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AB9" w:rsidRPr="001E46FC" w:rsidRDefault="006D5AB9" w:rsidP="006D5AB9">
      <w:pPr>
        <w:spacing w:line="360" w:lineRule="auto"/>
        <w:ind w:left="993" w:hanging="993"/>
        <w:jc w:val="both"/>
        <w:rPr>
          <w:b/>
          <w:sz w:val="22"/>
          <w:szCs w:val="22"/>
        </w:rPr>
      </w:pPr>
      <w:bookmarkStart w:id="0" w:name="_GoBack"/>
      <w:bookmarkEnd w:id="0"/>
      <w:r w:rsidRPr="001E46FC">
        <w:rPr>
          <w:b/>
          <w:sz w:val="22"/>
          <w:szCs w:val="22"/>
        </w:rPr>
        <w:t xml:space="preserve">Título: La planificación en las instituciones educativas: acciones para elaborar el Plan Anual de Actividades. </w:t>
      </w:r>
    </w:p>
    <w:p w:rsidR="006D5AB9" w:rsidRPr="001E46FC" w:rsidRDefault="006D5AB9" w:rsidP="006D5AB9">
      <w:pPr>
        <w:tabs>
          <w:tab w:val="left" w:pos="4340"/>
        </w:tabs>
        <w:jc w:val="both"/>
        <w:rPr>
          <w:b/>
          <w:bCs/>
          <w:sz w:val="22"/>
          <w:szCs w:val="22"/>
          <w:lang w:val="es-CO" w:eastAsia="es-CO"/>
        </w:rPr>
      </w:pPr>
    </w:p>
    <w:p w:rsidR="006D5AB9" w:rsidRPr="004B4E19" w:rsidRDefault="006D5AB9" w:rsidP="006D5AB9">
      <w:pPr>
        <w:tabs>
          <w:tab w:val="left" w:pos="4340"/>
        </w:tabs>
        <w:jc w:val="both"/>
        <w:rPr>
          <w:b/>
          <w:bCs/>
          <w:sz w:val="22"/>
          <w:szCs w:val="22"/>
          <w:lang w:val="es-CO" w:eastAsia="es-CO"/>
        </w:rPr>
      </w:pPr>
      <w:r w:rsidRPr="004B4E19">
        <w:rPr>
          <w:b/>
          <w:bCs/>
          <w:sz w:val="22"/>
          <w:szCs w:val="22"/>
          <w:lang w:val="es-CO" w:eastAsia="es-CO"/>
        </w:rPr>
        <w:t>AUTORES:</w:t>
      </w:r>
    </w:p>
    <w:p w:rsidR="006D5AB9" w:rsidRPr="004B4E19" w:rsidRDefault="006D5AB9" w:rsidP="006D5AB9">
      <w:pPr>
        <w:tabs>
          <w:tab w:val="left" w:pos="4340"/>
        </w:tabs>
        <w:jc w:val="both"/>
        <w:rPr>
          <w:b/>
          <w:bCs/>
          <w:sz w:val="22"/>
          <w:szCs w:val="22"/>
          <w:lang w:val="es-CO" w:eastAsia="es-CO"/>
        </w:rPr>
      </w:pPr>
    </w:p>
    <w:p w:rsidR="006D5AB9" w:rsidRPr="00A717D7" w:rsidRDefault="006D5AB9" w:rsidP="006D5AB9">
      <w:pPr>
        <w:spacing w:line="360" w:lineRule="auto"/>
        <w:rPr>
          <w:b/>
          <w:sz w:val="22"/>
          <w:szCs w:val="22"/>
        </w:rPr>
      </w:pPr>
      <w:proofErr w:type="spellStart"/>
      <w:r w:rsidRPr="00A717D7">
        <w:rPr>
          <w:b/>
          <w:sz w:val="22"/>
          <w:szCs w:val="22"/>
        </w:rPr>
        <w:t>Dr.C</w:t>
      </w:r>
      <w:proofErr w:type="spellEnd"/>
      <w:r w:rsidRPr="00A717D7">
        <w:rPr>
          <w:b/>
          <w:sz w:val="22"/>
          <w:szCs w:val="22"/>
        </w:rPr>
        <w:t xml:space="preserve">. Daniel González </w:t>
      </w:r>
      <w:proofErr w:type="spellStart"/>
      <w:r w:rsidRPr="00A717D7">
        <w:rPr>
          <w:b/>
          <w:sz w:val="22"/>
          <w:szCs w:val="22"/>
        </w:rPr>
        <w:t>González</w:t>
      </w:r>
      <w:proofErr w:type="spellEnd"/>
      <w:r w:rsidRPr="00A717D7">
        <w:rPr>
          <w:b/>
          <w:sz w:val="22"/>
          <w:szCs w:val="22"/>
        </w:rPr>
        <w:t>.</w:t>
      </w:r>
    </w:p>
    <w:p w:rsidR="006D5AB9" w:rsidRPr="00A717D7" w:rsidRDefault="006D5AB9" w:rsidP="006D5AB9">
      <w:pPr>
        <w:spacing w:line="360" w:lineRule="auto"/>
        <w:jc w:val="both"/>
        <w:rPr>
          <w:bCs/>
          <w:sz w:val="22"/>
          <w:szCs w:val="22"/>
        </w:rPr>
      </w:pPr>
      <w:r w:rsidRPr="00A717D7">
        <w:rPr>
          <w:bCs/>
          <w:sz w:val="22"/>
          <w:szCs w:val="22"/>
        </w:rPr>
        <w:t>Centro de trabajo: Universidad de Ciencias Pedagógicas Enrique José Varona.</w:t>
      </w:r>
    </w:p>
    <w:p w:rsidR="006D5AB9" w:rsidRPr="00A717D7" w:rsidRDefault="006D5AB9" w:rsidP="006D5AB9">
      <w:pPr>
        <w:spacing w:line="360" w:lineRule="auto"/>
        <w:jc w:val="both"/>
        <w:rPr>
          <w:bCs/>
          <w:sz w:val="22"/>
          <w:szCs w:val="22"/>
        </w:rPr>
      </w:pPr>
      <w:r w:rsidRPr="00A717D7">
        <w:rPr>
          <w:bCs/>
          <w:sz w:val="22"/>
          <w:szCs w:val="22"/>
        </w:rPr>
        <w:t>Profesor del Departamento de Dirección en Educación.</w:t>
      </w:r>
    </w:p>
    <w:p w:rsidR="006D5AB9" w:rsidRPr="00A717D7" w:rsidRDefault="006D5AB9" w:rsidP="006D5AB9">
      <w:pPr>
        <w:spacing w:line="360" w:lineRule="auto"/>
        <w:jc w:val="both"/>
        <w:rPr>
          <w:bCs/>
          <w:sz w:val="22"/>
          <w:szCs w:val="22"/>
        </w:rPr>
      </w:pPr>
      <w:r w:rsidRPr="00A717D7">
        <w:rPr>
          <w:bCs/>
          <w:sz w:val="22"/>
          <w:szCs w:val="22"/>
        </w:rPr>
        <w:t>Grado científico: Doctor en Ciencias Pedagógicas.</w:t>
      </w:r>
    </w:p>
    <w:p w:rsidR="006D5AB9" w:rsidRPr="00A717D7" w:rsidRDefault="006D5AB9" w:rsidP="006D5AB9">
      <w:pPr>
        <w:spacing w:line="360" w:lineRule="auto"/>
        <w:jc w:val="both"/>
        <w:rPr>
          <w:bCs/>
          <w:sz w:val="22"/>
          <w:szCs w:val="22"/>
        </w:rPr>
      </w:pPr>
      <w:r w:rsidRPr="00A717D7">
        <w:rPr>
          <w:bCs/>
          <w:sz w:val="22"/>
          <w:szCs w:val="22"/>
        </w:rPr>
        <w:t>Título académico: Máster en Educación Avanzada.</w:t>
      </w:r>
    </w:p>
    <w:p w:rsidR="006D5AB9" w:rsidRPr="00A717D7" w:rsidRDefault="006D5AB9" w:rsidP="006D5AB9">
      <w:pPr>
        <w:spacing w:line="360" w:lineRule="auto"/>
        <w:jc w:val="both"/>
        <w:rPr>
          <w:bCs/>
          <w:sz w:val="22"/>
          <w:szCs w:val="22"/>
        </w:rPr>
      </w:pPr>
      <w:r w:rsidRPr="00A717D7">
        <w:rPr>
          <w:bCs/>
          <w:sz w:val="22"/>
          <w:szCs w:val="22"/>
        </w:rPr>
        <w:t>Categoría docente: Profesor Titular.</w:t>
      </w:r>
    </w:p>
    <w:p w:rsidR="006D5AB9" w:rsidRPr="00A717D7" w:rsidRDefault="006D5AB9" w:rsidP="006D5AB9">
      <w:pPr>
        <w:spacing w:line="360" w:lineRule="auto"/>
        <w:jc w:val="both"/>
        <w:rPr>
          <w:bCs/>
          <w:sz w:val="22"/>
          <w:szCs w:val="22"/>
        </w:rPr>
      </w:pPr>
      <w:r w:rsidRPr="00A717D7">
        <w:rPr>
          <w:bCs/>
          <w:sz w:val="22"/>
          <w:szCs w:val="22"/>
        </w:rPr>
        <w:t>Teléfonos: 7-691-1403; 5-466</w:t>
      </w:r>
      <w:r>
        <w:rPr>
          <w:bCs/>
          <w:sz w:val="22"/>
          <w:szCs w:val="22"/>
        </w:rPr>
        <w:t>.</w:t>
      </w:r>
      <w:r w:rsidRPr="00A717D7">
        <w:rPr>
          <w:bCs/>
          <w:sz w:val="22"/>
          <w:szCs w:val="22"/>
        </w:rPr>
        <w:t>4692</w:t>
      </w:r>
    </w:p>
    <w:p w:rsidR="006D5AB9" w:rsidRPr="00A717D7" w:rsidRDefault="006D5AB9" w:rsidP="006D5AB9">
      <w:pPr>
        <w:spacing w:line="360" w:lineRule="auto"/>
        <w:jc w:val="both"/>
        <w:rPr>
          <w:sz w:val="22"/>
          <w:szCs w:val="22"/>
        </w:rPr>
      </w:pPr>
      <w:r w:rsidRPr="00A717D7">
        <w:rPr>
          <w:bCs/>
          <w:sz w:val="22"/>
          <w:szCs w:val="22"/>
          <w:lang w:val="pt-BR"/>
        </w:rPr>
        <w:t xml:space="preserve">E-mail: </w:t>
      </w:r>
      <w:r w:rsidRPr="00A717D7">
        <w:rPr>
          <w:sz w:val="22"/>
          <w:szCs w:val="22"/>
        </w:rPr>
        <w:t xml:space="preserve">danielgg@ucpejv.edu.cu; </w:t>
      </w:r>
      <w:hyperlink r:id="rId6" w:history="1">
        <w:r w:rsidRPr="00A717D7">
          <w:rPr>
            <w:rStyle w:val="Hipervnculo"/>
            <w:sz w:val="22"/>
            <w:szCs w:val="22"/>
          </w:rPr>
          <w:t>gonzalezgonzalezd13@gmail.com</w:t>
        </w:r>
      </w:hyperlink>
      <w:r w:rsidRPr="00A717D7">
        <w:rPr>
          <w:sz w:val="22"/>
          <w:szCs w:val="22"/>
        </w:rPr>
        <w:t xml:space="preserve">; </w:t>
      </w:r>
    </w:p>
    <w:p w:rsidR="006D5AB9" w:rsidRDefault="006D5AB9" w:rsidP="006D5AB9">
      <w:pPr>
        <w:spacing w:line="360" w:lineRule="auto"/>
        <w:rPr>
          <w:b/>
          <w:sz w:val="22"/>
          <w:szCs w:val="22"/>
        </w:rPr>
      </w:pPr>
    </w:p>
    <w:p w:rsidR="006D5AB9" w:rsidRPr="00A717D7" w:rsidRDefault="006D5AB9" w:rsidP="006D5AB9">
      <w:pPr>
        <w:spacing w:line="360" w:lineRule="auto"/>
        <w:rPr>
          <w:b/>
          <w:sz w:val="22"/>
          <w:szCs w:val="22"/>
        </w:rPr>
      </w:pPr>
      <w:proofErr w:type="spellStart"/>
      <w:r w:rsidRPr="00A717D7">
        <w:rPr>
          <w:b/>
          <w:sz w:val="22"/>
          <w:szCs w:val="22"/>
        </w:rPr>
        <w:t>Dr.C</w:t>
      </w:r>
      <w:proofErr w:type="spellEnd"/>
      <w:r w:rsidRPr="00A717D7">
        <w:rPr>
          <w:b/>
          <w:sz w:val="22"/>
          <w:szCs w:val="22"/>
        </w:rPr>
        <w:t xml:space="preserve">. </w:t>
      </w:r>
      <w:r>
        <w:rPr>
          <w:b/>
          <w:sz w:val="22"/>
          <w:szCs w:val="22"/>
        </w:rPr>
        <w:t>Mercedes Martínez Quijano</w:t>
      </w:r>
      <w:r w:rsidRPr="00A717D7">
        <w:rPr>
          <w:b/>
          <w:sz w:val="22"/>
          <w:szCs w:val="22"/>
        </w:rPr>
        <w:t>.</w:t>
      </w:r>
    </w:p>
    <w:p w:rsidR="006D5AB9" w:rsidRPr="00D33710" w:rsidRDefault="006D5AB9" w:rsidP="006D5AB9">
      <w:pPr>
        <w:spacing w:line="360" w:lineRule="auto"/>
        <w:jc w:val="both"/>
      </w:pPr>
      <w:r w:rsidRPr="00D33710">
        <w:t xml:space="preserve">Profesora del Departamento de Dirección en Educación, Universidad de Ciencias Pedagógicas Enrique José Varona </w:t>
      </w:r>
    </w:p>
    <w:p w:rsidR="006D5AB9" w:rsidRDefault="006D5AB9" w:rsidP="006D5AB9">
      <w:pPr>
        <w:spacing w:line="360" w:lineRule="auto"/>
        <w:jc w:val="both"/>
      </w:pPr>
      <w:r w:rsidRPr="00D33710">
        <w:t>Doctora en Ciencias Pedagógicas; Máster en Educación Avanzada; Profesora Titular</w:t>
      </w:r>
    </w:p>
    <w:p w:rsidR="006D5AB9" w:rsidRPr="006E2F25" w:rsidRDefault="006D5AB9" w:rsidP="006D5AB9">
      <w:pPr>
        <w:spacing w:line="360" w:lineRule="auto"/>
        <w:jc w:val="both"/>
        <w:rPr>
          <w:lang w:val="pt-BR"/>
        </w:rPr>
      </w:pPr>
      <w:proofErr w:type="spellStart"/>
      <w:r w:rsidRPr="006E2F25">
        <w:rPr>
          <w:bCs/>
          <w:sz w:val="22"/>
          <w:szCs w:val="22"/>
          <w:lang w:val="pt-BR"/>
        </w:rPr>
        <w:t>Teléfonos</w:t>
      </w:r>
      <w:proofErr w:type="spellEnd"/>
      <w:r w:rsidRPr="006E2F25">
        <w:rPr>
          <w:bCs/>
          <w:sz w:val="22"/>
          <w:szCs w:val="22"/>
          <w:lang w:val="pt-BR"/>
        </w:rPr>
        <w:t>:</w:t>
      </w:r>
      <w:r>
        <w:rPr>
          <w:bCs/>
          <w:sz w:val="22"/>
          <w:szCs w:val="22"/>
          <w:lang w:val="pt-BR"/>
        </w:rPr>
        <w:t xml:space="preserve"> 52227766; 58356330</w:t>
      </w:r>
    </w:p>
    <w:p w:rsidR="006D5AB9" w:rsidRPr="00D33710" w:rsidRDefault="006D5AB9" w:rsidP="006D5AB9">
      <w:pPr>
        <w:spacing w:line="360" w:lineRule="auto"/>
        <w:jc w:val="both"/>
        <w:rPr>
          <w:lang w:val="pt-BR"/>
        </w:rPr>
      </w:pPr>
      <w:proofErr w:type="gramStart"/>
      <w:r w:rsidRPr="00D33710">
        <w:rPr>
          <w:lang w:val="pt-BR"/>
        </w:rPr>
        <w:t>e-mail</w:t>
      </w:r>
      <w:proofErr w:type="gramEnd"/>
      <w:r w:rsidRPr="00D33710">
        <w:rPr>
          <w:lang w:val="pt-BR"/>
        </w:rPr>
        <w:t xml:space="preserve">: mercedesmq@ucpejv.edu.cu; </w:t>
      </w:r>
    </w:p>
    <w:p w:rsidR="006D5AB9" w:rsidRPr="004B4E19" w:rsidRDefault="006D5AB9" w:rsidP="006D5AB9">
      <w:pPr>
        <w:tabs>
          <w:tab w:val="left" w:pos="4340"/>
        </w:tabs>
        <w:spacing w:line="360" w:lineRule="auto"/>
        <w:jc w:val="both"/>
        <w:rPr>
          <w:b/>
          <w:bCs/>
          <w:sz w:val="22"/>
          <w:szCs w:val="22"/>
          <w:lang w:val="es-CO" w:eastAsia="es-CO"/>
        </w:rPr>
      </w:pPr>
      <w:r w:rsidRPr="007A22FA">
        <w:rPr>
          <w:b/>
          <w:bCs/>
          <w:sz w:val="22"/>
          <w:szCs w:val="22"/>
          <w:lang w:eastAsia="es-CO"/>
        </w:rPr>
        <w:t xml:space="preserve">M Sc. </w:t>
      </w:r>
      <w:r>
        <w:rPr>
          <w:b/>
          <w:bCs/>
          <w:sz w:val="22"/>
          <w:szCs w:val="22"/>
          <w:lang w:val="es-CO" w:eastAsia="es-CO"/>
        </w:rPr>
        <w:t>Concepción Miranda Quintero.</w:t>
      </w:r>
    </w:p>
    <w:p w:rsidR="006D5AB9" w:rsidRPr="007A22FA" w:rsidRDefault="006D5AB9" w:rsidP="006D5AB9">
      <w:pPr>
        <w:spacing w:line="360" w:lineRule="auto"/>
        <w:jc w:val="both"/>
        <w:rPr>
          <w:bCs/>
          <w:sz w:val="22"/>
          <w:szCs w:val="22"/>
        </w:rPr>
      </w:pPr>
      <w:r w:rsidRPr="007A22FA">
        <w:rPr>
          <w:bCs/>
          <w:sz w:val="22"/>
          <w:szCs w:val="22"/>
        </w:rPr>
        <w:t xml:space="preserve">Centro de trabajo: Dirección Provincial de Salud de </w:t>
      </w:r>
      <w:smartTag w:uri="urn:schemas-microsoft-com:office:smarttags" w:element="PersonName">
        <w:smartTagPr>
          <w:attr w:name="ProductID" w:val="La Habana."/>
        </w:smartTagPr>
        <w:r w:rsidRPr="007A22FA">
          <w:rPr>
            <w:bCs/>
            <w:sz w:val="22"/>
            <w:szCs w:val="22"/>
          </w:rPr>
          <w:t>La Habana.</w:t>
        </w:r>
      </w:smartTag>
    </w:p>
    <w:p w:rsidR="006D5AB9" w:rsidRPr="007A22FA" w:rsidRDefault="006D5AB9" w:rsidP="006D5AB9">
      <w:pPr>
        <w:spacing w:line="360" w:lineRule="auto"/>
        <w:jc w:val="both"/>
        <w:rPr>
          <w:bCs/>
          <w:sz w:val="22"/>
          <w:szCs w:val="22"/>
        </w:rPr>
      </w:pPr>
      <w:r w:rsidRPr="007A22FA">
        <w:rPr>
          <w:bCs/>
          <w:sz w:val="22"/>
          <w:szCs w:val="22"/>
        </w:rPr>
        <w:t>Cargo: Funcionaria del Departamento de Organización e Inspecciones.</w:t>
      </w:r>
    </w:p>
    <w:p w:rsidR="006D5AB9" w:rsidRPr="007A22FA" w:rsidRDefault="006D5AB9" w:rsidP="006D5AB9">
      <w:pPr>
        <w:spacing w:line="360" w:lineRule="auto"/>
        <w:jc w:val="both"/>
        <w:rPr>
          <w:bCs/>
          <w:sz w:val="22"/>
          <w:szCs w:val="22"/>
        </w:rPr>
      </w:pPr>
      <w:r w:rsidRPr="007A22FA">
        <w:rPr>
          <w:bCs/>
          <w:sz w:val="22"/>
          <w:szCs w:val="22"/>
        </w:rPr>
        <w:t>Título académico: Máster en atención educativa a la diversidad.</w:t>
      </w:r>
    </w:p>
    <w:p w:rsidR="006D5AB9" w:rsidRPr="007A22FA" w:rsidRDefault="006D5AB9" w:rsidP="006D5AB9">
      <w:pPr>
        <w:spacing w:line="360" w:lineRule="auto"/>
        <w:jc w:val="both"/>
        <w:rPr>
          <w:bCs/>
          <w:sz w:val="22"/>
          <w:szCs w:val="22"/>
        </w:rPr>
      </w:pPr>
      <w:r w:rsidRPr="007A22FA">
        <w:rPr>
          <w:bCs/>
          <w:sz w:val="22"/>
          <w:szCs w:val="22"/>
        </w:rPr>
        <w:t xml:space="preserve">Título universitario: Licenciado en Educación: Especialidad </w:t>
      </w:r>
      <w:r>
        <w:rPr>
          <w:bCs/>
          <w:sz w:val="22"/>
          <w:szCs w:val="22"/>
        </w:rPr>
        <w:t>Matemática</w:t>
      </w:r>
      <w:r w:rsidRPr="007A22FA">
        <w:rPr>
          <w:bCs/>
          <w:sz w:val="22"/>
          <w:szCs w:val="22"/>
        </w:rPr>
        <w:t>.</w:t>
      </w:r>
    </w:p>
    <w:p w:rsidR="006D5AB9" w:rsidRPr="007A22FA" w:rsidRDefault="006D5AB9" w:rsidP="006D5AB9">
      <w:pPr>
        <w:spacing w:line="360" w:lineRule="auto"/>
        <w:jc w:val="both"/>
        <w:rPr>
          <w:bCs/>
          <w:sz w:val="22"/>
          <w:szCs w:val="22"/>
        </w:rPr>
      </w:pPr>
      <w:r>
        <w:rPr>
          <w:bCs/>
          <w:sz w:val="22"/>
          <w:szCs w:val="22"/>
        </w:rPr>
        <w:t>Teléfonos: 7- 832</w:t>
      </w:r>
      <w:r w:rsidRPr="007A22FA">
        <w:rPr>
          <w:bCs/>
          <w:sz w:val="22"/>
          <w:szCs w:val="22"/>
        </w:rPr>
        <w:t xml:space="preserve">- </w:t>
      </w:r>
      <w:r>
        <w:rPr>
          <w:bCs/>
          <w:sz w:val="22"/>
          <w:szCs w:val="22"/>
        </w:rPr>
        <w:t>6214</w:t>
      </w:r>
      <w:r w:rsidRPr="007A22FA">
        <w:rPr>
          <w:bCs/>
          <w:sz w:val="22"/>
          <w:szCs w:val="22"/>
        </w:rPr>
        <w:t>; 5-</w:t>
      </w:r>
      <w:r>
        <w:rPr>
          <w:bCs/>
          <w:sz w:val="22"/>
          <w:szCs w:val="22"/>
        </w:rPr>
        <w:t>402</w:t>
      </w:r>
      <w:r w:rsidRPr="007A22FA">
        <w:rPr>
          <w:bCs/>
          <w:sz w:val="22"/>
          <w:szCs w:val="22"/>
        </w:rPr>
        <w:t>-</w:t>
      </w:r>
      <w:r>
        <w:rPr>
          <w:bCs/>
          <w:sz w:val="22"/>
          <w:szCs w:val="22"/>
        </w:rPr>
        <w:t>1391</w:t>
      </w:r>
    </w:p>
    <w:p w:rsidR="006D5AB9" w:rsidRPr="00D01BFA" w:rsidRDefault="006D5AB9" w:rsidP="006D5AB9">
      <w:pPr>
        <w:spacing w:line="360" w:lineRule="auto"/>
        <w:jc w:val="both"/>
        <w:rPr>
          <w:sz w:val="22"/>
          <w:szCs w:val="22"/>
        </w:rPr>
      </w:pPr>
      <w:r w:rsidRPr="007A22FA">
        <w:rPr>
          <w:bCs/>
          <w:sz w:val="22"/>
          <w:szCs w:val="22"/>
        </w:rPr>
        <w:t xml:space="preserve">E-mail: </w:t>
      </w:r>
      <w:r w:rsidRPr="00D01BFA">
        <w:rPr>
          <w:sz w:val="22"/>
          <w:szCs w:val="22"/>
        </w:rPr>
        <w:t>organizacion@infomed.sld.cu</w:t>
      </w:r>
    </w:p>
    <w:p w:rsidR="006D5AB9" w:rsidRPr="004B4E19" w:rsidRDefault="006D5AB9" w:rsidP="006D5AB9">
      <w:pPr>
        <w:tabs>
          <w:tab w:val="left" w:pos="4340"/>
        </w:tabs>
        <w:spacing w:line="360" w:lineRule="auto"/>
        <w:jc w:val="center"/>
        <w:rPr>
          <w:b/>
          <w:sz w:val="22"/>
          <w:szCs w:val="22"/>
          <w:lang w:val="pt-BR" w:eastAsia="es-CO"/>
        </w:rPr>
      </w:pPr>
      <w:r w:rsidRPr="004B4E19">
        <w:rPr>
          <w:b/>
          <w:bCs/>
          <w:sz w:val="22"/>
          <w:szCs w:val="22"/>
          <w:lang w:val="pt-BR" w:eastAsia="es-CO"/>
        </w:rPr>
        <w:br w:type="page"/>
      </w:r>
    </w:p>
    <w:p w:rsidR="006D5AB9" w:rsidRPr="00A667F6" w:rsidRDefault="006D5AB9" w:rsidP="006D5AB9">
      <w:pPr>
        <w:spacing w:line="360" w:lineRule="auto"/>
        <w:ind w:left="993" w:hanging="993"/>
        <w:jc w:val="both"/>
        <w:rPr>
          <w:rFonts w:ascii="Arial" w:hAnsi="Arial" w:cs="Arial"/>
          <w:sz w:val="24"/>
          <w:szCs w:val="24"/>
        </w:rPr>
      </w:pPr>
      <w:r w:rsidRPr="00A667F6">
        <w:rPr>
          <w:rFonts w:ascii="Arial" w:hAnsi="Arial" w:cs="Arial"/>
          <w:b/>
          <w:sz w:val="24"/>
          <w:szCs w:val="24"/>
        </w:rPr>
        <w:lastRenderedPageBreak/>
        <w:t>Título:</w:t>
      </w:r>
      <w:r w:rsidRPr="00A667F6">
        <w:rPr>
          <w:rFonts w:ascii="Arial" w:hAnsi="Arial" w:cs="Arial"/>
          <w:sz w:val="24"/>
          <w:szCs w:val="24"/>
        </w:rPr>
        <w:t xml:space="preserve"> La planificación en las instituciones educativas: acciones para elaborar el Plan Anual de Actividades. </w:t>
      </w:r>
    </w:p>
    <w:p w:rsidR="006D5AB9" w:rsidRPr="00A667F6" w:rsidRDefault="006D5AB9" w:rsidP="006D5AB9">
      <w:pPr>
        <w:spacing w:line="360" w:lineRule="auto"/>
        <w:ind w:left="993" w:hanging="993"/>
        <w:jc w:val="both"/>
        <w:rPr>
          <w:rFonts w:ascii="Arial" w:hAnsi="Arial" w:cs="Arial"/>
          <w:sz w:val="24"/>
          <w:szCs w:val="24"/>
          <w:lang w:val="en-US"/>
        </w:rPr>
      </w:pPr>
      <w:r w:rsidRPr="00A667F6">
        <w:rPr>
          <w:rFonts w:ascii="Arial" w:hAnsi="Arial" w:cs="Arial"/>
          <w:b/>
          <w:sz w:val="24"/>
          <w:szCs w:val="24"/>
          <w:lang w:val="en-US"/>
        </w:rPr>
        <w:t xml:space="preserve">Title: </w:t>
      </w:r>
      <w:r w:rsidRPr="00A667F6">
        <w:rPr>
          <w:rFonts w:ascii="Arial" w:hAnsi="Arial" w:cs="Arial"/>
          <w:sz w:val="24"/>
          <w:szCs w:val="24"/>
          <w:lang w:val="en-US"/>
        </w:rPr>
        <w:t>The design in the educational institutions: actions to prepare the Annual Plan of Activities</w:t>
      </w:r>
    </w:p>
    <w:p w:rsidR="006D5AB9" w:rsidRPr="00A667F6" w:rsidRDefault="006D5AB9" w:rsidP="006D5AB9">
      <w:pPr>
        <w:spacing w:before="120" w:after="120" w:line="360" w:lineRule="auto"/>
        <w:jc w:val="both"/>
        <w:rPr>
          <w:rFonts w:ascii="Arial" w:hAnsi="Arial" w:cs="Arial"/>
          <w:b/>
          <w:sz w:val="24"/>
          <w:szCs w:val="24"/>
        </w:rPr>
      </w:pPr>
      <w:r w:rsidRPr="00A667F6">
        <w:rPr>
          <w:rFonts w:ascii="Arial" w:hAnsi="Arial" w:cs="Arial"/>
          <w:b/>
          <w:sz w:val="24"/>
          <w:szCs w:val="24"/>
        </w:rPr>
        <w:t xml:space="preserve">RESUMEN.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Hoy las instituciones educativas necesitan perfeccionar su gestión, tanto interna como social, as deben participar activamente en el desarrollo próspero y sostenible de su país, de cara al año 2030 y además, enfrentar grandes desafíos derivados del acelerado desarrollo científico-técnico y su rápida introducción en esferas productivas y de servicios y de la agudización de las crisis ecológicas, económicas, políticas y sociales, que provocan grandes conflictos nacionales e internacionales.  Todos los directivos comprenden y aceptan la importancia de priorizar la planificación como algo esencial en busca de la excelencia, no obstante, persisten deficiencias en la aplicación de los procedimientos de planificación y por tanto, afectan en la calidad de la planificación. En  este  trabajo  se  exponen  ideas,  experiencias  dirigidas  a  ofrecer sugerencias metodológicas y posible acciones a realizar por los directivos y especialistas de las instituciones educativas en los diferentes niveles de dirección, que los orienten y ayuden en cómo proceder en la práctica, para la elaboración del Plan Anual de Actividades, y su  utilización  como  herramienta  única  de  planificación  anual para la elaboración de los  planes  de trabajo mensuales de cada nivel de dirección y de los planes de trabajo individuales de los jefes, cuadros, especialistas y profesores.  </w:t>
      </w:r>
    </w:p>
    <w:p w:rsidR="006D5AB9" w:rsidRPr="00A667F6" w:rsidRDefault="006D5AB9" w:rsidP="006D5AB9">
      <w:pPr>
        <w:spacing w:line="360" w:lineRule="auto"/>
        <w:jc w:val="both"/>
        <w:rPr>
          <w:rFonts w:ascii="Arial" w:hAnsi="Arial" w:cs="Arial"/>
          <w:sz w:val="24"/>
          <w:szCs w:val="24"/>
        </w:rPr>
      </w:pPr>
      <w:r w:rsidRPr="00A667F6">
        <w:rPr>
          <w:rFonts w:ascii="Arial" w:hAnsi="Arial" w:cs="Arial"/>
          <w:b/>
          <w:sz w:val="24"/>
          <w:szCs w:val="24"/>
        </w:rPr>
        <w:t>Palabras Clave:</w:t>
      </w:r>
      <w:r w:rsidRPr="00A667F6">
        <w:rPr>
          <w:rFonts w:ascii="Arial" w:hAnsi="Arial" w:cs="Arial"/>
          <w:sz w:val="24"/>
          <w:szCs w:val="24"/>
        </w:rPr>
        <w:t xml:space="preserve"> cambio; modelo económico; perfeccionamiento; planificación; puntualización </w:t>
      </w:r>
    </w:p>
    <w:p w:rsidR="006D5AB9" w:rsidRPr="00A667F6" w:rsidRDefault="006D5AB9" w:rsidP="006D5AB9">
      <w:pPr>
        <w:spacing w:line="360" w:lineRule="auto"/>
        <w:jc w:val="both"/>
        <w:rPr>
          <w:rFonts w:ascii="Arial" w:hAnsi="Arial" w:cs="Arial"/>
          <w:b/>
          <w:sz w:val="24"/>
          <w:szCs w:val="24"/>
          <w:lang w:val="en-US"/>
        </w:rPr>
      </w:pPr>
      <w:r w:rsidRPr="00A667F6">
        <w:rPr>
          <w:rFonts w:ascii="Arial" w:hAnsi="Arial" w:cs="Arial"/>
          <w:b/>
          <w:sz w:val="24"/>
          <w:szCs w:val="24"/>
          <w:lang w:val="en-US"/>
        </w:rPr>
        <w:t xml:space="preserve">ABSTRACT.  </w:t>
      </w:r>
    </w:p>
    <w:p w:rsidR="006D5AB9" w:rsidRPr="00A667F6" w:rsidRDefault="006D5AB9" w:rsidP="006D5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Arial" w:hAnsi="Arial" w:cs="Arial"/>
          <w:sz w:val="24"/>
          <w:szCs w:val="24"/>
          <w:lang w:val="en-US"/>
        </w:rPr>
      </w:pPr>
      <w:r w:rsidRPr="00A667F6">
        <w:rPr>
          <w:rFonts w:ascii="Arial" w:hAnsi="Arial" w:cs="Arial"/>
          <w:sz w:val="24"/>
          <w:szCs w:val="24"/>
          <w:lang w:val="en-US" w:eastAsia="es-MX"/>
        </w:rPr>
        <w:t xml:space="preserve">Today, educational institutions need to improve their management, both internal and social, who must actively participate in the prosperous and sustainable development of their country, by the year 2030, and as well, </w:t>
      </w:r>
      <w:proofErr w:type="spellStart"/>
      <w:r w:rsidRPr="00A667F6">
        <w:rPr>
          <w:rFonts w:ascii="Arial" w:hAnsi="Arial" w:cs="Arial"/>
          <w:sz w:val="24"/>
          <w:szCs w:val="24"/>
          <w:lang w:val="en-US" w:eastAsia="es-MX"/>
        </w:rPr>
        <w:t>enfrentar</w:t>
      </w:r>
      <w:proofErr w:type="spellEnd"/>
      <w:r w:rsidRPr="00A667F6">
        <w:rPr>
          <w:rFonts w:ascii="Arial" w:hAnsi="Arial" w:cs="Arial"/>
          <w:sz w:val="24"/>
          <w:szCs w:val="24"/>
          <w:lang w:val="en-US" w:eastAsia="es-MX"/>
        </w:rPr>
        <w:t xml:space="preserve">  great challenges arising from the accelerated scientific and technical development and its rapid introduction in productive and service spheres and the exacerbation of ecological, economic, political and social crises that cause great national and international conflicts. </w:t>
      </w:r>
      <w:r w:rsidRPr="00A667F6">
        <w:rPr>
          <w:rFonts w:ascii="Arial" w:hAnsi="Arial" w:cs="Arial"/>
          <w:sz w:val="24"/>
          <w:szCs w:val="24"/>
          <w:lang w:val="en-US"/>
        </w:rPr>
        <w:t xml:space="preserve">All managers understand and accept the </w:t>
      </w:r>
      <w:r w:rsidRPr="00A667F6">
        <w:rPr>
          <w:rFonts w:ascii="Arial" w:hAnsi="Arial" w:cs="Arial"/>
          <w:sz w:val="24"/>
          <w:szCs w:val="24"/>
          <w:lang w:val="en-US"/>
        </w:rPr>
        <w:lastRenderedPageBreak/>
        <w:t>importance of prioritizing planning as I eat essential for search of the excellency, but there are still deficiencies in the application of planning practices and therefore in the quality of planning. This paper presents ideas and experiences directed when having suggestions methodological and adequate has acts to do by the executives and educational institutions specialists in the different grades about direction, that the one direct and help in how to continue on the practice for the amplification of the Annual Plan of Activities and his use as an unique tool of annual planning for the amplification of the monthly work plans of each grade of individual work plans of the heads, cells, specialists, and professors.</w:t>
      </w:r>
    </w:p>
    <w:p w:rsidR="006D5AB9" w:rsidRPr="00A667F6" w:rsidRDefault="006D5AB9" w:rsidP="006D5AB9">
      <w:pPr>
        <w:spacing w:line="360" w:lineRule="auto"/>
        <w:jc w:val="both"/>
        <w:rPr>
          <w:rFonts w:ascii="Arial" w:hAnsi="Arial" w:cs="Arial"/>
          <w:sz w:val="24"/>
          <w:szCs w:val="24"/>
          <w:lang w:val="en-US"/>
        </w:rPr>
      </w:pPr>
      <w:r w:rsidRPr="00A667F6">
        <w:rPr>
          <w:rFonts w:ascii="Arial" w:hAnsi="Arial" w:cs="Arial"/>
          <w:b/>
          <w:sz w:val="24"/>
          <w:szCs w:val="24"/>
          <w:lang w:val="en-US"/>
        </w:rPr>
        <w:t>Keywords:</w:t>
      </w:r>
      <w:r w:rsidRPr="00A667F6">
        <w:rPr>
          <w:rFonts w:ascii="Arial" w:hAnsi="Arial" w:cs="Arial"/>
          <w:sz w:val="24"/>
          <w:szCs w:val="24"/>
          <w:lang w:val="en-US"/>
        </w:rPr>
        <w:t xml:space="preserve">  change; economic model; improvement; planning; clarification</w:t>
      </w:r>
    </w:p>
    <w:p w:rsidR="006D5AB9" w:rsidRPr="00A667F6" w:rsidRDefault="006D5AB9" w:rsidP="006D5AB9">
      <w:pPr>
        <w:spacing w:line="360" w:lineRule="auto"/>
        <w:jc w:val="both"/>
        <w:rPr>
          <w:rFonts w:ascii="Arial" w:hAnsi="Arial" w:cs="Arial"/>
          <w:b/>
          <w:sz w:val="24"/>
          <w:szCs w:val="24"/>
          <w:lang w:val="en-GB"/>
        </w:rPr>
      </w:pPr>
    </w:p>
    <w:p w:rsidR="006D5AB9" w:rsidRPr="00A667F6" w:rsidRDefault="006D5AB9" w:rsidP="006D5AB9">
      <w:pPr>
        <w:spacing w:line="360" w:lineRule="auto"/>
        <w:jc w:val="both"/>
        <w:rPr>
          <w:rFonts w:ascii="Arial" w:hAnsi="Arial" w:cs="Arial"/>
          <w:b/>
          <w:sz w:val="24"/>
          <w:szCs w:val="24"/>
          <w:lang w:val="en-GB"/>
        </w:rPr>
      </w:pPr>
    </w:p>
    <w:p w:rsidR="006D5AB9" w:rsidRPr="00A667F6" w:rsidRDefault="006D5AB9" w:rsidP="006D5AB9">
      <w:pPr>
        <w:spacing w:line="360" w:lineRule="auto"/>
        <w:jc w:val="both"/>
        <w:rPr>
          <w:rFonts w:ascii="Arial" w:hAnsi="Arial" w:cs="Arial"/>
          <w:b/>
          <w:sz w:val="24"/>
          <w:szCs w:val="24"/>
        </w:rPr>
      </w:pPr>
      <w:r w:rsidRPr="00A667F6">
        <w:rPr>
          <w:rFonts w:ascii="Arial" w:hAnsi="Arial" w:cs="Arial"/>
          <w:b/>
          <w:sz w:val="24"/>
          <w:szCs w:val="24"/>
        </w:rPr>
        <w:t>INTRODUCCIÓN</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     En la actualidad las universidades enfrentan grandes desafíos que se derivan del desarrollo acelerado  de los conocimientos  científico-técnicos y su rápida introducción en esferas productivas y de servicios, de la tendencia a la creciente polarización social y a la agudización de la crisis ecológica y económica, que provocan grandes conflictos nacionales e internacionales.  Por ello se comprende que necesitan con urgencia perfeccionar su gestión, tanto  interna  como  social, asociado de modo directo con la  mayor responsabilidad social que adquieren estas instituciones educativas del nivel superior.</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Estos cambios también deberán producirse en las formas de pensar y actuar de cada uno de los directivos, especialistas, profesores y estudiantes en las instituciones universitarias. Está claro todo cambio supone partir de la determinación de un estado real de desarrollo, para transitar hacia una  situación  futura  que  propicie  la  solución  de  las  contradicciones  y  dificultades  existentes; pero  como  es  conocido  por  todos,  el  cambio  no  es  una  tarea  fácil,  pues  siempre  existirá  el rechazo  de  muchas personas; se necesita ante todo, un cambio de mentalidad.</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La  planificación como una de las funciones de la dirección, por  el  carácter  estratégico  que  tiene  en  el  proceso  de  actualización  del modelo económico cubano de desarrollo socialista,  es precisamente uno de los aspectos en los que se debe cambiar constantemente en búsqueda de su </w:t>
      </w:r>
      <w:r w:rsidRPr="00A667F6">
        <w:rPr>
          <w:rFonts w:ascii="Arial" w:hAnsi="Arial" w:cs="Arial"/>
          <w:sz w:val="24"/>
          <w:szCs w:val="24"/>
        </w:rPr>
        <w:lastRenderedPageBreak/>
        <w:t>perfeccionamiento, la cual se concibe de forma flexible. El análisis de la estrecha relación entre los objetivos de trabajo, las actividades y los recursos disponibles, es medular al estructurar los documentos  de  planificación  de  las instituciones.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En correspondencia con la vigencia y aplicación de </w:t>
      </w:r>
      <w:smartTag w:uri="urn:schemas-microsoft-com:office:smarttags" w:element="PersonName">
        <w:smartTagPr>
          <w:attr w:name="ProductID" w:val="la Instrucci￳n No."/>
        </w:smartTagPr>
        <w:r w:rsidRPr="00A667F6">
          <w:rPr>
            <w:rFonts w:ascii="Arial" w:hAnsi="Arial" w:cs="Arial"/>
            <w:sz w:val="24"/>
            <w:szCs w:val="24"/>
          </w:rPr>
          <w:t>la Instrucción No.</w:t>
        </w:r>
      </w:smartTag>
      <w:r w:rsidRPr="00A667F6">
        <w:rPr>
          <w:rFonts w:ascii="Arial" w:hAnsi="Arial" w:cs="Arial"/>
          <w:sz w:val="24"/>
          <w:szCs w:val="24"/>
        </w:rPr>
        <w:t xml:space="preserve"> 1/11 del Presidente de los Consejos de Estado y de Ministros para la planificación de los objetivos y actividades en los Órganos, Organismos de </w:t>
      </w:r>
      <w:smartTag w:uri="urn:schemas-microsoft-com:office:smarttags" w:element="PersonName">
        <w:smartTagPr>
          <w:attr w:name="ProductID" w:val="la Administraci￳n  Central"/>
        </w:smartTagPr>
        <w:r w:rsidRPr="00A667F6">
          <w:rPr>
            <w:rFonts w:ascii="Arial" w:hAnsi="Arial" w:cs="Arial"/>
            <w:sz w:val="24"/>
            <w:szCs w:val="24"/>
          </w:rPr>
          <w:t>la Administración  Central</w:t>
        </w:r>
      </w:smartTag>
      <w:r w:rsidRPr="00A667F6">
        <w:rPr>
          <w:rFonts w:ascii="Arial" w:hAnsi="Arial" w:cs="Arial"/>
          <w:sz w:val="24"/>
          <w:szCs w:val="24"/>
        </w:rPr>
        <w:t xml:space="preserve">  de  Estado  y  las  administraciones  locales  del  Poder  Popular,  se  ha trabajado intensamente en su implementación en todo el sistema del Ministerio de Educación Superior (MES) y de otros organismos, en todos sus niveles de dirección, incluidas las instituciones educativas subordinadas.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Mediante las sesiones de planificación estratégica realizadas en el organismo central del MES, en </w:t>
      </w:r>
      <w:smartTag w:uri="urn:schemas-microsoft-com:office:smarttags" w:element="PersonName">
        <w:smartTagPr>
          <w:attr w:name="ProductID" w:val="la Universidad"/>
        </w:smartTagPr>
        <w:r w:rsidRPr="00A667F6">
          <w:rPr>
            <w:rFonts w:ascii="Arial" w:hAnsi="Arial" w:cs="Arial"/>
            <w:sz w:val="24"/>
            <w:szCs w:val="24"/>
          </w:rPr>
          <w:t>La Universidad</w:t>
        </w:r>
      </w:smartTag>
      <w:r w:rsidRPr="00A667F6">
        <w:rPr>
          <w:rFonts w:ascii="Arial" w:hAnsi="Arial" w:cs="Arial"/>
          <w:sz w:val="24"/>
          <w:szCs w:val="24"/>
        </w:rPr>
        <w:t xml:space="preserve"> de Ciencias Pedagógicas Enrique José  Varona, en </w:t>
      </w:r>
      <w:smartTag w:uri="urn:schemas-microsoft-com:office:smarttags" w:element="PersonName">
        <w:smartTagPr>
          <w:attr w:name="ProductID" w:val="la Direcci￳n Provincial"/>
        </w:smartTagPr>
        <w:r w:rsidRPr="00A667F6">
          <w:rPr>
            <w:rFonts w:ascii="Arial" w:hAnsi="Arial" w:cs="Arial"/>
            <w:sz w:val="24"/>
            <w:szCs w:val="24"/>
          </w:rPr>
          <w:t>la Dirección Provincial</w:t>
        </w:r>
      </w:smartTag>
      <w:r w:rsidRPr="00A667F6">
        <w:rPr>
          <w:rFonts w:ascii="Arial" w:hAnsi="Arial" w:cs="Arial"/>
          <w:sz w:val="24"/>
          <w:szCs w:val="24"/>
        </w:rPr>
        <w:t xml:space="preserve"> de Salud  (DPS) de </w:t>
      </w:r>
      <w:smartTag w:uri="urn:schemas-microsoft-com:office:smarttags" w:element="PersonName">
        <w:smartTagPr>
          <w:attr w:name="ProductID" w:val="La Habana"/>
        </w:smartTagPr>
        <w:r w:rsidRPr="00A667F6">
          <w:rPr>
            <w:rFonts w:ascii="Arial" w:hAnsi="Arial" w:cs="Arial"/>
            <w:sz w:val="24"/>
            <w:szCs w:val="24"/>
          </w:rPr>
          <w:t>La Habana</w:t>
        </w:r>
      </w:smartTag>
      <w:r w:rsidRPr="00A667F6">
        <w:rPr>
          <w:rFonts w:ascii="Arial" w:hAnsi="Arial" w:cs="Arial"/>
          <w:sz w:val="24"/>
          <w:szCs w:val="24"/>
        </w:rPr>
        <w:t xml:space="preserve">  y con otras  instituciones en encuentros regionales, en los recorridos y visitas de trabajo a los centros y áreas subordinadas, con la participación en los balances realizados sobre el cumplimiento de los objetivos de trabajo de los últimos cinco años en los diferentes niveles de dirección, así como en los intercambios realizados con directivos, planificadores y especialistas, se ha permitido constatar  que  existen  avances  en  la  aplicación  del  sistema  de  planificación.  Sin embargo,  a  pesar  de  lo  que  se  ha  avanzado  en  el  proceso  de  planificación  de  objetivos  y actividades en este período,  es indudable que todavía  existen deficiencias.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Entre esas limitaciones se destacan las insuficientes actividades y  tareas  reflejadas  en  los  planes  anuales  de  tareas internas para asegurar el cumplimiento de actividades del nivel superior y sus propios objetivos de trabajo,  la falta de precisión en la designación de los responsables y participantes en la actividades y tareas, lo que no facilita el seguimiento,  control  y  evaluación  de  los resultados de lo, planificado.</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Los autores de este  trabajo, como integrantes del proyecto investigativo institucional “Teoría y práctica de la actividad de dirección en las instituciones educativas cubanas”, exponen  algunas  ideas  y  experiencias  sobre  los  elementos  normativos  y  de  procedimientos  establecidos  en  los  documentos  que  rigen  el  sistema  de planificación de objetivos y actividades </w:t>
      </w:r>
      <w:r w:rsidRPr="00A667F6">
        <w:rPr>
          <w:rFonts w:ascii="Arial" w:hAnsi="Arial" w:cs="Arial"/>
          <w:sz w:val="24"/>
          <w:szCs w:val="24"/>
        </w:rPr>
        <w:lastRenderedPageBreak/>
        <w:t xml:space="preserve">en el país,  a partir de la sistematización de su propia práctica profesional desarrollada durante más de cinco años, como una contribución a la solución de las deficiencias existentes en el proceso de planificación, con el </w:t>
      </w:r>
      <w:r w:rsidRPr="00A667F6">
        <w:rPr>
          <w:rFonts w:ascii="Arial" w:hAnsi="Arial" w:cs="Arial"/>
          <w:b/>
          <w:sz w:val="24"/>
          <w:szCs w:val="24"/>
        </w:rPr>
        <w:t>objetivo es</w:t>
      </w:r>
      <w:r w:rsidRPr="00A667F6">
        <w:rPr>
          <w:rFonts w:ascii="Arial" w:hAnsi="Arial" w:cs="Arial"/>
          <w:sz w:val="24"/>
          <w:szCs w:val="24"/>
        </w:rPr>
        <w:t xml:space="preserve"> ofrecer sugerencias metodológicas y posible acciones a realizar por los directivos y especialistas de las instituciones educativas en los diferentes niveles de dirección, que los orienten y ayuden en cómo proceder en la práctica, para la elaboración del Plan Anual de Actividades, y su  utilización  como  herramienta  única  de  planificación  anual para la elaboración de los  planes  de trabajo mensuales de cada nivel de dirección y de los planes de trabajo individuales de los jefes, cuadros o especialistas y profesores.  </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b/>
          <w:sz w:val="24"/>
          <w:szCs w:val="24"/>
        </w:rPr>
        <w:t>DESARROLLO:</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b/>
          <w:sz w:val="24"/>
          <w:szCs w:val="24"/>
        </w:rPr>
        <w:t>1. Necesidad del cambio en la planificación en las instituciones educativas</w:t>
      </w:r>
    </w:p>
    <w:p w:rsidR="006D5AB9" w:rsidRPr="00A667F6" w:rsidRDefault="006D5AB9" w:rsidP="006D5AB9">
      <w:pPr>
        <w:pStyle w:val="Prrafodelista"/>
        <w:spacing w:line="360" w:lineRule="auto"/>
        <w:ind w:left="0"/>
        <w:jc w:val="both"/>
        <w:rPr>
          <w:rFonts w:ascii="Arial" w:hAnsi="Arial" w:cs="Arial"/>
        </w:rPr>
      </w:pPr>
      <w:r w:rsidRPr="00A667F6">
        <w:rPr>
          <w:rFonts w:ascii="Arial" w:hAnsi="Arial" w:cs="Arial"/>
        </w:rPr>
        <w:t xml:space="preserve">Una de las ideas esenciales contenidas en el tema central del X Congreso Internacional Universidad 2016 “Universidad Innovadora por un Desarrollo Humano Sostenible”, de acuerdo con el entonces Ministro de Educación Superior de Cuba, Dr. C. Rodolfo Alarcón, es: “la universidad debe estar articulada con el desarrollo humano sostenible, más allá del necesario crecimiento económico” (Alarcón, 2015: p.7). </w:t>
      </w:r>
    </w:p>
    <w:p w:rsidR="006D5AB9" w:rsidRPr="00A667F6" w:rsidRDefault="006D5AB9" w:rsidP="006D5AB9">
      <w:pPr>
        <w:pStyle w:val="Prrafodelista"/>
        <w:spacing w:line="360" w:lineRule="auto"/>
        <w:ind w:left="0"/>
        <w:jc w:val="both"/>
        <w:rPr>
          <w:rFonts w:ascii="Arial" w:hAnsi="Arial" w:cs="Arial"/>
        </w:rPr>
      </w:pPr>
      <w:r w:rsidRPr="00A667F6">
        <w:rPr>
          <w:rFonts w:ascii="Arial" w:hAnsi="Arial" w:cs="Arial"/>
        </w:rPr>
        <w:t>Para ello se precisa avanzar resueltamente, al decir del actual Ministro, “en el desarrollo del modelo deseado de una universidad humanista, moderna, universalizada, científica, tecnológica e innovadora,  comprometida con el desarrollo de un proyecto social avanzado, que significa la construcción de una nación soberana, independiente, democrática, socialista, próspera y sostenible” (</w:t>
      </w:r>
      <w:proofErr w:type="spellStart"/>
      <w:r w:rsidRPr="00A667F6">
        <w:rPr>
          <w:rFonts w:ascii="Arial" w:hAnsi="Arial" w:cs="Arial"/>
        </w:rPr>
        <w:t>Saborido</w:t>
      </w:r>
      <w:proofErr w:type="spellEnd"/>
      <w:r w:rsidRPr="00A667F6">
        <w:rPr>
          <w:rFonts w:ascii="Arial" w:hAnsi="Arial" w:cs="Arial"/>
        </w:rPr>
        <w:t>, 2017, p.8).</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Lograr esto requerirá de un trabajo profundo en las universidades y demás instituciones educativas, cambiar la mentalidad, lo cual  “dependerá,  en  gran  medida,  de  cambios sustanciales en las políticas económicas existentes que sustituyan los paradigmas, sistemas y modelos  ya  obsoletos  por  otros  que  nos  permitan  enfrentar  los  nuevos  desafíos  de  la humanidad” (Alarcón, 2014, p. 2). Sin embargo, no siempre se comprende y se asume conscientemente la necesidad de cambiar. Al respecto </w:t>
      </w:r>
      <w:proofErr w:type="spellStart"/>
      <w:r w:rsidRPr="00A667F6">
        <w:rPr>
          <w:rFonts w:ascii="Arial" w:hAnsi="Arial" w:cs="Arial"/>
          <w:sz w:val="24"/>
          <w:szCs w:val="24"/>
        </w:rPr>
        <w:t>Pogolotti</w:t>
      </w:r>
      <w:proofErr w:type="spellEnd"/>
      <w:r w:rsidRPr="00A667F6">
        <w:rPr>
          <w:rFonts w:ascii="Arial" w:hAnsi="Arial" w:cs="Arial"/>
          <w:sz w:val="24"/>
          <w:szCs w:val="24"/>
        </w:rPr>
        <w:t>, (2013) reflexionaba:</w:t>
      </w:r>
    </w:p>
    <w:p w:rsidR="006D5AB9" w:rsidRPr="00A667F6" w:rsidRDefault="006D5AB9" w:rsidP="006D5AB9">
      <w:pPr>
        <w:spacing w:line="360" w:lineRule="auto"/>
        <w:ind w:left="708"/>
        <w:jc w:val="both"/>
        <w:rPr>
          <w:rFonts w:ascii="Arial" w:hAnsi="Arial" w:cs="Arial"/>
          <w:sz w:val="24"/>
          <w:szCs w:val="24"/>
        </w:rPr>
      </w:pPr>
      <w:r w:rsidRPr="00A667F6">
        <w:rPr>
          <w:rFonts w:ascii="Arial" w:hAnsi="Arial" w:cs="Arial"/>
          <w:sz w:val="24"/>
          <w:szCs w:val="24"/>
        </w:rPr>
        <w:lastRenderedPageBreak/>
        <w:t>¿Qué hay que cambiar? Eso es la primero que habría que definir, y es muy difícil, porque quienes pretenden que se produzca un cambio de mentalidad deben comenzar por cambiar la suya. Ello exige un ejercicio de la crítica y  la  autocrítica,  es  decir,  interrogarse  constantemente:  ¿qué  estoy  haciendo  en  estos momentos?  ¿Estoy   siguiendo  una  actitud  rutinaria  o  desempeñando  el  papel  que  me  toca?. (p. 1)</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Es preciso que estas  reflexiones se conviertan en una guía para la acción de todos los cuadros, directivos, técnicos, especialistas, profesores y estudiantes.  De ahí la importancia de las palabras del Presidente de </w:t>
      </w:r>
      <w:smartTag w:uri="urn:schemas-microsoft-com:office:smarttags" w:element="PersonName">
        <w:smartTagPr>
          <w:attr w:name="ProductID" w:val="la Rep￺blica"/>
        </w:smartTagPr>
        <w:r w:rsidRPr="00A667F6">
          <w:rPr>
            <w:rFonts w:ascii="Arial" w:hAnsi="Arial" w:cs="Arial"/>
            <w:sz w:val="24"/>
            <w:szCs w:val="24"/>
          </w:rPr>
          <w:t>la República</w:t>
        </w:r>
      </w:smartTag>
      <w:r w:rsidRPr="00A667F6">
        <w:rPr>
          <w:rFonts w:ascii="Arial" w:hAnsi="Arial" w:cs="Arial"/>
          <w:sz w:val="24"/>
          <w:szCs w:val="24"/>
        </w:rPr>
        <w:t xml:space="preserve"> de Cuba, que tienen cada vez con más vigencia, al plantear: </w:t>
      </w:r>
    </w:p>
    <w:p w:rsidR="006D5AB9" w:rsidRPr="00A667F6" w:rsidRDefault="006D5AB9" w:rsidP="006D5AB9">
      <w:pPr>
        <w:spacing w:line="360" w:lineRule="auto"/>
        <w:ind w:left="708"/>
        <w:jc w:val="both"/>
        <w:rPr>
          <w:rFonts w:ascii="Arial" w:hAnsi="Arial" w:cs="Arial"/>
          <w:sz w:val="24"/>
          <w:szCs w:val="24"/>
        </w:rPr>
      </w:pPr>
      <w:r w:rsidRPr="00A667F6">
        <w:rPr>
          <w:rFonts w:ascii="Arial" w:hAnsi="Arial" w:cs="Arial"/>
          <w:sz w:val="24"/>
          <w:szCs w:val="24"/>
        </w:rPr>
        <w:t>[…] el cambio de mentalidad es lo que más trabajo nos llevará superar al estar atada durante largos años a los mismos dogmas y criterios obsoletos. Es necesario cambiar la mentalidad de los cuadros y de todos los compatriotas al encarar el nuevo escenario que comienza a delinearse. (PCC, 2013, p.4)</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Uno de los aspectos en los que más se necesita cambiar es en la planificación de objetivos y actividades en las instituciones educativas. Como es conocido existen muchas y variadas definiciones sobre el concepto planificación y aunque no se pretende en este trabajo teorizar al respecto, se coincide con González, et al., (2015) al señalar que:</w:t>
      </w:r>
    </w:p>
    <w:p w:rsidR="006D5AB9" w:rsidRPr="00A667F6" w:rsidRDefault="006D5AB9" w:rsidP="006D5AB9">
      <w:pPr>
        <w:pStyle w:val="Prrafodelista"/>
        <w:spacing w:line="360" w:lineRule="auto"/>
        <w:ind w:left="708"/>
        <w:jc w:val="both"/>
        <w:rPr>
          <w:rFonts w:ascii="Arial" w:hAnsi="Arial" w:cs="Arial"/>
        </w:rPr>
      </w:pPr>
      <w:r w:rsidRPr="00A667F6">
        <w:rPr>
          <w:rFonts w:ascii="Arial" w:hAnsi="Arial" w:cs="Arial"/>
        </w:rPr>
        <w:t xml:space="preserve">entre los aspectos que caracterizan  este proceso, están los siguientes: la toma de decisiones para alcanzar un futuro deseado; decidir con anticipación lo que hay que hacer; establecer metas y elegir medios para alcanzar dichas metas; definir el curso de acción y los procedimientos requeridos para alcanzar los objetivos y metas, entre otros. (p.4) </w:t>
      </w:r>
    </w:p>
    <w:p w:rsidR="006D5AB9" w:rsidRPr="00A667F6" w:rsidRDefault="006D5AB9" w:rsidP="006D5AB9">
      <w:pPr>
        <w:pStyle w:val="Textoindependiente2"/>
        <w:spacing w:after="0" w:line="360" w:lineRule="auto"/>
        <w:jc w:val="both"/>
        <w:rPr>
          <w:rFonts w:ascii="Arial" w:hAnsi="Arial" w:cs="Arial"/>
          <w:sz w:val="24"/>
          <w:szCs w:val="24"/>
          <w:lang w:val="es-ES"/>
        </w:rPr>
      </w:pPr>
      <w:r w:rsidRPr="00A667F6">
        <w:rPr>
          <w:rFonts w:ascii="Arial" w:eastAsia="Calibri" w:hAnsi="Arial" w:cs="Arial"/>
          <w:sz w:val="24"/>
          <w:szCs w:val="24"/>
        </w:rPr>
        <w:t>La importancia que tiene la planificación, como una de las funciones generales de la dirección, hoy es admitida por todos, pues se reconoce que muchos autores la identifican como la base de la dirección.</w:t>
      </w:r>
      <w:r w:rsidRPr="00A667F6">
        <w:rPr>
          <w:rFonts w:ascii="Arial" w:hAnsi="Arial" w:cs="Arial"/>
          <w:sz w:val="24"/>
          <w:szCs w:val="24"/>
        </w:rPr>
        <w:t xml:space="preserve"> </w:t>
      </w:r>
      <w:r w:rsidRPr="00A667F6">
        <w:rPr>
          <w:rFonts w:ascii="Arial" w:hAnsi="Arial" w:cs="Arial"/>
          <w:sz w:val="24"/>
          <w:szCs w:val="24"/>
          <w:lang w:val="es-ES"/>
        </w:rPr>
        <w:t xml:space="preserve">Este elemento esencial se recoge el segundo de los Lineamientos de </w:t>
      </w:r>
      <w:smartTag w:uri="urn:schemas-microsoft-com:office:smarttags" w:element="PersonName">
        <w:smartTagPr>
          <w:attr w:name="ProductID" w:val="la Pol￭tica Econ￳mica"/>
        </w:smartTagPr>
        <w:r w:rsidRPr="00A667F6">
          <w:rPr>
            <w:rFonts w:ascii="Arial" w:hAnsi="Arial" w:cs="Arial"/>
            <w:sz w:val="24"/>
            <w:szCs w:val="24"/>
            <w:lang w:val="es-ES"/>
          </w:rPr>
          <w:t>la Política Económica</w:t>
        </w:r>
      </w:smartTag>
      <w:r w:rsidRPr="00A667F6">
        <w:rPr>
          <w:rFonts w:ascii="Arial" w:hAnsi="Arial" w:cs="Arial"/>
          <w:sz w:val="24"/>
          <w:szCs w:val="24"/>
          <w:lang w:val="es-ES"/>
        </w:rPr>
        <w:t xml:space="preserve"> y Social del Partido y </w:t>
      </w:r>
      <w:smartTag w:uri="urn:schemas-microsoft-com:office:smarttags" w:element="PersonName">
        <w:smartTagPr>
          <w:attr w:name="ProductID" w:val="la Revoluci￳n"/>
        </w:smartTagPr>
        <w:r w:rsidRPr="00A667F6">
          <w:rPr>
            <w:rFonts w:ascii="Arial" w:hAnsi="Arial" w:cs="Arial"/>
            <w:sz w:val="24"/>
            <w:szCs w:val="24"/>
            <w:lang w:val="es-ES"/>
          </w:rPr>
          <w:t>la Revolución</w:t>
        </w:r>
      </w:smartTag>
      <w:r w:rsidRPr="00A667F6">
        <w:rPr>
          <w:rFonts w:ascii="Arial" w:hAnsi="Arial" w:cs="Arial"/>
          <w:sz w:val="24"/>
          <w:szCs w:val="24"/>
          <w:lang w:val="es-ES"/>
        </w:rPr>
        <w:t>, aprobados por el VII Congreso del Partido Comunista de Cuba</w:t>
      </w:r>
      <w:r w:rsidRPr="00A667F6">
        <w:rPr>
          <w:rFonts w:ascii="Arial" w:hAnsi="Arial" w:cs="Arial"/>
          <w:i/>
          <w:sz w:val="24"/>
          <w:szCs w:val="24"/>
        </w:rPr>
        <w:t xml:space="preserve"> </w:t>
      </w:r>
      <w:r w:rsidRPr="00A667F6">
        <w:rPr>
          <w:rFonts w:ascii="Arial" w:hAnsi="Arial" w:cs="Arial"/>
          <w:sz w:val="24"/>
          <w:szCs w:val="24"/>
          <w:lang w:val="es-ES"/>
        </w:rPr>
        <w:t xml:space="preserve">para el período 2016-2021, que plantea: “El sistema de planificación socialista continuará siendo la vía principal para la dirección de la economía, con énfasis en garantizar los equilibrios macroeconómicos fundamentales y los objetivos y metas para el desarrollo a largo plazo” (PCC, 2017, p.23). </w:t>
      </w:r>
    </w:p>
    <w:p w:rsidR="006D5AB9" w:rsidRPr="00A667F6" w:rsidRDefault="006D5AB9" w:rsidP="006D5AB9">
      <w:pPr>
        <w:pStyle w:val="Prrafodelista"/>
        <w:spacing w:line="360" w:lineRule="auto"/>
        <w:ind w:left="0"/>
        <w:jc w:val="both"/>
        <w:rPr>
          <w:rFonts w:ascii="Arial" w:hAnsi="Arial" w:cs="Arial"/>
        </w:rPr>
      </w:pPr>
      <w:r w:rsidRPr="00A667F6">
        <w:rPr>
          <w:rFonts w:ascii="Arial" w:hAnsi="Arial" w:cs="Arial"/>
        </w:rPr>
        <w:lastRenderedPageBreak/>
        <w:t>Para concretar estas ideas, es imprescindible que en las universidades se desarrolle una adecuada cultura de la planificación. Se acostumbra hablar de planificación corriente cuando se planifica a corto plazo (planes anuales de actividades, planes de trabajo mensuales y planes de trabajo individuales); en tanto al concebir la panificación a mediano y largo plazos, se utilizan los términos planificación estratégica y prospectiva estratégica, entre otros.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En la planificación corriente, las actividades y tareas que se conciban en los planes anuales de actividades y en los planes de  trabajo  mensuales  e  individuales,  “estarán  dirigidas  a  dar  cumplimiento  a  los  objetivos  de trabajo  de  la  organización  y  en  relación  directa  con  los  recursos  humanos,  materiales  y financieros disponibles, así como con las características individualizadas de cada entidad u organización” (García et al., 2012, p.7). En este sentido lo esencial es elaborar, con la mayor precisión posible, el plan anual de actividades, para lo cual se expondrán a continuación algunas experiencias y sugerencias de acciones a realizar por los cuadros, directivos y especialistas.</w:t>
      </w:r>
    </w:p>
    <w:p w:rsidR="006D5AB9" w:rsidRPr="00A667F6" w:rsidRDefault="006D5AB9" w:rsidP="006D5AB9">
      <w:pPr>
        <w:spacing w:before="120" w:after="120" w:line="360" w:lineRule="auto"/>
        <w:jc w:val="both"/>
        <w:rPr>
          <w:rFonts w:ascii="Arial" w:hAnsi="Arial" w:cs="Arial"/>
          <w:b/>
          <w:sz w:val="24"/>
          <w:szCs w:val="24"/>
        </w:rPr>
      </w:pPr>
      <w:r w:rsidRPr="00A667F6">
        <w:rPr>
          <w:rFonts w:ascii="Arial" w:hAnsi="Arial" w:cs="Arial"/>
          <w:b/>
          <w:sz w:val="24"/>
          <w:szCs w:val="24"/>
        </w:rPr>
        <w:t>2.  La elaboración del Plan Anual de Actividades en las instituciones educativas.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En </w:t>
      </w:r>
      <w:smartTag w:uri="urn:schemas-microsoft-com:office:smarttags" w:element="PersonName">
        <w:smartTagPr>
          <w:attr w:name="ProductID" w:val="la Instrucci￳n No."/>
        </w:smartTagPr>
        <w:r w:rsidRPr="00A667F6">
          <w:rPr>
            <w:rFonts w:ascii="Arial" w:hAnsi="Arial" w:cs="Arial"/>
            <w:sz w:val="24"/>
            <w:szCs w:val="24"/>
          </w:rPr>
          <w:t>La Instrucción No.</w:t>
        </w:r>
      </w:smartTag>
      <w:r w:rsidRPr="00A667F6">
        <w:rPr>
          <w:rFonts w:ascii="Arial" w:hAnsi="Arial" w:cs="Arial"/>
          <w:sz w:val="24"/>
          <w:szCs w:val="24"/>
        </w:rPr>
        <w:t xml:space="preserve"> 1/11 del Presidente de los Consejos de estado y de Ministros se establece que en el Plan Anual de Actividades de las instituciones se incluyen las principales  tareas  contenidas  en  los  planes  del  Partido  y  Gobierno que tienen incidencia  en  el  nivel  de  dirección  que  planifica,  las  que  garantizan  el  cumplimiento  de  los acuerdos y resoluciones del Congreso del PCC y de los objetivos de trabajo derivados de las funciones estatales, ejecutivas y administrativas de cada  nivel de dirección, tales como visitas de trabajo, actividades de preparación, productivas y de servicios, cursos, eventos, salidas al exterior, temas de los consejos de dirección o de la administración, reuniones, despachos, entre otras. (Castro, 2011, p. 9)</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El proceso de elaboración de Plan Anual de Actividades, se inicia una vez se haya realizado la puntualización de los objetivos de trabajo del año, pues estos constituyen la categoría rectora del proceso de planificación. Para puntualizar los objetivos de trabajo de un año, es muy importante la implementación de las proyecciones estratégicas concebidas a más largo plazo, que contienen las </w:t>
      </w:r>
      <w:r w:rsidRPr="00A667F6">
        <w:rPr>
          <w:rFonts w:ascii="Arial" w:hAnsi="Arial" w:cs="Arial"/>
          <w:sz w:val="24"/>
          <w:szCs w:val="24"/>
        </w:rPr>
        <w:lastRenderedPageBreak/>
        <w:t xml:space="preserve">aspiraciones y compromisos de desarrollo de la organización para un período determinado. </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sz w:val="24"/>
          <w:szCs w:val="24"/>
        </w:rPr>
        <w:t xml:space="preserve">En todo el proceso de  elaboración  del  Plan  Anual  de  Actividades  resultará  de  gran  ayuda trabajar  con  un  </w:t>
      </w:r>
      <w:r w:rsidRPr="00A667F6">
        <w:rPr>
          <w:rFonts w:ascii="Arial" w:hAnsi="Arial" w:cs="Arial"/>
          <w:b/>
          <w:sz w:val="24"/>
          <w:szCs w:val="24"/>
        </w:rPr>
        <w:t>Gráfico  de  Coordinación</w:t>
      </w:r>
      <w:r w:rsidRPr="00A667F6">
        <w:rPr>
          <w:rFonts w:ascii="Arial" w:hAnsi="Arial" w:cs="Arial"/>
          <w:sz w:val="24"/>
          <w:szCs w:val="24"/>
        </w:rPr>
        <w:t xml:space="preserve">,  el  que  permitirá  prever,  organizar,  priorizar  las actividades y tomar las medidas necesarias para su mejor coordinación, evitando de esa forma la superposición de tareas que provoquen el incumplimiento de algunas.  </w:t>
      </w:r>
      <w:r w:rsidRPr="00A667F6">
        <w:rPr>
          <w:rFonts w:ascii="Arial" w:hAnsi="Arial" w:cs="Arial"/>
          <w:b/>
          <w:sz w:val="24"/>
          <w:szCs w:val="24"/>
        </w:rPr>
        <w:t>(Anexo No. 1).</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Se  ha  constatado que  este  documento  no siempre es utilizado,  lo  cual  provoca imprecisiones  en  la  planificación  anual  en  muchas  universidades, instituciones,   facultades  y  centros  de investigación  en  sus  diferentes  niveles  de  dirección,  afectando  la  calidad  de  los  procesos  que desarrollan.  La ubicación oportuna de todas las actividades y tareas en el Gráfico de Coordinación, evitará la  superposición  de  actividades;  igualmente  permitirá  mantener  el equilibrio de tareas en los distintos meses del año, semanas de cada mes, días de la semana, sesiones y horas del día. Este documento resultará una herramienta de gran utilidad tanto para la elaboración del Plan Anual de Actividades, como para el proceso de puntualización de actividades que se realizará cada mes o cada semana, según se decida por los jefes de cada nivel de dirección.</w:t>
      </w:r>
    </w:p>
    <w:p w:rsidR="006D5AB9" w:rsidRPr="00A667F6" w:rsidRDefault="006D5AB9" w:rsidP="006D5AB9">
      <w:pPr>
        <w:spacing w:line="360" w:lineRule="auto"/>
        <w:ind w:left="708"/>
        <w:jc w:val="both"/>
        <w:rPr>
          <w:rFonts w:ascii="Arial" w:hAnsi="Arial" w:cs="Arial"/>
          <w:b/>
          <w:sz w:val="24"/>
          <w:szCs w:val="24"/>
        </w:rPr>
      </w:pPr>
    </w:p>
    <w:p w:rsidR="006D5AB9" w:rsidRPr="00A667F6" w:rsidRDefault="006D5AB9" w:rsidP="006D5AB9">
      <w:pPr>
        <w:spacing w:line="360" w:lineRule="auto"/>
        <w:ind w:left="708"/>
        <w:jc w:val="both"/>
        <w:rPr>
          <w:rFonts w:ascii="Arial" w:hAnsi="Arial" w:cs="Arial"/>
          <w:b/>
          <w:sz w:val="24"/>
          <w:szCs w:val="24"/>
        </w:rPr>
      </w:pPr>
      <w:r w:rsidRPr="00A667F6">
        <w:rPr>
          <w:rFonts w:ascii="Arial" w:hAnsi="Arial" w:cs="Arial"/>
          <w:b/>
          <w:sz w:val="24"/>
          <w:szCs w:val="24"/>
        </w:rPr>
        <w:t xml:space="preserve">2.1.  Elaboración  del  Pre-plan  anual  o  propuestas  iniciales  del  Plan  Anual  de </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b/>
          <w:sz w:val="24"/>
          <w:szCs w:val="24"/>
        </w:rPr>
        <w:t>Actividades.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Después de aprobada la primera versión de los objetivos de trabajo de la organización para el año siguiente, es el momento de iniciar la elaboración de su Plan Anual de Actividades, con en lo que se puede llamar </w:t>
      </w:r>
      <w:r w:rsidRPr="00A667F6">
        <w:rPr>
          <w:rFonts w:ascii="Arial" w:hAnsi="Arial" w:cs="Arial"/>
          <w:b/>
          <w:sz w:val="24"/>
          <w:szCs w:val="24"/>
        </w:rPr>
        <w:t>propuestas iniciales o Pre-plan anual</w:t>
      </w:r>
      <w:r w:rsidRPr="00A667F6">
        <w:rPr>
          <w:rFonts w:ascii="Arial" w:hAnsi="Arial" w:cs="Arial"/>
          <w:sz w:val="24"/>
          <w:szCs w:val="24"/>
        </w:rPr>
        <w:t xml:space="preserve">. Estas propuestas iniciales son muy importantes, pues  responden  a  las  funciones  estatales  de  la  organización  y  específicamente  deben  dar respuesta a cada uno de sus </w:t>
      </w:r>
      <w:r w:rsidRPr="00A667F6">
        <w:rPr>
          <w:rFonts w:ascii="Arial" w:hAnsi="Arial" w:cs="Arial"/>
          <w:b/>
          <w:sz w:val="24"/>
          <w:szCs w:val="24"/>
        </w:rPr>
        <w:t>objetivos de trabajo</w:t>
      </w:r>
      <w:r w:rsidRPr="00A667F6">
        <w:rPr>
          <w:rFonts w:ascii="Arial" w:hAnsi="Arial" w:cs="Arial"/>
          <w:sz w:val="24"/>
          <w:szCs w:val="24"/>
        </w:rPr>
        <w:t>.</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sz w:val="24"/>
          <w:szCs w:val="24"/>
        </w:rPr>
        <w:t xml:space="preserve">Para  elaborar  el  </w:t>
      </w:r>
      <w:r w:rsidRPr="00A667F6">
        <w:rPr>
          <w:rFonts w:ascii="Arial" w:hAnsi="Arial" w:cs="Arial"/>
          <w:b/>
          <w:sz w:val="24"/>
          <w:szCs w:val="24"/>
        </w:rPr>
        <w:t>Pre-plan  anual</w:t>
      </w:r>
      <w:r w:rsidRPr="00A667F6">
        <w:rPr>
          <w:rFonts w:ascii="Arial" w:hAnsi="Arial" w:cs="Arial"/>
          <w:sz w:val="24"/>
          <w:szCs w:val="24"/>
        </w:rPr>
        <w:t xml:space="preserve">  o  propuestas  iniciales  del  Plan Anual de Actividades de la institución,  utilizando  el  modelo  aprobado en los documentos normativos,  en  el  Capítulo  IV, se sugiere realizar las siguientes </w:t>
      </w:r>
      <w:r w:rsidRPr="00A667F6">
        <w:rPr>
          <w:rFonts w:ascii="Arial" w:hAnsi="Arial" w:cs="Arial"/>
          <w:b/>
          <w:sz w:val="24"/>
          <w:szCs w:val="24"/>
        </w:rPr>
        <w:t>acciones:</w:t>
      </w:r>
    </w:p>
    <w:p w:rsidR="006D5AB9" w:rsidRPr="00A667F6" w:rsidRDefault="006D5AB9" w:rsidP="006D5AB9">
      <w:pPr>
        <w:spacing w:line="360" w:lineRule="auto"/>
        <w:ind w:left="709" w:hanging="425"/>
        <w:jc w:val="both"/>
        <w:rPr>
          <w:rFonts w:ascii="Arial" w:hAnsi="Arial" w:cs="Arial"/>
          <w:sz w:val="24"/>
          <w:szCs w:val="24"/>
        </w:rPr>
      </w:pPr>
      <w:r w:rsidRPr="00A667F6">
        <w:rPr>
          <w:rFonts w:ascii="Arial" w:hAnsi="Arial" w:cs="Arial"/>
          <w:sz w:val="24"/>
          <w:szCs w:val="24"/>
        </w:rPr>
        <w:lastRenderedPageBreak/>
        <w:t xml:space="preserve">1. Habilitar un epígrafe de este Capítulo titulado: </w:t>
      </w:r>
      <w:r w:rsidRPr="00A667F6">
        <w:rPr>
          <w:rFonts w:ascii="Arial" w:hAnsi="Arial" w:cs="Arial"/>
          <w:b/>
          <w:sz w:val="24"/>
          <w:szCs w:val="24"/>
        </w:rPr>
        <w:t xml:space="preserve">“Actividades para dar cumplimiento a los Objetivos de Trabajo de la organización”. </w:t>
      </w:r>
      <w:r w:rsidRPr="00A667F6">
        <w:rPr>
          <w:rFonts w:ascii="Arial" w:hAnsi="Arial" w:cs="Arial"/>
          <w:sz w:val="24"/>
          <w:szCs w:val="24"/>
        </w:rPr>
        <w:t>2.  Reflejar bajo este título, para cada uno de los objetivos de trabajo, todas las actividades propuestas por los miembros del nivel de dirección que planifica, sin repetir ninguna. 3.  Incluir  igualmente  aquellas  actividades  propuestas  por  los  niveles  inferiores,  debido  a que tienen incidencia en otros niveles de dirección.</w:t>
      </w:r>
    </w:p>
    <w:p w:rsidR="006D5AB9" w:rsidRPr="00A667F6" w:rsidRDefault="006D5AB9" w:rsidP="006D5AB9">
      <w:pPr>
        <w:spacing w:line="360" w:lineRule="auto"/>
        <w:ind w:left="709" w:hanging="425"/>
        <w:jc w:val="both"/>
        <w:rPr>
          <w:rFonts w:ascii="Arial" w:hAnsi="Arial" w:cs="Arial"/>
          <w:sz w:val="24"/>
          <w:szCs w:val="24"/>
        </w:rPr>
      </w:pPr>
      <w:r w:rsidRPr="00A667F6">
        <w:rPr>
          <w:rFonts w:ascii="Arial" w:hAnsi="Arial" w:cs="Arial"/>
          <w:sz w:val="24"/>
          <w:szCs w:val="24"/>
        </w:rPr>
        <w:t xml:space="preserve">4.  Añadir en todas las actividades, las tareas internas, propias del nivel de dirección que planifica, para asegurar su cumplimiento. 5.  Trabajar  paralelamente  con  el  Gráfico  de  Coordinación,   en  el  cual  se  deben  ir introduciendo  las  tareas  por  meses,  semanas,  días  y  horas. 6.  Seleccionar  las  actividades  y  tareas  que  involucran  a  otros  niveles  de  dirección  y proponerlas al nivel superior, para su aprobación e información a los involucrados. 7. Seleccionar las actividades que tienen incidencia en los niveles inferiores e informarlas. 8.  Tener  listo  este  </w:t>
      </w:r>
      <w:r w:rsidRPr="00A667F6">
        <w:rPr>
          <w:rFonts w:ascii="Arial" w:hAnsi="Arial" w:cs="Arial"/>
          <w:b/>
          <w:sz w:val="24"/>
          <w:szCs w:val="24"/>
        </w:rPr>
        <w:t>Pre-plan  anual  o  propuestas  iniciales</w:t>
      </w:r>
      <w:r w:rsidRPr="00A667F6">
        <w:rPr>
          <w:rFonts w:ascii="Arial" w:hAnsi="Arial" w:cs="Arial"/>
          <w:sz w:val="24"/>
          <w:szCs w:val="24"/>
        </w:rPr>
        <w:t xml:space="preserve">  para  ser  utilizado  al  recibir  las tareas de los niveles superiores.</w:t>
      </w:r>
    </w:p>
    <w:p w:rsidR="006D5AB9" w:rsidRPr="00A667F6" w:rsidRDefault="006D5AB9" w:rsidP="006D5AB9">
      <w:pPr>
        <w:spacing w:before="120" w:after="120" w:line="360" w:lineRule="auto"/>
        <w:ind w:left="708"/>
        <w:jc w:val="both"/>
        <w:rPr>
          <w:rFonts w:ascii="Arial" w:hAnsi="Arial" w:cs="Arial"/>
          <w:b/>
          <w:sz w:val="24"/>
          <w:szCs w:val="24"/>
        </w:rPr>
      </w:pPr>
      <w:r w:rsidRPr="00A667F6">
        <w:rPr>
          <w:rFonts w:ascii="Arial" w:hAnsi="Arial" w:cs="Arial"/>
          <w:b/>
          <w:sz w:val="24"/>
          <w:szCs w:val="24"/>
        </w:rPr>
        <w:t>2.2.  Elaboración  del  Plan  Anual  de  Actividades  en  las  instituciones  de  la  educación superior.</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Una vez que se reciban las actividades de los niveles superiores, ya existen todas  las  condiciones necesarias  para  la  elaboración  de  su  Plan Anual de Actividades, por lo que  se requiere  que esto se haga en el tiempo establecido para ello.</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sz w:val="24"/>
          <w:szCs w:val="24"/>
        </w:rPr>
        <w:t xml:space="preserve">A  partir  de  las  experiencias  acumuladas  por  los  autores  de  este  tema,  durante  varios  años trabajando en la orientación, seguimiento y control de los procesos de planificación en diferentes niveles de dirección, para este momento del proceso de elaboración del plan anual de actividades </w:t>
      </w:r>
      <w:r w:rsidRPr="00A667F6">
        <w:rPr>
          <w:rFonts w:ascii="Arial" w:hAnsi="Arial" w:cs="Arial"/>
          <w:b/>
          <w:sz w:val="24"/>
          <w:szCs w:val="24"/>
        </w:rPr>
        <w:t>se recomienda ejecutar las acciones siguientes:</w:t>
      </w:r>
    </w:p>
    <w:p w:rsidR="006D5AB9" w:rsidRPr="00A667F6" w:rsidRDefault="006D5AB9" w:rsidP="006D5AB9">
      <w:pPr>
        <w:spacing w:line="360" w:lineRule="auto"/>
        <w:ind w:left="567" w:hanging="283"/>
        <w:jc w:val="both"/>
        <w:rPr>
          <w:rFonts w:ascii="Arial" w:hAnsi="Arial" w:cs="Arial"/>
          <w:sz w:val="24"/>
          <w:szCs w:val="24"/>
        </w:rPr>
      </w:pPr>
      <w:r w:rsidRPr="00A667F6">
        <w:rPr>
          <w:rFonts w:ascii="Arial" w:hAnsi="Arial" w:cs="Arial"/>
          <w:sz w:val="24"/>
          <w:szCs w:val="24"/>
        </w:rPr>
        <w:t xml:space="preserve">1.  Seleccionar,  de  cada  uno  de  los  capítulos,  las  actividades  que  involucran  a  su organización. 2.  Consultar al organismo o nivel correspondiente los casos que ofrezcan dudas. 3.  Incorporar al </w:t>
      </w:r>
      <w:r w:rsidRPr="00A667F6">
        <w:rPr>
          <w:rFonts w:ascii="Arial" w:hAnsi="Arial" w:cs="Arial"/>
          <w:b/>
          <w:sz w:val="24"/>
          <w:szCs w:val="24"/>
        </w:rPr>
        <w:t>Gráfico de Coordinación</w:t>
      </w:r>
      <w:r w:rsidRPr="00A667F6">
        <w:rPr>
          <w:rFonts w:ascii="Arial" w:hAnsi="Arial" w:cs="Arial"/>
          <w:sz w:val="24"/>
          <w:szCs w:val="24"/>
        </w:rPr>
        <w:t xml:space="preserve">, las actividades de los niveles superiores, respetando esas fechas y realizando los ajustes necesarios en las propias que </w:t>
      </w:r>
      <w:r w:rsidRPr="00A667F6">
        <w:rPr>
          <w:rFonts w:ascii="Arial" w:hAnsi="Arial" w:cs="Arial"/>
          <w:sz w:val="24"/>
          <w:szCs w:val="24"/>
        </w:rPr>
        <w:lastRenderedPageBreak/>
        <w:t xml:space="preserve">aparecen en el </w:t>
      </w:r>
      <w:r w:rsidRPr="00A667F6">
        <w:rPr>
          <w:rFonts w:ascii="Arial" w:hAnsi="Arial" w:cs="Arial"/>
          <w:b/>
          <w:sz w:val="24"/>
          <w:szCs w:val="24"/>
        </w:rPr>
        <w:t>Pre-plan anual o propuestas iniciales</w:t>
      </w:r>
      <w:r w:rsidRPr="00A667F6">
        <w:rPr>
          <w:rFonts w:ascii="Arial" w:hAnsi="Arial" w:cs="Arial"/>
          <w:sz w:val="24"/>
          <w:szCs w:val="24"/>
        </w:rPr>
        <w:t xml:space="preserve">. 4.  Añadir,  en  cada  actividad  seleccionada  de  los  niveles  superiores,  las  tareas  internas específicas  del   nivel  de  dirección,  para  asegurar  su  cumplimiento,  incluyéndolas igualmente en el Gráfico de Coordinación. 5.  Identificar  estas tareas  internas  con  números  escritos  con  expresiones  tales  como  las siguientes: 1.1; 1.2;… 8.1; 8.1.1; 8.1.2; 8.2. 6. Añadir nuevas actividades específicas en cada capítulo, de ser necesario, derivadas o no de sus objetivos de trabajo, ubicándolas también en el Gráfico de Coordinación. 7.  Volver al capítulo específico.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En el capítulo específico, donde se precisan las tareas internas que aseguran el cumplimiento de sus objetivos de trabajo, se deben hacer los cambios, modificaciones y adiciones que sean necesarias, ajustando las fechas.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Se  insiste  una  vez  más, que  será  de  gran  utilidad  para  el éxito del proceso de elaboración del Plan anual de Actividades, la utilización del </w:t>
      </w:r>
      <w:r w:rsidRPr="00A667F6">
        <w:rPr>
          <w:rFonts w:ascii="Arial" w:hAnsi="Arial" w:cs="Arial"/>
          <w:b/>
          <w:sz w:val="24"/>
          <w:szCs w:val="24"/>
        </w:rPr>
        <w:t>Gráfico de Coordinación</w:t>
      </w:r>
      <w:r w:rsidRPr="00A667F6">
        <w:rPr>
          <w:rFonts w:ascii="Arial" w:hAnsi="Arial" w:cs="Arial"/>
          <w:sz w:val="24"/>
          <w:szCs w:val="24"/>
        </w:rPr>
        <w:t xml:space="preserve">, que le ayudará al directivo, evitar superposición de tareas y frecuentes errores en la planificación. </w:t>
      </w:r>
    </w:p>
    <w:p w:rsidR="006D5AB9" w:rsidRPr="00A667F6" w:rsidRDefault="006D5AB9" w:rsidP="006D5AB9">
      <w:pPr>
        <w:spacing w:line="360" w:lineRule="auto"/>
        <w:jc w:val="both"/>
        <w:rPr>
          <w:rFonts w:ascii="Arial" w:hAnsi="Arial" w:cs="Arial"/>
          <w:b/>
          <w:sz w:val="24"/>
          <w:szCs w:val="24"/>
        </w:rPr>
      </w:pPr>
      <w:r w:rsidRPr="00A667F6">
        <w:rPr>
          <w:rFonts w:ascii="Arial" w:hAnsi="Arial" w:cs="Arial"/>
          <w:sz w:val="24"/>
          <w:szCs w:val="24"/>
        </w:rPr>
        <w:t xml:space="preserve">Por tanto, para concluir este proceso </w:t>
      </w:r>
      <w:r w:rsidRPr="00A667F6">
        <w:rPr>
          <w:rFonts w:ascii="Arial" w:hAnsi="Arial" w:cs="Arial"/>
          <w:b/>
          <w:sz w:val="24"/>
          <w:szCs w:val="24"/>
        </w:rPr>
        <w:t>se sugieren las siguientes acciones:</w:t>
      </w:r>
    </w:p>
    <w:p w:rsidR="006D5AB9" w:rsidRPr="00A667F6" w:rsidRDefault="006D5AB9" w:rsidP="006D5AB9">
      <w:pPr>
        <w:spacing w:line="360" w:lineRule="auto"/>
        <w:ind w:left="709" w:hanging="425"/>
        <w:jc w:val="both"/>
        <w:rPr>
          <w:rFonts w:ascii="Arial" w:hAnsi="Arial" w:cs="Arial"/>
          <w:sz w:val="24"/>
          <w:szCs w:val="24"/>
        </w:rPr>
      </w:pPr>
      <w:r w:rsidRPr="00A667F6">
        <w:rPr>
          <w:rFonts w:ascii="Arial" w:hAnsi="Arial" w:cs="Arial"/>
          <w:sz w:val="24"/>
          <w:szCs w:val="24"/>
        </w:rPr>
        <w:t xml:space="preserve">1.  Retomar las actividades previstas para cada objetivo de trabajo, que fueron incluidas en el </w:t>
      </w:r>
      <w:r w:rsidRPr="00A667F6">
        <w:rPr>
          <w:rFonts w:ascii="Arial" w:hAnsi="Arial" w:cs="Arial"/>
          <w:b/>
          <w:sz w:val="24"/>
          <w:szCs w:val="24"/>
        </w:rPr>
        <w:t xml:space="preserve">Pre-plan anual o actividades iniciales. </w:t>
      </w:r>
      <w:r w:rsidRPr="00A667F6">
        <w:rPr>
          <w:rFonts w:ascii="Arial" w:hAnsi="Arial" w:cs="Arial"/>
          <w:sz w:val="24"/>
          <w:szCs w:val="24"/>
        </w:rPr>
        <w:t xml:space="preserve">2.  Ajustar  y  precisar  fechas,   horas,  lugares  y  participantes,  utilizando  el  Gráfico  de Coordinación. 3.  Revisar que no se repitan actividades que ya fueron incluidas en otros capítulos, como aseguramiento de actividades de los niveles superiores o vinculados a ellas. 4.  Agregar, si fuera necesario, otras actividades propias de ese nivel, no vinculadas con ninguno de los Objetivos de trabajo, bajo un epígrafe titulado: </w:t>
      </w:r>
      <w:r w:rsidRPr="00A667F6">
        <w:rPr>
          <w:rFonts w:ascii="Arial" w:hAnsi="Arial" w:cs="Arial"/>
          <w:b/>
          <w:sz w:val="24"/>
          <w:szCs w:val="24"/>
        </w:rPr>
        <w:t xml:space="preserve">“Otras actividades propias de la organización”. </w:t>
      </w:r>
      <w:r w:rsidRPr="00A667F6">
        <w:rPr>
          <w:rFonts w:ascii="Arial" w:hAnsi="Arial" w:cs="Arial"/>
          <w:sz w:val="24"/>
          <w:szCs w:val="24"/>
        </w:rPr>
        <w:t xml:space="preserve">5.  Añadir  en  cada  una  de  estas  nuevas  actividades,  tantas  tareas  internas  como  sean necesarias, para asegurar su cumplimiento, relacionadas con el seguimiento, control, </w:t>
      </w:r>
      <w:proofErr w:type="spellStart"/>
      <w:r w:rsidRPr="00A667F6">
        <w:rPr>
          <w:rFonts w:ascii="Arial" w:hAnsi="Arial" w:cs="Arial"/>
          <w:sz w:val="24"/>
          <w:szCs w:val="24"/>
        </w:rPr>
        <w:t>autopreparación</w:t>
      </w:r>
      <w:proofErr w:type="spellEnd"/>
      <w:r w:rsidRPr="00A667F6">
        <w:rPr>
          <w:rFonts w:ascii="Arial" w:hAnsi="Arial" w:cs="Arial"/>
          <w:sz w:val="24"/>
          <w:szCs w:val="24"/>
        </w:rPr>
        <w:t xml:space="preserve">, autocontrol, entre otras. 6.  Utilizar el Gráfico de Coordinación para asignar las fechas de estas nuevas tareas, de modo que se evite la coincidencia con otras, con las consecuencias negativas que se derivan de estos graves y frecuentes errores en la planificación. 7.  Entregar  </w:t>
      </w:r>
      <w:smartTag w:uri="urn:schemas-microsoft-com:office:smarttags" w:element="PersonName">
        <w:smartTagPr>
          <w:attr w:name="ProductID" w:val="la Versi￳n Final"/>
        </w:smartTagPr>
        <w:r w:rsidRPr="00A667F6">
          <w:rPr>
            <w:rFonts w:ascii="Arial" w:hAnsi="Arial" w:cs="Arial"/>
            <w:sz w:val="24"/>
            <w:szCs w:val="24"/>
          </w:rPr>
          <w:t>la Versión Final</w:t>
        </w:r>
      </w:smartTag>
      <w:r w:rsidRPr="00A667F6">
        <w:rPr>
          <w:rFonts w:ascii="Arial" w:hAnsi="Arial" w:cs="Arial"/>
          <w:sz w:val="24"/>
          <w:szCs w:val="24"/>
        </w:rPr>
        <w:t xml:space="preserve"> de los  objetivos  de  trabajo  y  el  Plan  Anual  de  Actividades  como  un  documento </w:t>
      </w:r>
      <w:r w:rsidRPr="00A667F6">
        <w:rPr>
          <w:rFonts w:ascii="Arial" w:hAnsi="Arial" w:cs="Arial"/>
          <w:sz w:val="24"/>
          <w:szCs w:val="24"/>
        </w:rPr>
        <w:lastRenderedPageBreak/>
        <w:t xml:space="preserve">único, al jefe del nivel superior para su aprobación. 8. Circular </w:t>
      </w:r>
      <w:smartTag w:uri="urn:schemas-microsoft-com:office:smarttags" w:element="PersonName">
        <w:smartTagPr>
          <w:attr w:name="ProductID" w:val="la Versi￳n Final"/>
        </w:smartTagPr>
        <w:r w:rsidRPr="00A667F6">
          <w:rPr>
            <w:rFonts w:ascii="Arial" w:hAnsi="Arial" w:cs="Arial"/>
            <w:sz w:val="24"/>
            <w:szCs w:val="24"/>
          </w:rPr>
          <w:t>la Versión Final</w:t>
        </w:r>
      </w:smartTag>
      <w:r w:rsidRPr="00A667F6">
        <w:rPr>
          <w:rFonts w:ascii="Arial" w:hAnsi="Arial" w:cs="Arial"/>
          <w:sz w:val="24"/>
          <w:szCs w:val="24"/>
        </w:rPr>
        <w:t xml:space="preserve"> de los  objetivos  de  trabajo  y  el  Plan  Anual  de  Actividades  a los niveles subordinados, para que realicen los ajusten necesarios en sus planes anuales. 9. Puntualizar  los  cambios  que  resulten  necesarios  durante  todo  el  año,  informando oportunamente  a  los  niveles  implicados,  de  forma  mensual  o  semanal,  según decida.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En resumen, en cada capítulo del Plan Anual de Actividades, es recomendable ubicar las actividades y tareas en el siguiente orden:</w:t>
      </w:r>
    </w:p>
    <w:p w:rsidR="006D5AB9" w:rsidRPr="00A667F6" w:rsidRDefault="006D5AB9" w:rsidP="006D5AB9">
      <w:pPr>
        <w:spacing w:line="360" w:lineRule="auto"/>
        <w:ind w:firstLine="284"/>
        <w:jc w:val="both"/>
        <w:rPr>
          <w:rFonts w:ascii="Arial" w:hAnsi="Arial" w:cs="Arial"/>
          <w:sz w:val="24"/>
          <w:szCs w:val="24"/>
        </w:rPr>
      </w:pPr>
      <w:r w:rsidRPr="00A667F6">
        <w:rPr>
          <w:rFonts w:ascii="Arial" w:hAnsi="Arial" w:cs="Arial"/>
          <w:sz w:val="24"/>
          <w:szCs w:val="24"/>
        </w:rPr>
        <w:t>1. Las actividades seleccionadas de los niveles superiores. 2. Las tareas internas que aseguran el cumplimiento de cada una de ellas. 3. Las actividades propias de la institución universitaria que planifica, que se corresponden con el contenido del capítulo. 4. En el caso del capítulo específico, en correspondencia con las funciones estatales de la institución que planifica, las actividades internas propias se ordenan de acuerdo con los objetivos  de  trabajo  y  en  los  casos  que  así  lo  consideran,  por  áreas  de  resultados claves.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Como resultados parciales que se aprecian en la introducción de las acciones propuestas y las sugerencias y recomendaciones que se ofrecen, en realidad en los últimos años se va consolidando la cultura de planificación, se socializan estos procesos, se logra mayor participación e inclusión de los miembros de la comunidad universitaria, con una mayor comprensión sobre la importancia de la planificación, en todos los niveles de dirección, lo cual no significa que todo esté resulto; pero sí permiten aseverar que con la implementación y aplicación de las acciones que aquí se exponen, se podrá avanzar en la calidad de la planificación, como elemento esencial que contribuye, cada vez más, a cumplir con las responsabilidades sociales que les corresponden a las universidades.</w:t>
      </w:r>
    </w:p>
    <w:p w:rsidR="006D5AB9" w:rsidRPr="00A667F6" w:rsidRDefault="006D5AB9" w:rsidP="006D5AB9">
      <w:pPr>
        <w:spacing w:before="120" w:line="360" w:lineRule="auto"/>
        <w:jc w:val="both"/>
        <w:rPr>
          <w:rFonts w:ascii="Arial" w:hAnsi="Arial" w:cs="Arial"/>
          <w:b/>
          <w:sz w:val="24"/>
          <w:szCs w:val="24"/>
        </w:rPr>
      </w:pPr>
      <w:r w:rsidRPr="00A667F6">
        <w:rPr>
          <w:rFonts w:ascii="Arial" w:hAnsi="Arial" w:cs="Arial"/>
          <w:b/>
          <w:sz w:val="24"/>
          <w:szCs w:val="24"/>
        </w:rPr>
        <w:br w:type="page"/>
      </w:r>
      <w:r w:rsidRPr="00A667F6">
        <w:rPr>
          <w:rFonts w:ascii="Arial" w:hAnsi="Arial" w:cs="Arial"/>
          <w:b/>
          <w:sz w:val="24"/>
          <w:szCs w:val="24"/>
        </w:rPr>
        <w:lastRenderedPageBreak/>
        <w:t>CONCLUSIONES</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1.  La  adecuada  planificación  anual  de  objetivos  y  actividades  en  cada  organización constituye  la  materialización,  implementación,  ejecución,  control  y  evaluación,  a  corto plazo, de las proyecciones estratégicas concebidas como aspiración para su desarrollo a más largo plazo.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2.  El  Plan  Anual  de  Actividades,  actualizado  con  las  puntualizaciones  mensuales que se le hagan, se utilizará durante todo el año como herramienta única de planificación  anual,    para elaborar los planes de trabajo mensuales de la institución de la  educación  superior  y  los  planes  de  trabajo  individuales  de  sus  jefes, cuadros y profesores.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 xml:space="preserve">3. La implementación y ejecución de las acciones propuestas para todo el proceso de elaboración del Plan Anual de Actividades, así como la utilización sistemática de un Gráfico de Coordinación, resultarán de gran utilidad para los jefes y especialistas de planificación de las entidades de  </w:t>
      </w:r>
      <w:smartTag w:uri="urn:schemas-microsoft-com:office:smarttags" w:element="PersonName">
        <w:smartTagPr>
          <w:attr w:name="ProductID" w:val="la  Educaci￳n  Superior"/>
        </w:smartTagPr>
        <w:r w:rsidRPr="00A667F6">
          <w:rPr>
            <w:rFonts w:ascii="Arial" w:hAnsi="Arial" w:cs="Arial"/>
            <w:sz w:val="24"/>
            <w:szCs w:val="24"/>
          </w:rPr>
          <w:t>la  Educación  Superior</w:t>
        </w:r>
      </w:smartTag>
      <w:r w:rsidRPr="00A667F6">
        <w:rPr>
          <w:rFonts w:ascii="Arial" w:hAnsi="Arial" w:cs="Arial"/>
          <w:sz w:val="24"/>
          <w:szCs w:val="24"/>
        </w:rPr>
        <w:t xml:space="preserve">  en  cada  nivel  de  dirección,  pues  les  permitirá  evitar  la superposición de tareas y frecuentes errores en la planificación. </w:t>
      </w:r>
    </w:p>
    <w:p w:rsidR="006D5AB9" w:rsidRPr="00A667F6" w:rsidRDefault="006D5AB9" w:rsidP="006D5AB9">
      <w:pPr>
        <w:spacing w:line="360" w:lineRule="auto"/>
        <w:jc w:val="both"/>
        <w:rPr>
          <w:rFonts w:ascii="Arial" w:hAnsi="Arial" w:cs="Arial"/>
          <w:sz w:val="24"/>
          <w:szCs w:val="24"/>
        </w:rPr>
      </w:pPr>
      <w:r w:rsidRPr="00A667F6">
        <w:rPr>
          <w:rFonts w:ascii="Arial" w:hAnsi="Arial" w:cs="Arial"/>
          <w:sz w:val="24"/>
          <w:szCs w:val="24"/>
        </w:rPr>
        <w:t>4. Avanzar en la calidad de la planificación, será un elemento esencial que ayude cada vez más a las instituciones educativas cumplir con las responsabilidades sociales que les corresponden como universidades humanistas, modernas, científicas, tecnológicas e innovadoras, que participan activamente en el desarrollo próspero y sostenible de su país, de cara al año 2030.</w:t>
      </w:r>
    </w:p>
    <w:p w:rsidR="006D5AB9" w:rsidRPr="00A667F6" w:rsidRDefault="006D5AB9" w:rsidP="006D5AB9">
      <w:pPr>
        <w:spacing w:before="120" w:after="120" w:line="360" w:lineRule="auto"/>
        <w:jc w:val="both"/>
        <w:rPr>
          <w:rFonts w:ascii="Arial" w:hAnsi="Arial" w:cs="Arial"/>
          <w:b/>
          <w:sz w:val="24"/>
          <w:szCs w:val="24"/>
        </w:rPr>
      </w:pPr>
      <w:r w:rsidRPr="00A667F6">
        <w:rPr>
          <w:rFonts w:ascii="Arial" w:hAnsi="Arial" w:cs="Arial"/>
          <w:b/>
          <w:sz w:val="24"/>
          <w:szCs w:val="24"/>
        </w:rPr>
        <w:t>REFERENCIAS BIBLIOGRÁFICAS</w:t>
      </w:r>
    </w:p>
    <w:p w:rsidR="006D5AB9" w:rsidRPr="00A667F6" w:rsidRDefault="006D5AB9" w:rsidP="006D5AB9">
      <w:pPr>
        <w:pStyle w:val="Prrafodelista"/>
        <w:numPr>
          <w:ilvl w:val="0"/>
          <w:numId w:val="1"/>
        </w:numPr>
        <w:spacing w:before="120" w:after="120" w:line="360" w:lineRule="auto"/>
        <w:jc w:val="both"/>
        <w:rPr>
          <w:rFonts w:ascii="Arial" w:hAnsi="Arial" w:cs="Arial"/>
        </w:rPr>
      </w:pPr>
      <w:r w:rsidRPr="00A667F6">
        <w:rPr>
          <w:rFonts w:ascii="Arial" w:hAnsi="Arial" w:cs="Arial"/>
        </w:rPr>
        <w:t xml:space="preserve">Alarcón O, R.  (2014). </w:t>
      </w:r>
      <w:r w:rsidRPr="00A667F6">
        <w:rPr>
          <w:rFonts w:ascii="Arial" w:hAnsi="Arial" w:cs="Arial"/>
          <w:i/>
        </w:rPr>
        <w:t xml:space="preserve">Universidad Socialmente Responsable. </w:t>
      </w:r>
      <w:r w:rsidRPr="00A667F6">
        <w:rPr>
          <w:rFonts w:ascii="Arial" w:hAnsi="Arial" w:cs="Arial"/>
        </w:rPr>
        <w:t xml:space="preserve"> Conferencia Inaugural Universidad 2014.  Impresión PALCOGRA.  Palacio de las Convenciones.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Ministerio de Educación Superior. </w:t>
      </w:r>
    </w:p>
    <w:p w:rsidR="006D5AB9" w:rsidRPr="00A667F6" w:rsidRDefault="006D5AB9" w:rsidP="006D5AB9">
      <w:pPr>
        <w:pStyle w:val="Prrafodelista"/>
        <w:spacing w:before="120" w:after="120" w:line="360" w:lineRule="auto"/>
        <w:jc w:val="both"/>
        <w:rPr>
          <w:rFonts w:ascii="Arial" w:hAnsi="Arial" w:cs="Arial"/>
        </w:rPr>
      </w:pPr>
    </w:p>
    <w:p w:rsidR="006D5AB9" w:rsidRPr="00A667F6" w:rsidRDefault="006D5AB9" w:rsidP="006D5AB9">
      <w:pPr>
        <w:pStyle w:val="Prrafodelista"/>
        <w:numPr>
          <w:ilvl w:val="0"/>
          <w:numId w:val="1"/>
        </w:numPr>
        <w:spacing w:before="120" w:after="120" w:line="360" w:lineRule="auto"/>
        <w:jc w:val="both"/>
        <w:rPr>
          <w:rFonts w:ascii="Arial" w:hAnsi="Arial" w:cs="Arial"/>
        </w:rPr>
      </w:pPr>
      <w:r w:rsidRPr="00A667F6">
        <w:rPr>
          <w:rFonts w:ascii="Arial" w:hAnsi="Arial" w:cs="Arial"/>
        </w:rPr>
        <w:t xml:space="preserve">___________. (2015). Las Ciencias de </w:t>
      </w:r>
      <w:smartTag w:uri="urn:schemas-microsoft-com:office:smarttags" w:element="PersonName">
        <w:smartTagPr>
          <w:attr w:name="ProductID" w:val="la Educaci￳n"/>
        </w:smartTagPr>
        <w:r w:rsidRPr="00A667F6">
          <w:rPr>
            <w:rFonts w:ascii="Arial" w:hAnsi="Arial" w:cs="Arial"/>
          </w:rPr>
          <w:t>la Educación</w:t>
        </w:r>
      </w:smartTag>
      <w:r w:rsidRPr="00A667F6">
        <w:rPr>
          <w:rFonts w:ascii="Arial" w:hAnsi="Arial" w:cs="Arial"/>
        </w:rPr>
        <w:t xml:space="preserve"> en una universidad integrada e innovadora. Conferencia Congreso Internacional Pedagogía 2015.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Palacio de las Convenciones. </w:t>
      </w:r>
    </w:p>
    <w:p w:rsidR="006D5AB9" w:rsidRPr="00A667F6" w:rsidRDefault="006D5AB9" w:rsidP="006D5AB9">
      <w:pPr>
        <w:pStyle w:val="Prrafodelista"/>
        <w:rPr>
          <w:rFonts w:ascii="Arial" w:hAnsi="Arial" w:cs="Arial"/>
        </w:rPr>
      </w:pPr>
    </w:p>
    <w:p w:rsidR="006D5AB9" w:rsidRPr="00A667F6" w:rsidRDefault="006D5AB9" w:rsidP="006D5AB9">
      <w:pPr>
        <w:pStyle w:val="Prrafodelista"/>
        <w:numPr>
          <w:ilvl w:val="0"/>
          <w:numId w:val="1"/>
        </w:numPr>
        <w:spacing w:before="120" w:after="120" w:line="360" w:lineRule="auto"/>
        <w:jc w:val="both"/>
        <w:rPr>
          <w:rFonts w:ascii="Arial" w:hAnsi="Arial" w:cs="Arial"/>
        </w:rPr>
      </w:pPr>
      <w:r w:rsidRPr="00A667F6">
        <w:rPr>
          <w:rFonts w:ascii="Arial" w:hAnsi="Arial" w:cs="Arial"/>
        </w:rPr>
        <w:lastRenderedPageBreak/>
        <w:t xml:space="preserve">Castro R, R.  (2011a). </w:t>
      </w:r>
      <w:r w:rsidRPr="00A667F6">
        <w:rPr>
          <w:rFonts w:ascii="Arial" w:hAnsi="Arial" w:cs="Arial"/>
          <w:i/>
        </w:rPr>
        <w:t xml:space="preserve">Instrucción 1/2011 del Presidente de los Consejos de Estado y de Ministros de </w:t>
      </w:r>
      <w:smartTag w:uri="urn:schemas-microsoft-com:office:smarttags" w:element="PersonName">
        <w:smartTagPr>
          <w:attr w:name="ProductID" w:val="la Rep￺blica"/>
        </w:smartTagPr>
        <w:r w:rsidRPr="00A667F6">
          <w:rPr>
            <w:rFonts w:ascii="Arial" w:hAnsi="Arial" w:cs="Arial"/>
            <w:i/>
          </w:rPr>
          <w:t>la República</w:t>
        </w:r>
      </w:smartTag>
      <w:r w:rsidRPr="00A667F6">
        <w:rPr>
          <w:rFonts w:ascii="Arial" w:hAnsi="Arial" w:cs="Arial"/>
          <w:i/>
        </w:rPr>
        <w:t xml:space="preserve"> de Cuba, para la planificación de los objetivos y actividades  en  los  órganos,  organismos  de  </w:t>
      </w:r>
      <w:smartTag w:uri="urn:schemas-microsoft-com:office:smarttags" w:element="PersonName">
        <w:smartTagPr>
          <w:attr w:name="ProductID" w:val="la  Administraci￳n  Central"/>
        </w:smartTagPr>
        <w:r w:rsidRPr="00A667F6">
          <w:rPr>
            <w:rFonts w:ascii="Arial" w:hAnsi="Arial" w:cs="Arial"/>
            <w:i/>
          </w:rPr>
          <w:t>la  Administración  Central</w:t>
        </w:r>
      </w:smartTag>
      <w:r w:rsidRPr="00A667F6">
        <w:rPr>
          <w:rFonts w:ascii="Arial" w:hAnsi="Arial" w:cs="Arial"/>
          <w:i/>
        </w:rPr>
        <w:t xml:space="preserve">  del  Estado, entidades  nacionales  y  las  administraciones  locales  del  Poder  Popular.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Ediciones del Consejo de Estado. </w:t>
      </w:r>
    </w:p>
    <w:p w:rsidR="006D5AB9" w:rsidRPr="00A667F6" w:rsidRDefault="006D5AB9" w:rsidP="006D5AB9">
      <w:pPr>
        <w:pStyle w:val="Prrafodelista"/>
        <w:spacing w:before="120" w:after="120"/>
        <w:rPr>
          <w:rFonts w:ascii="Arial" w:hAnsi="Arial" w:cs="Arial"/>
        </w:rPr>
      </w:pPr>
    </w:p>
    <w:p w:rsidR="006D5AB9" w:rsidRPr="00A667F6" w:rsidRDefault="006D5AB9" w:rsidP="006D5AB9">
      <w:pPr>
        <w:pStyle w:val="Prrafodelista"/>
        <w:numPr>
          <w:ilvl w:val="0"/>
          <w:numId w:val="1"/>
        </w:numPr>
        <w:spacing w:before="120" w:after="120" w:line="360" w:lineRule="auto"/>
        <w:jc w:val="both"/>
        <w:rPr>
          <w:rFonts w:ascii="Arial" w:hAnsi="Arial" w:cs="Arial"/>
        </w:rPr>
      </w:pPr>
      <w:r w:rsidRPr="00A667F6">
        <w:rPr>
          <w:rFonts w:ascii="Arial" w:hAnsi="Arial" w:cs="Arial"/>
        </w:rPr>
        <w:t xml:space="preserve">García, W, González, D, Martínez, M y Romero, M. (2012). </w:t>
      </w:r>
      <w:r w:rsidRPr="00A667F6">
        <w:rPr>
          <w:rFonts w:ascii="Arial" w:hAnsi="Arial" w:cs="Arial"/>
          <w:i/>
        </w:rPr>
        <w:t>Un acercamiento a la planificación en la realidad cubana actual.</w:t>
      </w:r>
      <w:r w:rsidRPr="00A667F6">
        <w:rPr>
          <w:rFonts w:ascii="Arial" w:hAnsi="Arial" w:cs="Arial"/>
        </w:rPr>
        <w:t xml:space="preserve"> Facultad de Cuadros “Fulgencio Oroz”.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UCPEJV. </w:t>
      </w:r>
    </w:p>
    <w:p w:rsidR="006D5AB9" w:rsidRPr="00A667F6" w:rsidRDefault="006D5AB9" w:rsidP="006D5AB9">
      <w:pPr>
        <w:pStyle w:val="Prrafodelista"/>
        <w:spacing w:before="120" w:after="120"/>
        <w:rPr>
          <w:rFonts w:ascii="Arial" w:hAnsi="Arial" w:cs="Arial"/>
        </w:rPr>
      </w:pPr>
    </w:p>
    <w:p w:rsidR="006D5AB9" w:rsidRPr="00A667F6" w:rsidRDefault="006D5AB9" w:rsidP="006D5AB9">
      <w:pPr>
        <w:pStyle w:val="Prrafodelista"/>
        <w:numPr>
          <w:ilvl w:val="0"/>
          <w:numId w:val="1"/>
        </w:numPr>
        <w:suppressAutoHyphens/>
        <w:spacing w:before="120" w:after="120" w:line="360" w:lineRule="auto"/>
        <w:jc w:val="both"/>
        <w:rPr>
          <w:rFonts w:ascii="Arial" w:hAnsi="Arial" w:cs="Arial"/>
        </w:rPr>
      </w:pPr>
      <w:r w:rsidRPr="00A667F6">
        <w:rPr>
          <w:rFonts w:ascii="Arial" w:hAnsi="Arial" w:cs="Arial"/>
        </w:rPr>
        <w:t xml:space="preserve">González, D; </w:t>
      </w:r>
      <w:proofErr w:type="spellStart"/>
      <w:r w:rsidRPr="00A667F6">
        <w:rPr>
          <w:rFonts w:ascii="Arial" w:hAnsi="Arial" w:cs="Arial"/>
        </w:rPr>
        <w:t>Columbié</w:t>
      </w:r>
      <w:proofErr w:type="spellEnd"/>
      <w:r w:rsidRPr="00A667F6">
        <w:rPr>
          <w:rFonts w:ascii="Arial" w:hAnsi="Arial" w:cs="Arial"/>
        </w:rPr>
        <w:t xml:space="preserve">, M y Suárez, C. (2015). </w:t>
      </w:r>
      <w:r w:rsidRPr="00A667F6">
        <w:rPr>
          <w:rFonts w:ascii="Arial" w:hAnsi="Arial" w:cs="Arial"/>
          <w:i/>
        </w:rPr>
        <w:t>Los objetivos de trabajo en la planificación institución por la calidad de la educación.</w:t>
      </w:r>
      <w:r w:rsidRPr="00A667F6">
        <w:rPr>
          <w:rFonts w:ascii="Arial" w:hAnsi="Arial" w:cs="Arial"/>
        </w:rPr>
        <w:t xml:space="preserve"> Congreso Internacional Pedagogía 2015.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Ministerio de Educación.</w:t>
      </w:r>
    </w:p>
    <w:p w:rsidR="006D5AB9" w:rsidRPr="00A667F6" w:rsidRDefault="006D5AB9" w:rsidP="006D5AB9">
      <w:pPr>
        <w:pStyle w:val="Prrafodelista"/>
        <w:spacing w:before="120" w:after="120"/>
        <w:rPr>
          <w:rFonts w:ascii="Arial" w:hAnsi="Arial" w:cs="Arial"/>
        </w:rPr>
      </w:pPr>
    </w:p>
    <w:p w:rsidR="006D5AB9" w:rsidRPr="00A667F6" w:rsidRDefault="006D5AB9" w:rsidP="006D5AB9">
      <w:pPr>
        <w:pStyle w:val="Prrafodelista"/>
        <w:numPr>
          <w:ilvl w:val="0"/>
          <w:numId w:val="1"/>
        </w:numPr>
        <w:spacing w:before="120" w:after="120" w:line="480" w:lineRule="auto"/>
        <w:ind w:right="406"/>
        <w:jc w:val="both"/>
        <w:rPr>
          <w:rFonts w:ascii="Arial" w:hAnsi="Arial" w:cs="Arial"/>
        </w:rPr>
      </w:pPr>
      <w:r w:rsidRPr="00A667F6">
        <w:rPr>
          <w:rFonts w:ascii="Arial" w:hAnsi="Arial" w:cs="Arial"/>
        </w:rPr>
        <w:t xml:space="preserve">PCC.  (2013). </w:t>
      </w:r>
      <w:r w:rsidRPr="00A667F6">
        <w:rPr>
          <w:rFonts w:ascii="Arial" w:hAnsi="Arial" w:cs="Arial"/>
          <w:i/>
        </w:rPr>
        <w:t>Avanzan  los  acuerdos  y  crecen  la  responsabilidad  y  la  exigencia.</w:t>
      </w:r>
      <w:r w:rsidRPr="00A667F6">
        <w:rPr>
          <w:rFonts w:ascii="Arial" w:hAnsi="Arial" w:cs="Arial"/>
        </w:rPr>
        <w:t xml:space="preserve"> </w:t>
      </w:r>
      <w:r w:rsidRPr="00A667F6">
        <w:rPr>
          <w:rFonts w:ascii="Arial" w:hAnsi="Arial" w:cs="Arial"/>
          <w:i/>
        </w:rPr>
        <w:t>Periódico Granma, órgano oficial del Comité Central de Partido Comunista de Cuba.</w:t>
      </w:r>
      <w:r w:rsidRPr="00A667F6">
        <w:rPr>
          <w:rFonts w:ascii="Arial" w:hAnsi="Arial" w:cs="Arial"/>
        </w:rPr>
        <w:t xml:space="preserve">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Ediciones del Consejo de Estado. </w:t>
      </w:r>
    </w:p>
    <w:p w:rsidR="006D5AB9" w:rsidRPr="00A667F6" w:rsidRDefault="006D5AB9" w:rsidP="006D5AB9">
      <w:pPr>
        <w:pStyle w:val="Sinespaciado1"/>
        <w:numPr>
          <w:ilvl w:val="0"/>
          <w:numId w:val="1"/>
        </w:numPr>
        <w:spacing w:before="120" w:after="120" w:line="480" w:lineRule="auto"/>
        <w:ind w:right="406"/>
        <w:jc w:val="both"/>
        <w:rPr>
          <w:rFonts w:ascii="Arial" w:hAnsi="Arial" w:cs="Arial"/>
          <w:sz w:val="24"/>
          <w:szCs w:val="24"/>
        </w:rPr>
      </w:pPr>
      <w:r w:rsidRPr="00A667F6">
        <w:rPr>
          <w:rFonts w:ascii="Arial" w:hAnsi="Arial" w:cs="Arial"/>
          <w:sz w:val="24"/>
          <w:szCs w:val="24"/>
        </w:rPr>
        <w:t xml:space="preserve">__________. (2017). </w:t>
      </w:r>
      <w:r w:rsidRPr="00A667F6">
        <w:rPr>
          <w:rFonts w:ascii="Arial" w:hAnsi="Arial" w:cs="Arial"/>
          <w:i/>
          <w:sz w:val="24"/>
          <w:szCs w:val="24"/>
        </w:rPr>
        <w:t xml:space="preserve">Documentos VII Congreso. Lineamientos de </w:t>
      </w:r>
      <w:smartTag w:uri="urn:schemas-microsoft-com:office:smarttags" w:element="PersonName">
        <w:smartTagPr>
          <w:attr w:name="ProductID" w:val="la Pol￭tica  Econ￳mica"/>
        </w:smartTagPr>
        <w:r w:rsidRPr="00A667F6">
          <w:rPr>
            <w:rFonts w:ascii="Arial" w:hAnsi="Arial" w:cs="Arial"/>
            <w:i/>
            <w:sz w:val="24"/>
            <w:szCs w:val="24"/>
          </w:rPr>
          <w:t xml:space="preserve">la Política </w:t>
        </w:r>
        <w:r w:rsidRPr="00A667F6">
          <w:rPr>
            <w:rFonts w:ascii="Arial" w:hAnsi="Arial" w:cs="Arial"/>
            <w:sz w:val="24"/>
            <w:szCs w:val="24"/>
          </w:rPr>
          <w:t xml:space="preserve"> </w:t>
        </w:r>
        <w:r w:rsidRPr="00A667F6">
          <w:rPr>
            <w:rFonts w:ascii="Arial" w:hAnsi="Arial" w:cs="Arial"/>
            <w:i/>
            <w:sz w:val="24"/>
            <w:szCs w:val="24"/>
          </w:rPr>
          <w:t>Económica</w:t>
        </w:r>
      </w:smartTag>
      <w:r w:rsidRPr="00A667F6">
        <w:rPr>
          <w:rFonts w:ascii="Arial" w:hAnsi="Arial" w:cs="Arial"/>
          <w:i/>
          <w:sz w:val="24"/>
          <w:szCs w:val="24"/>
        </w:rPr>
        <w:t xml:space="preserve"> y Social del Partido y </w:t>
      </w:r>
      <w:smartTag w:uri="urn:schemas-microsoft-com:office:smarttags" w:element="PersonName">
        <w:smartTagPr>
          <w:attr w:name="ProductID" w:val="la Revoluci￳n"/>
        </w:smartTagPr>
        <w:r w:rsidRPr="00A667F6">
          <w:rPr>
            <w:rFonts w:ascii="Arial" w:hAnsi="Arial" w:cs="Arial"/>
            <w:i/>
            <w:sz w:val="24"/>
            <w:szCs w:val="24"/>
          </w:rPr>
          <w:t>la Revolución</w:t>
        </w:r>
      </w:smartTag>
      <w:r w:rsidRPr="00A667F6">
        <w:rPr>
          <w:rFonts w:ascii="Arial" w:hAnsi="Arial" w:cs="Arial"/>
          <w:i/>
          <w:sz w:val="24"/>
          <w:szCs w:val="24"/>
        </w:rPr>
        <w:t xml:space="preserve"> para el período 2016-2021.</w:t>
      </w:r>
      <w:r w:rsidRPr="00A667F6">
        <w:rPr>
          <w:rFonts w:ascii="Arial" w:hAnsi="Arial" w:cs="Arial"/>
          <w:sz w:val="24"/>
          <w:szCs w:val="24"/>
        </w:rPr>
        <w:t xml:space="preserve"> Villa Clara: UEB Gráfica de Villa Clara. Empresa de Periódicos.</w:t>
      </w:r>
    </w:p>
    <w:p w:rsidR="006D5AB9" w:rsidRPr="00A667F6" w:rsidRDefault="006D5AB9" w:rsidP="006D5AB9">
      <w:pPr>
        <w:pStyle w:val="Prrafodelista"/>
        <w:numPr>
          <w:ilvl w:val="0"/>
          <w:numId w:val="1"/>
        </w:numPr>
        <w:spacing w:before="120" w:after="120" w:line="360" w:lineRule="auto"/>
        <w:jc w:val="both"/>
        <w:rPr>
          <w:rFonts w:ascii="Arial" w:hAnsi="Arial" w:cs="Arial"/>
        </w:rPr>
      </w:pPr>
      <w:proofErr w:type="spellStart"/>
      <w:r w:rsidRPr="00A667F6">
        <w:rPr>
          <w:rFonts w:ascii="Arial" w:hAnsi="Arial" w:cs="Arial"/>
        </w:rPr>
        <w:t>Pogolotti</w:t>
      </w:r>
      <w:proofErr w:type="spellEnd"/>
      <w:r w:rsidRPr="00A667F6">
        <w:rPr>
          <w:rFonts w:ascii="Arial" w:hAnsi="Arial" w:cs="Arial"/>
        </w:rPr>
        <w:t>, G.  (2013).</w:t>
      </w:r>
      <w:r w:rsidRPr="00A667F6">
        <w:rPr>
          <w:rFonts w:ascii="Arial" w:hAnsi="Arial" w:cs="Arial"/>
          <w:i/>
        </w:rPr>
        <w:t>Conferencia “Pensar</w:t>
      </w:r>
      <w:r w:rsidRPr="00A667F6">
        <w:rPr>
          <w:rFonts w:ascii="Arial" w:hAnsi="Arial" w:cs="Arial"/>
        </w:rPr>
        <w:t xml:space="preserve"> en Cubano”. IV Encuentro de crítica e investigación joven Pensamos Cuba.  Diario Juventud Rebelde.  12 de abril.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Ministerio de Educación Superior. </w:t>
      </w:r>
    </w:p>
    <w:p w:rsidR="006D5AB9" w:rsidRPr="00A667F6" w:rsidRDefault="006D5AB9" w:rsidP="006D5AB9">
      <w:pPr>
        <w:pStyle w:val="Prrafodelista"/>
        <w:spacing w:before="120" w:after="120"/>
        <w:rPr>
          <w:rFonts w:ascii="Arial" w:hAnsi="Arial" w:cs="Arial"/>
        </w:rPr>
      </w:pPr>
    </w:p>
    <w:p w:rsidR="006D5AB9" w:rsidRPr="00A667F6" w:rsidRDefault="006D5AB9" w:rsidP="006D5AB9">
      <w:pPr>
        <w:pStyle w:val="Prrafodelista"/>
        <w:numPr>
          <w:ilvl w:val="0"/>
          <w:numId w:val="1"/>
        </w:numPr>
        <w:suppressAutoHyphens/>
        <w:spacing w:before="120" w:after="120" w:line="360" w:lineRule="auto"/>
        <w:jc w:val="both"/>
        <w:rPr>
          <w:rFonts w:ascii="Arial" w:hAnsi="Arial" w:cs="Arial"/>
        </w:rPr>
      </w:pPr>
      <w:proofErr w:type="spellStart"/>
      <w:r w:rsidRPr="00A667F6">
        <w:rPr>
          <w:rFonts w:ascii="Arial" w:hAnsi="Arial" w:cs="Arial"/>
        </w:rPr>
        <w:t>Saborido</w:t>
      </w:r>
      <w:proofErr w:type="spellEnd"/>
      <w:r w:rsidRPr="00A667F6">
        <w:rPr>
          <w:rFonts w:ascii="Arial" w:hAnsi="Arial" w:cs="Arial"/>
        </w:rPr>
        <w:t xml:space="preserve">, JR. (2017). </w:t>
      </w:r>
      <w:r w:rsidRPr="00A667F6">
        <w:rPr>
          <w:rFonts w:ascii="Arial" w:hAnsi="Arial" w:cs="Arial"/>
          <w:i/>
        </w:rPr>
        <w:t xml:space="preserve">Integración de </w:t>
      </w:r>
      <w:smartTag w:uri="urn:schemas-microsoft-com:office:smarttags" w:element="PersonName">
        <w:smartTagPr>
          <w:attr w:name="ProductID" w:val="la Educaci￳n Superior"/>
        </w:smartTagPr>
        <w:r w:rsidRPr="00A667F6">
          <w:rPr>
            <w:rFonts w:ascii="Arial" w:hAnsi="Arial" w:cs="Arial"/>
            <w:i/>
          </w:rPr>
          <w:t>la Educación Superior</w:t>
        </w:r>
      </w:smartTag>
      <w:r w:rsidRPr="00A667F6">
        <w:rPr>
          <w:rFonts w:ascii="Arial" w:hAnsi="Arial" w:cs="Arial"/>
          <w:i/>
        </w:rPr>
        <w:t xml:space="preserve"> para el desarrollo. Resultados, retos y proyecciones en Cuba.</w:t>
      </w:r>
      <w:r w:rsidRPr="00A667F6">
        <w:rPr>
          <w:rFonts w:ascii="Arial" w:hAnsi="Arial" w:cs="Arial"/>
        </w:rPr>
        <w:t xml:space="preserve"> Conferencia Congreso Internacional Pedagogía 2017. </w:t>
      </w:r>
      <w:smartTag w:uri="urn:schemas-microsoft-com:office:smarttags" w:element="PersonName">
        <w:smartTagPr>
          <w:attr w:name="ProductID" w:val="La Habana"/>
        </w:smartTagPr>
        <w:r w:rsidRPr="00A667F6">
          <w:rPr>
            <w:rFonts w:ascii="Arial" w:hAnsi="Arial" w:cs="Arial"/>
          </w:rPr>
          <w:t>La Habana</w:t>
        </w:r>
      </w:smartTag>
      <w:r w:rsidRPr="00A667F6">
        <w:rPr>
          <w:rFonts w:ascii="Arial" w:hAnsi="Arial" w:cs="Arial"/>
        </w:rPr>
        <w:t xml:space="preserve">: Editorial Poligráfica Félix Varela. </w:t>
      </w:r>
    </w:p>
    <w:p w:rsidR="006D5AB9" w:rsidRPr="00A667F6" w:rsidRDefault="006D5AB9" w:rsidP="006D5AB9">
      <w:pPr>
        <w:suppressAutoHyphens/>
        <w:spacing w:before="120" w:after="120" w:line="360" w:lineRule="auto"/>
        <w:jc w:val="both"/>
        <w:rPr>
          <w:rFonts w:ascii="Arial" w:hAnsi="Arial" w:cs="Arial"/>
          <w:sz w:val="24"/>
          <w:szCs w:val="24"/>
          <w:highlight w:val="cyan"/>
        </w:rPr>
      </w:pPr>
      <w:r w:rsidRPr="00A667F6">
        <w:rPr>
          <w:rFonts w:ascii="Arial" w:hAnsi="Arial" w:cs="Arial"/>
          <w:b/>
          <w:sz w:val="24"/>
          <w:szCs w:val="24"/>
        </w:rPr>
        <w:lastRenderedPageBreak/>
        <w:t>Anexo No.1: Gráfico de Coordinación.</w:t>
      </w:r>
    </w:p>
    <w:p w:rsidR="006D5AB9" w:rsidRPr="00094485" w:rsidRDefault="006D5AB9" w:rsidP="006D5AB9">
      <w:pPr>
        <w:spacing w:line="360" w:lineRule="auto"/>
        <w:jc w:val="center"/>
        <w:rPr>
          <w:b/>
        </w:rPr>
      </w:pPr>
      <w:r w:rsidRPr="00094485">
        <w:rPr>
          <w:b/>
        </w:rPr>
        <w:t>Enero 2018</w:t>
      </w:r>
    </w:p>
    <w:tbl>
      <w:tblPr>
        <w:tblW w:w="1066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89"/>
        <w:gridCol w:w="1559"/>
        <w:gridCol w:w="1559"/>
        <w:gridCol w:w="1559"/>
        <w:gridCol w:w="1560"/>
        <w:gridCol w:w="1417"/>
        <w:gridCol w:w="1418"/>
      </w:tblGrid>
      <w:tr w:rsidR="006D5AB9" w:rsidRPr="00094485" w:rsidTr="009F4E96">
        <w:trPr>
          <w:trHeight w:val="199"/>
        </w:trPr>
        <w:tc>
          <w:tcPr>
            <w:tcW w:w="1589" w:type="dxa"/>
            <w:vAlign w:val="center"/>
          </w:tcPr>
          <w:p w:rsidR="006D5AB9" w:rsidRPr="00094485" w:rsidRDefault="006D5AB9" w:rsidP="009F4E96">
            <w:pPr>
              <w:rPr>
                <w:b/>
              </w:rPr>
            </w:pPr>
            <w:r w:rsidRPr="00094485">
              <w:rPr>
                <w:b/>
              </w:rPr>
              <w:t>Lunes       1</w:t>
            </w:r>
          </w:p>
        </w:tc>
        <w:tc>
          <w:tcPr>
            <w:tcW w:w="1559" w:type="dxa"/>
            <w:vAlign w:val="center"/>
          </w:tcPr>
          <w:p w:rsidR="006D5AB9" w:rsidRPr="00094485" w:rsidRDefault="006D5AB9" w:rsidP="009F4E96">
            <w:pPr>
              <w:jc w:val="both"/>
              <w:rPr>
                <w:b/>
              </w:rPr>
            </w:pPr>
            <w:r w:rsidRPr="00094485">
              <w:rPr>
                <w:b/>
              </w:rPr>
              <w:t>Martes     2</w:t>
            </w:r>
          </w:p>
        </w:tc>
        <w:tc>
          <w:tcPr>
            <w:tcW w:w="1559" w:type="dxa"/>
            <w:vAlign w:val="center"/>
          </w:tcPr>
          <w:p w:rsidR="006D5AB9" w:rsidRPr="00094485" w:rsidRDefault="006D5AB9" w:rsidP="009F4E96">
            <w:pPr>
              <w:rPr>
                <w:b/>
              </w:rPr>
            </w:pPr>
            <w:r w:rsidRPr="00094485">
              <w:rPr>
                <w:b/>
              </w:rPr>
              <w:t>Miércoles    4</w:t>
            </w:r>
          </w:p>
        </w:tc>
        <w:tc>
          <w:tcPr>
            <w:tcW w:w="1559" w:type="dxa"/>
            <w:vAlign w:val="center"/>
          </w:tcPr>
          <w:p w:rsidR="006D5AB9" w:rsidRPr="00094485" w:rsidRDefault="006D5AB9" w:rsidP="009F4E96">
            <w:pPr>
              <w:rPr>
                <w:b/>
              </w:rPr>
            </w:pPr>
            <w:r w:rsidRPr="00094485">
              <w:rPr>
                <w:b/>
              </w:rPr>
              <w:t>Jueves       4</w:t>
            </w:r>
          </w:p>
        </w:tc>
        <w:tc>
          <w:tcPr>
            <w:tcW w:w="1560" w:type="dxa"/>
            <w:vAlign w:val="center"/>
          </w:tcPr>
          <w:p w:rsidR="006D5AB9" w:rsidRPr="00094485" w:rsidRDefault="006D5AB9" w:rsidP="009F4E96">
            <w:pPr>
              <w:rPr>
                <w:b/>
              </w:rPr>
            </w:pPr>
            <w:r w:rsidRPr="00094485">
              <w:rPr>
                <w:b/>
              </w:rPr>
              <w:t>Viernes      5</w:t>
            </w:r>
          </w:p>
        </w:tc>
        <w:tc>
          <w:tcPr>
            <w:tcW w:w="1417" w:type="dxa"/>
            <w:vAlign w:val="center"/>
          </w:tcPr>
          <w:p w:rsidR="006D5AB9" w:rsidRPr="00094485" w:rsidRDefault="006D5AB9" w:rsidP="009F4E96">
            <w:pPr>
              <w:jc w:val="center"/>
              <w:rPr>
                <w:b/>
              </w:rPr>
            </w:pPr>
            <w:r w:rsidRPr="00094485">
              <w:rPr>
                <w:b/>
              </w:rPr>
              <w:t>Sábado   6</w:t>
            </w:r>
          </w:p>
        </w:tc>
        <w:tc>
          <w:tcPr>
            <w:tcW w:w="1418" w:type="dxa"/>
            <w:vAlign w:val="center"/>
          </w:tcPr>
          <w:p w:rsidR="006D5AB9" w:rsidRPr="00094485" w:rsidRDefault="006D5AB9" w:rsidP="009F4E96">
            <w:pPr>
              <w:jc w:val="center"/>
              <w:rPr>
                <w:b/>
              </w:rPr>
            </w:pPr>
            <w:r w:rsidRPr="00094485">
              <w:rPr>
                <w:b/>
              </w:rPr>
              <w:t>Domingo   7</w:t>
            </w:r>
          </w:p>
        </w:tc>
      </w:tr>
      <w:tr w:rsidR="006D5AB9" w:rsidRPr="00094485" w:rsidTr="009F4E96">
        <w:trPr>
          <w:trHeight w:val="199"/>
        </w:trPr>
        <w:tc>
          <w:tcPr>
            <w:tcW w:w="1589" w:type="dxa"/>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tc>
        <w:tc>
          <w:tcPr>
            <w:tcW w:w="1559" w:type="dxa"/>
          </w:tcPr>
          <w:p w:rsidR="006D5AB9" w:rsidRPr="00094485" w:rsidRDefault="006D5AB9" w:rsidP="009F4E96">
            <w:pPr>
              <w:rPr>
                <w:b/>
              </w:rPr>
            </w:pPr>
          </w:p>
        </w:tc>
        <w:tc>
          <w:tcPr>
            <w:tcW w:w="1559" w:type="dxa"/>
          </w:tcPr>
          <w:p w:rsidR="006D5AB9" w:rsidRPr="00094485" w:rsidRDefault="006D5AB9" w:rsidP="009F4E96">
            <w:pPr>
              <w:rPr>
                <w:b/>
              </w:rPr>
            </w:pPr>
          </w:p>
          <w:p w:rsidR="006D5AB9" w:rsidRPr="00094485" w:rsidRDefault="006D5AB9" w:rsidP="009F4E96">
            <w:pPr>
              <w:rPr>
                <w:b/>
              </w:rPr>
            </w:pPr>
          </w:p>
        </w:tc>
        <w:tc>
          <w:tcPr>
            <w:tcW w:w="1559" w:type="dxa"/>
          </w:tcPr>
          <w:p w:rsidR="006D5AB9" w:rsidRPr="00094485" w:rsidRDefault="006D5AB9" w:rsidP="009F4E96">
            <w:pPr>
              <w:jc w:val="cente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Lunes         8</w:t>
            </w:r>
          </w:p>
        </w:tc>
        <w:tc>
          <w:tcPr>
            <w:tcW w:w="1559" w:type="dxa"/>
            <w:vAlign w:val="center"/>
          </w:tcPr>
          <w:p w:rsidR="006D5AB9" w:rsidRPr="00094485" w:rsidRDefault="006D5AB9" w:rsidP="009F4E96">
            <w:pPr>
              <w:jc w:val="both"/>
              <w:rPr>
                <w:b/>
              </w:rPr>
            </w:pPr>
            <w:r w:rsidRPr="00094485">
              <w:rPr>
                <w:b/>
              </w:rPr>
              <w:t>Martes        9</w:t>
            </w:r>
          </w:p>
        </w:tc>
        <w:tc>
          <w:tcPr>
            <w:tcW w:w="1559" w:type="dxa"/>
            <w:vAlign w:val="center"/>
          </w:tcPr>
          <w:p w:rsidR="006D5AB9" w:rsidRPr="00094485" w:rsidRDefault="006D5AB9" w:rsidP="009F4E96">
            <w:pPr>
              <w:rPr>
                <w:b/>
              </w:rPr>
            </w:pPr>
            <w:r w:rsidRPr="00094485">
              <w:rPr>
                <w:b/>
              </w:rPr>
              <w:t>Miércoles  10</w:t>
            </w:r>
          </w:p>
        </w:tc>
        <w:tc>
          <w:tcPr>
            <w:tcW w:w="1559" w:type="dxa"/>
            <w:vAlign w:val="center"/>
          </w:tcPr>
          <w:p w:rsidR="006D5AB9" w:rsidRPr="00094485" w:rsidRDefault="006D5AB9" w:rsidP="009F4E96">
            <w:pPr>
              <w:rPr>
                <w:b/>
              </w:rPr>
            </w:pPr>
            <w:r w:rsidRPr="00094485">
              <w:rPr>
                <w:b/>
              </w:rPr>
              <w:t>Jueves     11</w:t>
            </w:r>
          </w:p>
        </w:tc>
        <w:tc>
          <w:tcPr>
            <w:tcW w:w="1560" w:type="dxa"/>
            <w:vAlign w:val="center"/>
          </w:tcPr>
          <w:p w:rsidR="006D5AB9" w:rsidRPr="00094485" w:rsidRDefault="006D5AB9" w:rsidP="009F4E96">
            <w:pPr>
              <w:rPr>
                <w:b/>
              </w:rPr>
            </w:pPr>
            <w:r w:rsidRPr="00094485">
              <w:rPr>
                <w:b/>
              </w:rPr>
              <w:t>Viernes   12</w:t>
            </w:r>
          </w:p>
        </w:tc>
        <w:tc>
          <w:tcPr>
            <w:tcW w:w="1417" w:type="dxa"/>
            <w:vAlign w:val="center"/>
          </w:tcPr>
          <w:p w:rsidR="006D5AB9" w:rsidRPr="00094485" w:rsidRDefault="006D5AB9" w:rsidP="009F4E96">
            <w:pPr>
              <w:jc w:val="center"/>
              <w:rPr>
                <w:b/>
              </w:rPr>
            </w:pPr>
            <w:r w:rsidRPr="00094485">
              <w:rPr>
                <w:b/>
              </w:rPr>
              <w:t>Sábado   13</w:t>
            </w:r>
          </w:p>
        </w:tc>
        <w:tc>
          <w:tcPr>
            <w:tcW w:w="1418" w:type="dxa"/>
            <w:vAlign w:val="center"/>
          </w:tcPr>
          <w:p w:rsidR="006D5AB9" w:rsidRPr="00094485" w:rsidRDefault="006D5AB9" w:rsidP="009F4E96">
            <w:pPr>
              <w:rPr>
                <w:b/>
              </w:rPr>
            </w:pPr>
            <w:r w:rsidRPr="00094485">
              <w:rPr>
                <w:b/>
              </w:rPr>
              <w:t>Domingo 14</w:t>
            </w:r>
          </w:p>
        </w:tc>
      </w:tr>
      <w:tr w:rsidR="006D5AB9" w:rsidRPr="00094485" w:rsidTr="009F4E96">
        <w:trPr>
          <w:trHeight w:val="199"/>
        </w:trPr>
        <w:tc>
          <w:tcPr>
            <w:tcW w:w="1589" w:type="dxa"/>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tc>
        <w:tc>
          <w:tcPr>
            <w:tcW w:w="1559" w:type="dxa"/>
          </w:tcPr>
          <w:p w:rsidR="006D5AB9" w:rsidRPr="00094485" w:rsidRDefault="006D5AB9" w:rsidP="009F4E96">
            <w:pPr>
              <w:rPr>
                <w:b/>
              </w:rPr>
            </w:pPr>
          </w:p>
        </w:tc>
        <w:tc>
          <w:tcPr>
            <w:tcW w:w="1559" w:type="dxa"/>
          </w:tcPr>
          <w:p w:rsidR="006D5AB9" w:rsidRPr="00094485" w:rsidRDefault="006D5AB9" w:rsidP="009F4E96">
            <w:pPr>
              <w:jc w:val="center"/>
            </w:pPr>
          </w:p>
        </w:tc>
        <w:tc>
          <w:tcPr>
            <w:tcW w:w="1559" w:type="dxa"/>
          </w:tcPr>
          <w:p w:rsidR="006D5AB9" w:rsidRPr="00094485" w:rsidRDefault="006D5AB9" w:rsidP="009F4E96">
            <w:pPr>
              <w:rPr>
                <w:b/>
              </w:rP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Lunes     15</w:t>
            </w:r>
          </w:p>
        </w:tc>
        <w:tc>
          <w:tcPr>
            <w:tcW w:w="1559" w:type="dxa"/>
            <w:vAlign w:val="center"/>
          </w:tcPr>
          <w:p w:rsidR="006D5AB9" w:rsidRPr="00094485" w:rsidRDefault="006D5AB9" w:rsidP="009F4E96">
            <w:pPr>
              <w:jc w:val="both"/>
              <w:rPr>
                <w:b/>
              </w:rPr>
            </w:pPr>
            <w:r w:rsidRPr="00094485">
              <w:rPr>
                <w:b/>
              </w:rPr>
              <w:t>Martes       16</w:t>
            </w:r>
          </w:p>
        </w:tc>
        <w:tc>
          <w:tcPr>
            <w:tcW w:w="1559" w:type="dxa"/>
            <w:vAlign w:val="center"/>
          </w:tcPr>
          <w:p w:rsidR="006D5AB9" w:rsidRPr="00094485" w:rsidRDefault="006D5AB9" w:rsidP="009F4E96">
            <w:pPr>
              <w:rPr>
                <w:b/>
              </w:rPr>
            </w:pPr>
            <w:r w:rsidRPr="00094485">
              <w:rPr>
                <w:b/>
              </w:rPr>
              <w:t>Miércoles  17</w:t>
            </w:r>
          </w:p>
        </w:tc>
        <w:tc>
          <w:tcPr>
            <w:tcW w:w="1559" w:type="dxa"/>
            <w:vAlign w:val="center"/>
          </w:tcPr>
          <w:p w:rsidR="006D5AB9" w:rsidRPr="00094485" w:rsidRDefault="006D5AB9" w:rsidP="009F4E96">
            <w:pPr>
              <w:rPr>
                <w:b/>
              </w:rPr>
            </w:pPr>
            <w:r w:rsidRPr="00094485">
              <w:rPr>
                <w:b/>
              </w:rPr>
              <w:t>Jueves     18</w:t>
            </w:r>
          </w:p>
        </w:tc>
        <w:tc>
          <w:tcPr>
            <w:tcW w:w="1560" w:type="dxa"/>
            <w:vAlign w:val="center"/>
          </w:tcPr>
          <w:p w:rsidR="006D5AB9" w:rsidRPr="00094485" w:rsidRDefault="006D5AB9" w:rsidP="009F4E96">
            <w:pPr>
              <w:rPr>
                <w:b/>
              </w:rPr>
            </w:pPr>
            <w:r w:rsidRPr="00094485">
              <w:rPr>
                <w:b/>
              </w:rPr>
              <w:t>Viernes   19</w:t>
            </w:r>
          </w:p>
        </w:tc>
        <w:tc>
          <w:tcPr>
            <w:tcW w:w="1417" w:type="dxa"/>
            <w:vAlign w:val="center"/>
          </w:tcPr>
          <w:p w:rsidR="006D5AB9" w:rsidRPr="00094485" w:rsidRDefault="006D5AB9" w:rsidP="009F4E96">
            <w:pPr>
              <w:jc w:val="center"/>
              <w:rPr>
                <w:b/>
              </w:rPr>
            </w:pPr>
            <w:r w:rsidRPr="00094485">
              <w:rPr>
                <w:b/>
              </w:rPr>
              <w:t>Sábado   20</w:t>
            </w:r>
          </w:p>
        </w:tc>
        <w:tc>
          <w:tcPr>
            <w:tcW w:w="1418" w:type="dxa"/>
            <w:vAlign w:val="center"/>
          </w:tcPr>
          <w:p w:rsidR="006D5AB9" w:rsidRPr="00094485" w:rsidRDefault="006D5AB9" w:rsidP="009F4E96">
            <w:pPr>
              <w:jc w:val="center"/>
              <w:rPr>
                <w:b/>
              </w:rPr>
            </w:pPr>
            <w:r w:rsidRPr="00094485">
              <w:rPr>
                <w:b/>
              </w:rPr>
              <w:t>Domingo 21</w:t>
            </w:r>
          </w:p>
        </w:tc>
      </w:tr>
      <w:tr w:rsidR="006D5AB9" w:rsidRPr="00094485" w:rsidTr="009F4E96">
        <w:trPr>
          <w:trHeight w:val="658"/>
        </w:trPr>
        <w:tc>
          <w:tcPr>
            <w:tcW w:w="1589" w:type="dxa"/>
            <w:vAlign w:val="center"/>
          </w:tcPr>
          <w:p w:rsidR="006D5AB9" w:rsidRPr="00094485" w:rsidRDefault="006D5AB9" w:rsidP="009F4E96">
            <w:pPr>
              <w:jc w:val="center"/>
              <w:rPr>
                <w:b/>
              </w:rPr>
            </w:pPr>
          </w:p>
        </w:tc>
        <w:tc>
          <w:tcPr>
            <w:tcW w:w="1559" w:type="dxa"/>
          </w:tcPr>
          <w:p w:rsidR="006D5AB9" w:rsidRPr="00094485" w:rsidRDefault="006D5AB9" w:rsidP="009F4E96">
            <w:pPr>
              <w:rPr>
                <w:b/>
              </w:rPr>
            </w:pPr>
          </w:p>
        </w:tc>
        <w:tc>
          <w:tcPr>
            <w:tcW w:w="1559" w:type="dxa"/>
          </w:tcPr>
          <w:p w:rsidR="006D5AB9" w:rsidRPr="00094485" w:rsidRDefault="006D5AB9" w:rsidP="009F4E96">
            <w:pPr>
              <w:jc w:val="center"/>
            </w:pPr>
          </w:p>
        </w:tc>
        <w:tc>
          <w:tcPr>
            <w:tcW w:w="1559" w:type="dxa"/>
          </w:tcPr>
          <w:p w:rsidR="006D5AB9" w:rsidRPr="00094485" w:rsidRDefault="006D5AB9" w:rsidP="009F4E96">
            <w:pPr>
              <w:rPr>
                <w:b/>
              </w:rP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Lunes      22</w:t>
            </w:r>
          </w:p>
        </w:tc>
        <w:tc>
          <w:tcPr>
            <w:tcW w:w="1559" w:type="dxa"/>
            <w:vAlign w:val="center"/>
          </w:tcPr>
          <w:p w:rsidR="006D5AB9" w:rsidRPr="00094485" w:rsidRDefault="006D5AB9" w:rsidP="009F4E96">
            <w:pPr>
              <w:jc w:val="both"/>
              <w:rPr>
                <w:b/>
              </w:rPr>
            </w:pPr>
            <w:r w:rsidRPr="00094485">
              <w:rPr>
                <w:b/>
              </w:rPr>
              <w:t>Martes       23</w:t>
            </w:r>
          </w:p>
        </w:tc>
        <w:tc>
          <w:tcPr>
            <w:tcW w:w="1559" w:type="dxa"/>
            <w:vAlign w:val="center"/>
          </w:tcPr>
          <w:p w:rsidR="006D5AB9" w:rsidRPr="00094485" w:rsidRDefault="006D5AB9" w:rsidP="009F4E96">
            <w:pPr>
              <w:rPr>
                <w:b/>
              </w:rPr>
            </w:pPr>
            <w:r w:rsidRPr="00094485">
              <w:rPr>
                <w:b/>
              </w:rPr>
              <w:t>Miércoles  24</w:t>
            </w:r>
          </w:p>
        </w:tc>
        <w:tc>
          <w:tcPr>
            <w:tcW w:w="1559" w:type="dxa"/>
            <w:vAlign w:val="center"/>
          </w:tcPr>
          <w:p w:rsidR="006D5AB9" w:rsidRPr="00094485" w:rsidRDefault="006D5AB9" w:rsidP="009F4E96">
            <w:pPr>
              <w:rPr>
                <w:b/>
              </w:rPr>
            </w:pPr>
            <w:r w:rsidRPr="00094485">
              <w:rPr>
                <w:b/>
              </w:rPr>
              <w:t>Jueves    25</w:t>
            </w:r>
          </w:p>
        </w:tc>
        <w:tc>
          <w:tcPr>
            <w:tcW w:w="1560" w:type="dxa"/>
            <w:vAlign w:val="center"/>
          </w:tcPr>
          <w:p w:rsidR="006D5AB9" w:rsidRPr="00094485" w:rsidRDefault="006D5AB9" w:rsidP="009F4E96">
            <w:pPr>
              <w:rPr>
                <w:b/>
              </w:rPr>
            </w:pPr>
            <w:r w:rsidRPr="00094485">
              <w:rPr>
                <w:b/>
              </w:rPr>
              <w:t>Viernes   26</w:t>
            </w:r>
          </w:p>
        </w:tc>
        <w:tc>
          <w:tcPr>
            <w:tcW w:w="1417" w:type="dxa"/>
            <w:vAlign w:val="center"/>
          </w:tcPr>
          <w:p w:rsidR="006D5AB9" w:rsidRPr="00094485" w:rsidRDefault="006D5AB9" w:rsidP="009F4E96">
            <w:pPr>
              <w:jc w:val="center"/>
              <w:rPr>
                <w:b/>
              </w:rPr>
            </w:pPr>
            <w:r w:rsidRPr="00094485">
              <w:rPr>
                <w:b/>
              </w:rPr>
              <w:t>Sábado   27</w:t>
            </w:r>
          </w:p>
        </w:tc>
        <w:tc>
          <w:tcPr>
            <w:tcW w:w="1418" w:type="dxa"/>
            <w:vAlign w:val="center"/>
          </w:tcPr>
          <w:p w:rsidR="006D5AB9" w:rsidRPr="00094485" w:rsidRDefault="006D5AB9" w:rsidP="009F4E96">
            <w:pPr>
              <w:jc w:val="center"/>
              <w:rPr>
                <w:b/>
              </w:rPr>
            </w:pPr>
            <w:r w:rsidRPr="00094485">
              <w:rPr>
                <w:b/>
              </w:rPr>
              <w:t>Domingo  28</w:t>
            </w:r>
          </w:p>
        </w:tc>
      </w:tr>
      <w:tr w:rsidR="006D5AB9" w:rsidRPr="00094485" w:rsidTr="009F4E96">
        <w:trPr>
          <w:trHeight w:val="729"/>
        </w:trPr>
        <w:tc>
          <w:tcPr>
            <w:tcW w:w="1589" w:type="dxa"/>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60" w:type="dxa"/>
            <w:vAlign w:val="center"/>
          </w:tcPr>
          <w:p w:rsidR="006D5AB9" w:rsidRPr="00094485" w:rsidRDefault="006D5AB9" w:rsidP="009F4E96">
            <w:pPr>
              <w:jc w:val="center"/>
              <w:rPr>
                <w:b/>
              </w:rPr>
            </w:pPr>
          </w:p>
        </w:tc>
        <w:tc>
          <w:tcPr>
            <w:tcW w:w="1417" w:type="dxa"/>
            <w:vAlign w:val="center"/>
          </w:tcPr>
          <w:p w:rsidR="006D5AB9" w:rsidRPr="00094485" w:rsidRDefault="006D5AB9" w:rsidP="009F4E96">
            <w:pPr>
              <w:jc w:val="center"/>
              <w:rPr>
                <w:b/>
              </w:rPr>
            </w:pPr>
          </w:p>
        </w:tc>
        <w:tc>
          <w:tcPr>
            <w:tcW w:w="1418" w:type="dxa"/>
            <w:vAlign w:val="center"/>
          </w:tcPr>
          <w:p w:rsidR="006D5AB9" w:rsidRPr="00094485" w:rsidRDefault="006D5AB9" w:rsidP="009F4E96">
            <w:pPr>
              <w:jc w:val="cente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Lunes       29</w:t>
            </w:r>
          </w:p>
        </w:tc>
        <w:tc>
          <w:tcPr>
            <w:tcW w:w="1559" w:type="dxa"/>
            <w:vAlign w:val="center"/>
          </w:tcPr>
          <w:p w:rsidR="006D5AB9" w:rsidRPr="00094485" w:rsidRDefault="006D5AB9" w:rsidP="009F4E96">
            <w:pPr>
              <w:jc w:val="center"/>
              <w:rPr>
                <w:b/>
              </w:rPr>
            </w:pPr>
            <w:r w:rsidRPr="00094485">
              <w:rPr>
                <w:b/>
              </w:rPr>
              <w:t>Martes     30</w:t>
            </w:r>
          </w:p>
        </w:tc>
        <w:tc>
          <w:tcPr>
            <w:tcW w:w="1559" w:type="dxa"/>
            <w:vAlign w:val="center"/>
          </w:tcPr>
          <w:p w:rsidR="006D5AB9" w:rsidRPr="00094485" w:rsidRDefault="006D5AB9" w:rsidP="009F4E96">
            <w:pPr>
              <w:rPr>
                <w:b/>
              </w:rPr>
            </w:pPr>
            <w:r w:rsidRPr="00094485">
              <w:rPr>
                <w:b/>
              </w:rPr>
              <w:t>Miércoles  31</w:t>
            </w:r>
          </w:p>
        </w:tc>
        <w:tc>
          <w:tcPr>
            <w:tcW w:w="5954" w:type="dxa"/>
            <w:gridSpan w:val="4"/>
            <w:vMerge w:val="restart"/>
            <w:vAlign w:val="center"/>
          </w:tcPr>
          <w:p w:rsidR="006D5AB9" w:rsidRPr="00094485" w:rsidRDefault="006D5AB9" w:rsidP="009F4E96">
            <w:pPr>
              <w:jc w:val="center"/>
              <w:rPr>
                <w:b/>
              </w:rPr>
            </w:pPr>
          </w:p>
        </w:tc>
      </w:tr>
      <w:tr w:rsidR="006D5AB9" w:rsidRPr="00094485" w:rsidTr="009F4E96">
        <w:trPr>
          <w:trHeight w:val="199"/>
        </w:trPr>
        <w:tc>
          <w:tcPr>
            <w:tcW w:w="1589" w:type="dxa"/>
            <w:vAlign w:val="center"/>
          </w:tcPr>
          <w:p w:rsidR="006D5AB9" w:rsidRPr="00094485" w:rsidRDefault="006D5AB9" w:rsidP="009F4E96">
            <w:pPr>
              <w:jc w:val="center"/>
              <w:rPr>
                <w:b/>
              </w:rPr>
            </w:pPr>
          </w:p>
        </w:tc>
        <w:tc>
          <w:tcPr>
            <w:tcW w:w="1559" w:type="dxa"/>
          </w:tcPr>
          <w:p w:rsidR="006D5AB9" w:rsidRPr="00094485" w:rsidRDefault="006D5AB9" w:rsidP="009F4E96">
            <w:pPr>
              <w:rPr>
                <w:b/>
              </w:rPr>
            </w:pPr>
          </w:p>
          <w:p w:rsidR="006D5AB9" w:rsidRPr="00094485" w:rsidRDefault="006D5AB9" w:rsidP="009F4E96">
            <w:pPr>
              <w:rPr>
                <w:b/>
              </w:rPr>
            </w:pPr>
          </w:p>
          <w:p w:rsidR="006D5AB9" w:rsidRPr="00094485" w:rsidRDefault="006D5AB9" w:rsidP="009F4E96">
            <w:pPr>
              <w:rPr>
                <w:b/>
              </w:rPr>
            </w:pPr>
          </w:p>
        </w:tc>
        <w:tc>
          <w:tcPr>
            <w:tcW w:w="1559" w:type="dxa"/>
          </w:tcPr>
          <w:p w:rsidR="006D5AB9" w:rsidRPr="00094485" w:rsidRDefault="006D5AB9" w:rsidP="009F4E96">
            <w:pPr>
              <w:jc w:val="center"/>
            </w:pPr>
          </w:p>
        </w:tc>
        <w:tc>
          <w:tcPr>
            <w:tcW w:w="5954" w:type="dxa"/>
            <w:gridSpan w:val="4"/>
            <w:vMerge/>
          </w:tcPr>
          <w:p w:rsidR="006D5AB9" w:rsidRPr="00094485" w:rsidRDefault="006D5AB9" w:rsidP="009F4E96">
            <w:pPr>
              <w:rPr>
                <w:b/>
              </w:rPr>
            </w:pPr>
          </w:p>
        </w:tc>
      </w:tr>
    </w:tbl>
    <w:p w:rsidR="006D5AB9" w:rsidRDefault="006D5AB9" w:rsidP="006D5AB9">
      <w:pPr>
        <w:spacing w:before="120"/>
        <w:jc w:val="center"/>
        <w:rPr>
          <w:b/>
        </w:rPr>
      </w:pPr>
    </w:p>
    <w:p w:rsidR="006D5AB9" w:rsidRPr="00094485" w:rsidRDefault="006D5AB9" w:rsidP="006D5AB9">
      <w:pPr>
        <w:spacing w:before="120"/>
        <w:jc w:val="center"/>
        <w:rPr>
          <w:b/>
        </w:rPr>
      </w:pPr>
      <w:r w:rsidRPr="00094485">
        <w:rPr>
          <w:b/>
        </w:rPr>
        <w:t>Febrero 2018…</w:t>
      </w:r>
    </w:p>
    <w:tbl>
      <w:tblPr>
        <w:tblW w:w="1066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89"/>
        <w:gridCol w:w="1559"/>
        <w:gridCol w:w="1559"/>
        <w:gridCol w:w="1559"/>
        <w:gridCol w:w="1560"/>
        <w:gridCol w:w="1417"/>
        <w:gridCol w:w="1418"/>
      </w:tblGrid>
      <w:tr w:rsidR="006D5AB9" w:rsidRPr="00094485" w:rsidTr="009F4E96">
        <w:trPr>
          <w:trHeight w:val="199"/>
        </w:trPr>
        <w:tc>
          <w:tcPr>
            <w:tcW w:w="4707" w:type="dxa"/>
            <w:gridSpan w:val="3"/>
            <w:vMerge w:val="restart"/>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rPr>
                <w:b/>
              </w:rPr>
            </w:pPr>
          </w:p>
          <w:p w:rsidR="006D5AB9" w:rsidRPr="00094485" w:rsidRDefault="006D5AB9" w:rsidP="009F4E96">
            <w:pPr>
              <w:rPr>
                <w:b/>
              </w:rPr>
            </w:pPr>
          </w:p>
        </w:tc>
        <w:tc>
          <w:tcPr>
            <w:tcW w:w="1559" w:type="dxa"/>
            <w:vAlign w:val="center"/>
          </w:tcPr>
          <w:p w:rsidR="006D5AB9" w:rsidRPr="00094485" w:rsidRDefault="006D5AB9" w:rsidP="009F4E96">
            <w:pPr>
              <w:rPr>
                <w:b/>
              </w:rPr>
            </w:pPr>
            <w:r w:rsidRPr="00094485">
              <w:rPr>
                <w:b/>
              </w:rPr>
              <w:t xml:space="preserve">Jueves       </w:t>
            </w:r>
            <w:r>
              <w:rPr>
                <w:b/>
              </w:rPr>
              <w:t>1</w:t>
            </w:r>
          </w:p>
        </w:tc>
        <w:tc>
          <w:tcPr>
            <w:tcW w:w="1560" w:type="dxa"/>
            <w:vAlign w:val="center"/>
          </w:tcPr>
          <w:p w:rsidR="006D5AB9" w:rsidRPr="00094485" w:rsidRDefault="006D5AB9" w:rsidP="009F4E96">
            <w:pPr>
              <w:rPr>
                <w:b/>
              </w:rPr>
            </w:pPr>
            <w:r w:rsidRPr="00094485">
              <w:rPr>
                <w:b/>
              </w:rPr>
              <w:t xml:space="preserve">Viernes      </w:t>
            </w:r>
            <w:r>
              <w:rPr>
                <w:b/>
              </w:rPr>
              <w:t>2</w:t>
            </w:r>
          </w:p>
        </w:tc>
        <w:tc>
          <w:tcPr>
            <w:tcW w:w="1417" w:type="dxa"/>
            <w:vAlign w:val="center"/>
          </w:tcPr>
          <w:p w:rsidR="006D5AB9" w:rsidRPr="00094485" w:rsidRDefault="006D5AB9" w:rsidP="009F4E96">
            <w:pPr>
              <w:jc w:val="center"/>
              <w:rPr>
                <w:b/>
              </w:rPr>
            </w:pPr>
            <w:r w:rsidRPr="00094485">
              <w:rPr>
                <w:b/>
              </w:rPr>
              <w:t xml:space="preserve">Sábado   </w:t>
            </w:r>
            <w:r>
              <w:rPr>
                <w:b/>
              </w:rPr>
              <w:t>3</w:t>
            </w:r>
          </w:p>
        </w:tc>
        <w:tc>
          <w:tcPr>
            <w:tcW w:w="1418" w:type="dxa"/>
            <w:vAlign w:val="center"/>
          </w:tcPr>
          <w:p w:rsidR="006D5AB9" w:rsidRPr="00094485" w:rsidRDefault="006D5AB9" w:rsidP="009F4E96">
            <w:pPr>
              <w:jc w:val="center"/>
              <w:rPr>
                <w:b/>
              </w:rPr>
            </w:pPr>
            <w:r w:rsidRPr="00094485">
              <w:rPr>
                <w:b/>
              </w:rPr>
              <w:t xml:space="preserve">Domingo   </w:t>
            </w:r>
            <w:r>
              <w:rPr>
                <w:b/>
              </w:rPr>
              <w:t>4</w:t>
            </w:r>
          </w:p>
        </w:tc>
      </w:tr>
      <w:tr w:rsidR="006D5AB9" w:rsidRPr="00094485" w:rsidTr="009F4E96">
        <w:trPr>
          <w:trHeight w:val="199"/>
        </w:trPr>
        <w:tc>
          <w:tcPr>
            <w:tcW w:w="4707" w:type="dxa"/>
            <w:gridSpan w:val="3"/>
            <w:vMerge/>
            <w:vAlign w:val="center"/>
          </w:tcPr>
          <w:p w:rsidR="006D5AB9" w:rsidRPr="00094485" w:rsidRDefault="006D5AB9" w:rsidP="009F4E96">
            <w:pPr>
              <w:rPr>
                <w:b/>
              </w:rPr>
            </w:pPr>
          </w:p>
        </w:tc>
        <w:tc>
          <w:tcPr>
            <w:tcW w:w="1559" w:type="dxa"/>
          </w:tcPr>
          <w:p w:rsidR="006D5AB9" w:rsidRPr="00094485" w:rsidRDefault="006D5AB9" w:rsidP="009F4E96">
            <w:pPr>
              <w:jc w:val="cente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 xml:space="preserve">Lunes         </w:t>
            </w:r>
            <w:r>
              <w:rPr>
                <w:b/>
              </w:rPr>
              <w:t>5</w:t>
            </w:r>
          </w:p>
        </w:tc>
        <w:tc>
          <w:tcPr>
            <w:tcW w:w="1559" w:type="dxa"/>
            <w:vAlign w:val="center"/>
          </w:tcPr>
          <w:p w:rsidR="006D5AB9" w:rsidRPr="00094485" w:rsidRDefault="006D5AB9" w:rsidP="009F4E96">
            <w:pPr>
              <w:jc w:val="both"/>
              <w:rPr>
                <w:b/>
              </w:rPr>
            </w:pPr>
            <w:r w:rsidRPr="00094485">
              <w:rPr>
                <w:b/>
              </w:rPr>
              <w:t xml:space="preserve">Martes        </w:t>
            </w:r>
            <w:r>
              <w:rPr>
                <w:b/>
              </w:rPr>
              <w:t>6</w:t>
            </w:r>
          </w:p>
        </w:tc>
        <w:tc>
          <w:tcPr>
            <w:tcW w:w="1559" w:type="dxa"/>
            <w:vAlign w:val="center"/>
          </w:tcPr>
          <w:p w:rsidR="006D5AB9" w:rsidRPr="00094485" w:rsidRDefault="006D5AB9" w:rsidP="009F4E96">
            <w:pPr>
              <w:rPr>
                <w:b/>
              </w:rPr>
            </w:pPr>
            <w:r w:rsidRPr="00094485">
              <w:rPr>
                <w:b/>
              </w:rPr>
              <w:t xml:space="preserve">Miércoles  </w:t>
            </w:r>
            <w:r>
              <w:rPr>
                <w:b/>
              </w:rPr>
              <w:t>7</w:t>
            </w:r>
          </w:p>
        </w:tc>
        <w:tc>
          <w:tcPr>
            <w:tcW w:w="1559" w:type="dxa"/>
            <w:vAlign w:val="center"/>
          </w:tcPr>
          <w:p w:rsidR="006D5AB9" w:rsidRPr="00094485" w:rsidRDefault="006D5AB9" w:rsidP="009F4E96">
            <w:pPr>
              <w:rPr>
                <w:b/>
              </w:rPr>
            </w:pPr>
            <w:r w:rsidRPr="00094485">
              <w:rPr>
                <w:b/>
              </w:rPr>
              <w:t xml:space="preserve">Jueves     </w:t>
            </w:r>
            <w:r>
              <w:rPr>
                <w:b/>
              </w:rPr>
              <w:t>8</w:t>
            </w:r>
          </w:p>
        </w:tc>
        <w:tc>
          <w:tcPr>
            <w:tcW w:w="1560" w:type="dxa"/>
            <w:vAlign w:val="center"/>
          </w:tcPr>
          <w:p w:rsidR="006D5AB9" w:rsidRPr="00094485" w:rsidRDefault="006D5AB9" w:rsidP="009F4E96">
            <w:pPr>
              <w:rPr>
                <w:b/>
              </w:rPr>
            </w:pPr>
            <w:r w:rsidRPr="00094485">
              <w:rPr>
                <w:b/>
              </w:rPr>
              <w:t xml:space="preserve">Viernes   </w:t>
            </w:r>
            <w:r>
              <w:rPr>
                <w:b/>
              </w:rPr>
              <w:t>9</w:t>
            </w:r>
          </w:p>
        </w:tc>
        <w:tc>
          <w:tcPr>
            <w:tcW w:w="1417" w:type="dxa"/>
            <w:vAlign w:val="center"/>
          </w:tcPr>
          <w:p w:rsidR="006D5AB9" w:rsidRPr="00094485" w:rsidRDefault="006D5AB9" w:rsidP="009F4E96">
            <w:pPr>
              <w:jc w:val="center"/>
              <w:rPr>
                <w:b/>
              </w:rPr>
            </w:pPr>
            <w:r w:rsidRPr="00094485">
              <w:rPr>
                <w:b/>
              </w:rPr>
              <w:t>Sábado   1</w:t>
            </w:r>
            <w:r>
              <w:rPr>
                <w:b/>
              </w:rPr>
              <w:t>0</w:t>
            </w:r>
          </w:p>
        </w:tc>
        <w:tc>
          <w:tcPr>
            <w:tcW w:w="1418" w:type="dxa"/>
            <w:vAlign w:val="center"/>
          </w:tcPr>
          <w:p w:rsidR="006D5AB9" w:rsidRPr="00094485" w:rsidRDefault="006D5AB9" w:rsidP="009F4E96">
            <w:pPr>
              <w:rPr>
                <w:b/>
              </w:rPr>
            </w:pPr>
            <w:r w:rsidRPr="00094485">
              <w:rPr>
                <w:b/>
              </w:rPr>
              <w:t xml:space="preserve">Domingo </w:t>
            </w:r>
            <w:r>
              <w:rPr>
                <w:b/>
              </w:rPr>
              <w:t xml:space="preserve">   </w:t>
            </w:r>
            <w:r w:rsidRPr="00094485">
              <w:rPr>
                <w:b/>
              </w:rPr>
              <w:t>1</w:t>
            </w:r>
            <w:r>
              <w:rPr>
                <w:b/>
              </w:rPr>
              <w:t>1</w:t>
            </w:r>
          </w:p>
        </w:tc>
      </w:tr>
      <w:tr w:rsidR="006D5AB9" w:rsidRPr="00094485" w:rsidTr="009F4E96">
        <w:trPr>
          <w:trHeight w:val="199"/>
        </w:trPr>
        <w:tc>
          <w:tcPr>
            <w:tcW w:w="1589" w:type="dxa"/>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tc>
        <w:tc>
          <w:tcPr>
            <w:tcW w:w="1559" w:type="dxa"/>
          </w:tcPr>
          <w:p w:rsidR="006D5AB9" w:rsidRPr="00094485" w:rsidRDefault="006D5AB9" w:rsidP="009F4E96">
            <w:pPr>
              <w:rPr>
                <w:b/>
              </w:rPr>
            </w:pPr>
          </w:p>
        </w:tc>
        <w:tc>
          <w:tcPr>
            <w:tcW w:w="1559" w:type="dxa"/>
          </w:tcPr>
          <w:p w:rsidR="006D5AB9" w:rsidRPr="00094485" w:rsidRDefault="006D5AB9" w:rsidP="009F4E96">
            <w:pPr>
              <w:jc w:val="center"/>
            </w:pPr>
          </w:p>
        </w:tc>
        <w:tc>
          <w:tcPr>
            <w:tcW w:w="1559" w:type="dxa"/>
          </w:tcPr>
          <w:p w:rsidR="006D5AB9" w:rsidRPr="00094485" w:rsidRDefault="006D5AB9" w:rsidP="009F4E96">
            <w:pPr>
              <w:rPr>
                <w:b/>
              </w:rP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Lunes     1</w:t>
            </w:r>
            <w:r>
              <w:rPr>
                <w:b/>
              </w:rPr>
              <w:t>2</w:t>
            </w:r>
          </w:p>
        </w:tc>
        <w:tc>
          <w:tcPr>
            <w:tcW w:w="1559" w:type="dxa"/>
            <w:vAlign w:val="center"/>
          </w:tcPr>
          <w:p w:rsidR="006D5AB9" w:rsidRPr="00094485" w:rsidRDefault="006D5AB9" w:rsidP="009F4E96">
            <w:pPr>
              <w:jc w:val="both"/>
              <w:rPr>
                <w:b/>
              </w:rPr>
            </w:pPr>
            <w:r w:rsidRPr="00094485">
              <w:rPr>
                <w:b/>
              </w:rPr>
              <w:t xml:space="preserve">Martes       </w:t>
            </w:r>
            <w:r>
              <w:rPr>
                <w:b/>
              </w:rPr>
              <w:t>13</w:t>
            </w:r>
          </w:p>
        </w:tc>
        <w:tc>
          <w:tcPr>
            <w:tcW w:w="1559" w:type="dxa"/>
            <w:vAlign w:val="center"/>
          </w:tcPr>
          <w:p w:rsidR="006D5AB9" w:rsidRPr="00094485" w:rsidRDefault="006D5AB9" w:rsidP="009F4E96">
            <w:pPr>
              <w:rPr>
                <w:b/>
              </w:rPr>
            </w:pPr>
            <w:r w:rsidRPr="00094485">
              <w:rPr>
                <w:b/>
              </w:rPr>
              <w:t xml:space="preserve">Miércoles  </w:t>
            </w:r>
            <w:r>
              <w:rPr>
                <w:b/>
              </w:rPr>
              <w:t>14</w:t>
            </w:r>
          </w:p>
        </w:tc>
        <w:tc>
          <w:tcPr>
            <w:tcW w:w="1559" w:type="dxa"/>
            <w:vAlign w:val="center"/>
          </w:tcPr>
          <w:p w:rsidR="006D5AB9" w:rsidRPr="00094485" w:rsidRDefault="006D5AB9" w:rsidP="009F4E96">
            <w:pPr>
              <w:rPr>
                <w:b/>
              </w:rPr>
            </w:pPr>
            <w:r w:rsidRPr="00094485">
              <w:rPr>
                <w:b/>
              </w:rPr>
              <w:t>Jueves     1</w:t>
            </w:r>
            <w:r>
              <w:rPr>
                <w:b/>
              </w:rPr>
              <w:t>5</w:t>
            </w:r>
          </w:p>
        </w:tc>
        <w:tc>
          <w:tcPr>
            <w:tcW w:w="1560" w:type="dxa"/>
            <w:vAlign w:val="center"/>
          </w:tcPr>
          <w:p w:rsidR="006D5AB9" w:rsidRPr="00094485" w:rsidRDefault="006D5AB9" w:rsidP="009F4E96">
            <w:pPr>
              <w:rPr>
                <w:b/>
              </w:rPr>
            </w:pPr>
            <w:r w:rsidRPr="00094485">
              <w:rPr>
                <w:b/>
              </w:rPr>
              <w:t>Viernes   1</w:t>
            </w:r>
            <w:r>
              <w:rPr>
                <w:b/>
              </w:rPr>
              <w:t>6</w:t>
            </w:r>
          </w:p>
        </w:tc>
        <w:tc>
          <w:tcPr>
            <w:tcW w:w="1417" w:type="dxa"/>
            <w:vAlign w:val="center"/>
          </w:tcPr>
          <w:p w:rsidR="006D5AB9" w:rsidRPr="00094485" w:rsidRDefault="006D5AB9" w:rsidP="009F4E96">
            <w:pPr>
              <w:jc w:val="center"/>
              <w:rPr>
                <w:b/>
              </w:rPr>
            </w:pPr>
            <w:r w:rsidRPr="00094485">
              <w:rPr>
                <w:b/>
              </w:rPr>
              <w:t xml:space="preserve">Sábado   </w:t>
            </w:r>
            <w:r>
              <w:rPr>
                <w:b/>
              </w:rPr>
              <w:t>17</w:t>
            </w:r>
          </w:p>
        </w:tc>
        <w:tc>
          <w:tcPr>
            <w:tcW w:w="1418" w:type="dxa"/>
            <w:vAlign w:val="center"/>
          </w:tcPr>
          <w:p w:rsidR="006D5AB9" w:rsidRPr="00094485" w:rsidRDefault="006D5AB9" w:rsidP="009F4E96">
            <w:pPr>
              <w:jc w:val="center"/>
              <w:rPr>
                <w:b/>
              </w:rPr>
            </w:pPr>
            <w:r w:rsidRPr="00094485">
              <w:rPr>
                <w:b/>
              </w:rPr>
              <w:t xml:space="preserve">Domingo </w:t>
            </w:r>
            <w:r>
              <w:rPr>
                <w:b/>
              </w:rPr>
              <w:t xml:space="preserve"> 18</w:t>
            </w:r>
          </w:p>
        </w:tc>
      </w:tr>
      <w:tr w:rsidR="006D5AB9" w:rsidRPr="00094485" w:rsidTr="009F4E96">
        <w:trPr>
          <w:trHeight w:val="658"/>
        </w:trPr>
        <w:tc>
          <w:tcPr>
            <w:tcW w:w="1589" w:type="dxa"/>
            <w:vAlign w:val="center"/>
          </w:tcPr>
          <w:p w:rsidR="006D5AB9" w:rsidRPr="00094485" w:rsidRDefault="006D5AB9" w:rsidP="009F4E96">
            <w:pPr>
              <w:jc w:val="center"/>
              <w:rPr>
                <w:b/>
              </w:rPr>
            </w:pPr>
          </w:p>
        </w:tc>
        <w:tc>
          <w:tcPr>
            <w:tcW w:w="1559" w:type="dxa"/>
          </w:tcPr>
          <w:p w:rsidR="006D5AB9" w:rsidRPr="00094485" w:rsidRDefault="006D5AB9" w:rsidP="009F4E96">
            <w:pPr>
              <w:rPr>
                <w:b/>
              </w:rPr>
            </w:pPr>
          </w:p>
        </w:tc>
        <w:tc>
          <w:tcPr>
            <w:tcW w:w="1559" w:type="dxa"/>
          </w:tcPr>
          <w:p w:rsidR="006D5AB9" w:rsidRPr="00094485" w:rsidRDefault="006D5AB9" w:rsidP="009F4E96">
            <w:pPr>
              <w:jc w:val="center"/>
            </w:pPr>
          </w:p>
        </w:tc>
        <w:tc>
          <w:tcPr>
            <w:tcW w:w="1559" w:type="dxa"/>
          </w:tcPr>
          <w:p w:rsidR="006D5AB9" w:rsidRPr="00094485" w:rsidRDefault="006D5AB9" w:rsidP="009F4E96">
            <w:pPr>
              <w:rPr>
                <w:b/>
              </w:rPr>
            </w:pPr>
          </w:p>
        </w:tc>
        <w:tc>
          <w:tcPr>
            <w:tcW w:w="1560" w:type="dxa"/>
          </w:tcPr>
          <w:p w:rsidR="006D5AB9" w:rsidRPr="00094485" w:rsidRDefault="006D5AB9" w:rsidP="009F4E96">
            <w:pPr>
              <w:rPr>
                <w:b/>
              </w:rPr>
            </w:pPr>
          </w:p>
        </w:tc>
        <w:tc>
          <w:tcPr>
            <w:tcW w:w="1417" w:type="dxa"/>
          </w:tcPr>
          <w:p w:rsidR="006D5AB9" w:rsidRPr="00094485" w:rsidRDefault="006D5AB9" w:rsidP="009F4E96">
            <w:pPr>
              <w:rPr>
                <w:b/>
              </w:rPr>
            </w:pPr>
          </w:p>
        </w:tc>
        <w:tc>
          <w:tcPr>
            <w:tcW w:w="1418" w:type="dxa"/>
          </w:tcPr>
          <w:p w:rsidR="006D5AB9" w:rsidRPr="00094485" w:rsidRDefault="006D5AB9" w:rsidP="009F4E96">
            <w:pP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 xml:space="preserve">Lunes      </w:t>
            </w:r>
            <w:r>
              <w:rPr>
                <w:b/>
              </w:rPr>
              <w:t>19</w:t>
            </w:r>
          </w:p>
        </w:tc>
        <w:tc>
          <w:tcPr>
            <w:tcW w:w="1559" w:type="dxa"/>
            <w:vAlign w:val="center"/>
          </w:tcPr>
          <w:p w:rsidR="006D5AB9" w:rsidRPr="00094485" w:rsidRDefault="006D5AB9" w:rsidP="009F4E96">
            <w:pPr>
              <w:jc w:val="both"/>
              <w:rPr>
                <w:b/>
              </w:rPr>
            </w:pPr>
            <w:r w:rsidRPr="00094485">
              <w:rPr>
                <w:b/>
              </w:rPr>
              <w:t xml:space="preserve">Martes       </w:t>
            </w:r>
            <w:r>
              <w:rPr>
                <w:b/>
              </w:rPr>
              <w:t>20</w:t>
            </w:r>
          </w:p>
        </w:tc>
        <w:tc>
          <w:tcPr>
            <w:tcW w:w="1559" w:type="dxa"/>
            <w:vAlign w:val="center"/>
          </w:tcPr>
          <w:p w:rsidR="006D5AB9" w:rsidRPr="00094485" w:rsidRDefault="006D5AB9" w:rsidP="009F4E96">
            <w:pPr>
              <w:rPr>
                <w:b/>
              </w:rPr>
            </w:pPr>
            <w:r w:rsidRPr="00094485">
              <w:rPr>
                <w:b/>
              </w:rPr>
              <w:t xml:space="preserve">Miércoles  </w:t>
            </w:r>
            <w:r>
              <w:rPr>
                <w:b/>
              </w:rPr>
              <w:t>21</w:t>
            </w:r>
          </w:p>
        </w:tc>
        <w:tc>
          <w:tcPr>
            <w:tcW w:w="1559" w:type="dxa"/>
            <w:vAlign w:val="center"/>
          </w:tcPr>
          <w:p w:rsidR="006D5AB9" w:rsidRPr="00094485" w:rsidRDefault="006D5AB9" w:rsidP="009F4E96">
            <w:pPr>
              <w:rPr>
                <w:b/>
              </w:rPr>
            </w:pPr>
            <w:r w:rsidRPr="00094485">
              <w:rPr>
                <w:b/>
              </w:rPr>
              <w:t>Jueves    2</w:t>
            </w:r>
            <w:r>
              <w:rPr>
                <w:b/>
              </w:rPr>
              <w:t>2</w:t>
            </w:r>
          </w:p>
        </w:tc>
        <w:tc>
          <w:tcPr>
            <w:tcW w:w="1560" w:type="dxa"/>
            <w:vAlign w:val="center"/>
          </w:tcPr>
          <w:p w:rsidR="006D5AB9" w:rsidRPr="00094485" w:rsidRDefault="006D5AB9" w:rsidP="009F4E96">
            <w:pPr>
              <w:rPr>
                <w:b/>
              </w:rPr>
            </w:pPr>
            <w:r w:rsidRPr="00094485">
              <w:rPr>
                <w:b/>
              </w:rPr>
              <w:t>Viernes   2</w:t>
            </w:r>
            <w:r>
              <w:rPr>
                <w:b/>
              </w:rPr>
              <w:t>3</w:t>
            </w:r>
          </w:p>
        </w:tc>
        <w:tc>
          <w:tcPr>
            <w:tcW w:w="1417" w:type="dxa"/>
            <w:vAlign w:val="center"/>
          </w:tcPr>
          <w:p w:rsidR="006D5AB9" w:rsidRPr="00094485" w:rsidRDefault="006D5AB9" w:rsidP="009F4E96">
            <w:pPr>
              <w:jc w:val="center"/>
              <w:rPr>
                <w:b/>
              </w:rPr>
            </w:pPr>
            <w:r w:rsidRPr="00094485">
              <w:rPr>
                <w:b/>
              </w:rPr>
              <w:t xml:space="preserve">Sábado   </w:t>
            </w:r>
            <w:r>
              <w:rPr>
                <w:b/>
              </w:rPr>
              <w:t>24</w:t>
            </w:r>
          </w:p>
        </w:tc>
        <w:tc>
          <w:tcPr>
            <w:tcW w:w="1418" w:type="dxa"/>
            <w:vAlign w:val="center"/>
          </w:tcPr>
          <w:p w:rsidR="006D5AB9" w:rsidRPr="00094485" w:rsidRDefault="006D5AB9" w:rsidP="009F4E96">
            <w:pPr>
              <w:jc w:val="center"/>
              <w:rPr>
                <w:b/>
              </w:rPr>
            </w:pPr>
            <w:r w:rsidRPr="00094485">
              <w:rPr>
                <w:b/>
              </w:rPr>
              <w:t>Domingo  2</w:t>
            </w:r>
            <w:r>
              <w:rPr>
                <w:b/>
              </w:rPr>
              <w:t>5</w:t>
            </w:r>
          </w:p>
        </w:tc>
      </w:tr>
      <w:tr w:rsidR="006D5AB9" w:rsidRPr="00094485" w:rsidTr="009F4E96">
        <w:trPr>
          <w:trHeight w:val="729"/>
        </w:trPr>
        <w:tc>
          <w:tcPr>
            <w:tcW w:w="1589" w:type="dxa"/>
            <w:vAlign w:val="center"/>
          </w:tcPr>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59" w:type="dxa"/>
            <w:vAlign w:val="center"/>
          </w:tcPr>
          <w:p w:rsidR="006D5AB9" w:rsidRPr="00094485" w:rsidRDefault="006D5AB9" w:rsidP="009F4E96">
            <w:pPr>
              <w:jc w:val="center"/>
              <w:rPr>
                <w:b/>
              </w:rPr>
            </w:pPr>
          </w:p>
        </w:tc>
        <w:tc>
          <w:tcPr>
            <w:tcW w:w="1560" w:type="dxa"/>
            <w:vAlign w:val="center"/>
          </w:tcPr>
          <w:p w:rsidR="006D5AB9" w:rsidRPr="00094485" w:rsidRDefault="006D5AB9" w:rsidP="009F4E96">
            <w:pPr>
              <w:jc w:val="center"/>
              <w:rPr>
                <w:b/>
              </w:rPr>
            </w:pPr>
          </w:p>
        </w:tc>
        <w:tc>
          <w:tcPr>
            <w:tcW w:w="1417" w:type="dxa"/>
            <w:vAlign w:val="center"/>
          </w:tcPr>
          <w:p w:rsidR="006D5AB9" w:rsidRPr="00094485" w:rsidRDefault="006D5AB9" w:rsidP="009F4E96">
            <w:pPr>
              <w:jc w:val="center"/>
              <w:rPr>
                <w:b/>
              </w:rPr>
            </w:pPr>
          </w:p>
        </w:tc>
        <w:tc>
          <w:tcPr>
            <w:tcW w:w="1418" w:type="dxa"/>
            <w:vAlign w:val="center"/>
          </w:tcPr>
          <w:p w:rsidR="006D5AB9" w:rsidRPr="00094485" w:rsidRDefault="006D5AB9" w:rsidP="009F4E96">
            <w:pPr>
              <w:jc w:val="center"/>
              <w:rPr>
                <w:b/>
              </w:rPr>
            </w:pPr>
          </w:p>
        </w:tc>
      </w:tr>
      <w:tr w:rsidR="006D5AB9" w:rsidRPr="00094485" w:rsidTr="009F4E96">
        <w:trPr>
          <w:trHeight w:val="199"/>
        </w:trPr>
        <w:tc>
          <w:tcPr>
            <w:tcW w:w="1589" w:type="dxa"/>
            <w:vAlign w:val="center"/>
          </w:tcPr>
          <w:p w:rsidR="006D5AB9" w:rsidRPr="00094485" w:rsidRDefault="006D5AB9" w:rsidP="009F4E96">
            <w:pPr>
              <w:rPr>
                <w:b/>
              </w:rPr>
            </w:pPr>
            <w:r w:rsidRPr="00094485">
              <w:rPr>
                <w:b/>
              </w:rPr>
              <w:t xml:space="preserve">Lunes       </w:t>
            </w:r>
            <w:r>
              <w:rPr>
                <w:b/>
              </w:rPr>
              <w:t>26</w:t>
            </w:r>
          </w:p>
        </w:tc>
        <w:tc>
          <w:tcPr>
            <w:tcW w:w="1559" w:type="dxa"/>
            <w:vAlign w:val="center"/>
          </w:tcPr>
          <w:p w:rsidR="006D5AB9" w:rsidRPr="00094485" w:rsidRDefault="006D5AB9" w:rsidP="009F4E96">
            <w:pPr>
              <w:jc w:val="center"/>
              <w:rPr>
                <w:b/>
              </w:rPr>
            </w:pPr>
            <w:r w:rsidRPr="00094485">
              <w:rPr>
                <w:b/>
              </w:rPr>
              <w:t xml:space="preserve">Martes    </w:t>
            </w:r>
            <w:r>
              <w:rPr>
                <w:b/>
              </w:rPr>
              <w:t>27</w:t>
            </w:r>
          </w:p>
        </w:tc>
        <w:tc>
          <w:tcPr>
            <w:tcW w:w="1559" w:type="dxa"/>
            <w:vAlign w:val="center"/>
          </w:tcPr>
          <w:p w:rsidR="006D5AB9" w:rsidRPr="00094485" w:rsidRDefault="006D5AB9" w:rsidP="009F4E96">
            <w:pPr>
              <w:rPr>
                <w:b/>
              </w:rPr>
            </w:pPr>
            <w:r w:rsidRPr="00094485">
              <w:rPr>
                <w:b/>
              </w:rPr>
              <w:t xml:space="preserve">Miércoles  </w:t>
            </w:r>
            <w:r>
              <w:rPr>
                <w:b/>
              </w:rPr>
              <w:t>28</w:t>
            </w:r>
          </w:p>
        </w:tc>
        <w:tc>
          <w:tcPr>
            <w:tcW w:w="5954" w:type="dxa"/>
            <w:gridSpan w:val="4"/>
            <w:vMerge w:val="restart"/>
            <w:vAlign w:val="center"/>
          </w:tcPr>
          <w:p w:rsidR="006D5AB9" w:rsidRPr="00094485" w:rsidRDefault="006D5AB9" w:rsidP="009F4E96">
            <w:pPr>
              <w:jc w:val="center"/>
              <w:rPr>
                <w:b/>
              </w:rPr>
            </w:pPr>
          </w:p>
        </w:tc>
      </w:tr>
      <w:tr w:rsidR="006D5AB9" w:rsidRPr="00094485" w:rsidTr="009F4E96">
        <w:trPr>
          <w:trHeight w:val="199"/>
        </w:trPr>
        <w:tc>
          <w:tcPr>
            <w:tcW w:w="1589" w:type="dxa"/>
            <w:vAlign w:val="center"/>
          </w:tcPr>
          <w:p w:rsidR="006D5AB9" w:rsidRPr="00094485" w:rsidRDefault="006D5AB9" w:rsidP="009F4E96">
            <w:pPr>
              <w:jc w:val="center"/>
              <w:rPr>
                <w:b/>
              </w:rPr>
            </w:pPr>
          </w:p>
        </w:tc>
        <w:tc>
          <w:tcPr>
            <w:tcW w:w="1559" w:type="dxa"/>
          </w:tcPr>
          <w:p w:rsidR="006D5AB9" w:rsidRPr="00094485" w:rsidRDefault="006D5AB9" w:rsidP="009F4E96">
            <w:pPr>
              <w:rPr>
                <w:b/>
              </w:rPr>
            </w:pPr>
          </w:p>
          <w:p w:rsidR="006D5AB9" w:rsidRPr="00094485" w:rsidRDefault="006D5AB9" w:rsidP="009F4E96">
            <w:pPr>
              <w:rPr>
                <w:b/>
              </w:rPr>
            </w:pPr>
          </w:p>
          <w:p w:rsidR="006D5AB9" w:rsidRPr="00094485" w:rsidRDefault="006D5AB9" w:rsidP="009F4E96">
            <w:pPr>
              <w:rPr>
                <w:b/>
              </w:rPr>
            </w:pPr>
          </w:p>
        </w:tc>
        <w:tc>
          <w:tcPr>
            <w:tcW w:w="1559" w:type="dxa"/>
          </w:tcPr>
          <w:p w:rsidR="006D5AB9" w:rsidRPr="00094485" w:rsidRDefault="006D5AB9" w:rsidP="009F4E96">
            <w:pPr>
              <w:jc w:val="center"/>
            </w:pPr>
          </w:p>
        </w:tc>
        <w:tc>
          <w:tcPr>
            <w:tcW w:w="5954" w:type="dxa"/>
            <w:gridSpan w:val="4"/>
            <w:vMerge/>
          </w:tcPr>
          <w:p w:rsidR="006D5AB9" w:rsidRPr="00094485" w:rsidRDefault="006D5AB9" w:rsidP="009F4E96">
            <w:pPr>
              <w:rPr>
                <w:b/>
              </w:rPr>
            </w:pPr>
          </w:p>
        </w:tc>
      </w:tr>
    </w:tbl>
    <w:p w:rsidR="006D5AB9" w:rsidRDefault="006D5AB9" w:rsidP="006D5AB9">
      <w:pPr>
        <w:spacing w:before="120"/>
        <w:jc w:val="center"/>
        <w:rPr>
          <w:b/>
        </w:rPr>
      </w:pPr>
    </w:p>
    <w:p w:rsidR="006D5AB9" w:rsidRDefault="006D5AB9" w:rsidP="006D5AB9">
      <w:pPr>
        <w:spacing w:before="120"/>
        <w:jc w:val="center"/>
      </w:pPr>
      <w:r>
        <w:rPr>
          <w:b/>
        </w:rPr>
        <w:t>Marzo</w:t>
      </w:r>
      <w:r w:rsidRPr="00094485">
        <w:rPr>
          <w:b/>
        </w:rPr>
        <w:t xml:space="preserve"> 2018…</w:t>
      </w:r>
    </w:p>
    <w:p w:rsidR="006D5AB9" w:rsidRDefault="006D5AB9" w:rsidP="006D5AB9"/>
    <w:p w:rsidR="006D5AB9" w:rsidRDefault="006D5AB9" w:rsidP="006D5AB9"/>
    <w:p w:rsidR="006D5AB9" w:rsidRDefault="006D5AB9" w:rsidP="006D5AB9"/>
    <w:p w:rsidR="006D5AB9" w:rsidRDefault="006D5AB9" w:rsidP="006D5AB9"/>
    <w:p w:rsidR="006D5AB9" w:rsidRDefault="006D5AB9" w:rsidP="006D5AB9"/>
    <w:p w:rsidR="00572392" w:rsidRDefault="00572392"/>
    <w:sectPr w:rsidR="005723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D2701"/>
    <w:multiLevelType w:val="hybridMultilevel"/>
    <w:tmpl w:val="A882027A"/>
    <w:lvl w:ilvl="0" w:tplc="406CF6EE">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AB9"/>
    <w:rsid w:val="00572392"/>
    <w:rsid w:val="006D5A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AB9"/>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D5AB9"/>
    <w:rPr>
      <w:color w:val="0000FF"/>
      <w:u w:val="single"/>
    </w:rPr>
  </w:style>
  <w:style w:type="paragraph" w:styleId="Prrafodelista">
    <w:name w:val="List Paragraph"/>
    <w:basedOn w:val="Normal"/>
    <w:qFormat/>
    <w:rsid w:val="006D5AB9"/>
    <w:pPr>
      <w:ind w:left="720"/>
      <w:contextualSpacing/>
    </w:pPr>
    <w:rPr>
      <w:sz w:val="24"/>
      <w:szCs w:val="24"/>
    </w:rPr>
  </w:style>
  <w:style w:type="paragraph" w:styleId="Textoindependiente2">
    <w:name w:val="Body Text 2"/>
    <w:basedOn w:val="Normal"/>
    <w:link w:val="Textoindependiente2Car"/>
    <w:semiHidden/>
    <w:unhideWhenUsed/>
    <w:rsid w:val="006D5AB9"/>
    <w:pPr>
      <w:spacing w:after="120" w:line="480" w:lineRule="auto"/>
    </w:pPr>
    <w:rPr>
      <w:lang w:val="es-ES_tradnl"/>
    </w:rPr>
  </w:style>
  <w:style w:type="character" w:customStyle="1" w:styleId="Textoindependiente2Car">
    <w:name w:val="Texto independiente 2 Car"/>
    <w:basedOn w:val="Fuentedeprrafopredeter"/>
    <w:link w:val="Textoindependiente2"/>
    <w:semiHidden/>
    <w:rsid w:val="006D5AB9"/>
    <w:rPr>
      <w:rFonts w:ascii="Times New Roman" w:eastAsia="Times New Roman" w:hAnsi="Times New Roman" w:cs="Times New Roman"/>
      <w:sz w:val="20"/>
      <w:szCs w:val="20"/>
      <w:lang w:val="es-ES_tradnl" w:eastAsia="es-ES"/>
    </w:rPr>
  </w:style>
  <w:style w:type="character" w:customStyle="1" w:styleId="NoSpacingChar">
    <w:name w:val="No Spacing Char"/>
    <w:basedOn w:val="Fuentedeprrafopredeter"/>
    <w:link w:val="Sinespaciado1"/>
    <w:locked/>
    <w:rsid w:val="006D5AB9"/>
    <w:rPr>
      <w:rFonts w:ascii="Calibri" w:hAnsi="Calibri"/>
      <w:lang w:eastAsia="es-ES"/>
    </w:rPr>
  </w:style>
  <w:style w:type="paragraph" w:customStyle="1" w:styleId="Sinespaciado1">
    <w:name w:val="Sin espaciado1"/>
    <w:link w:val="NoSpacingChar"/>
    <w:qFormat/>
    <w:rsid w:val="006D5AB9"/>
    <w:pPr>
      <w:spacing w:after="0" w:line="240" w:lineRule="auto"/>
    </w:pPr>
    <w:rPr>
      <w:rFonts w:ascii="Calibri" w:hAnsi="Calibri"/>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AB9"/>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D5AB9"/>
    <w:rPr>
      <w:color w:val="0000FF"/>
      <w:u w:val="single"/>
    </w:rPr>
  </w:style>
  <w:style w:type="paragraph" w:styleId="Prrafodelista">
    <w:name w:val="List Paragraph"/>
    <w:basedOn w:val="Normal"/>
    <w:qFormat/>
    <w:rsid w:val="006D5AB9"/>
    <w:pPr>
      <w:ind w:left="720"/>
      <w:contextualSpacing/>
    </w:pPr>
    <w:rPr>
      <w:sz w:val="24"/>
      <w:szCs w:val="24"/>
    </w:rPr>
  </w:style>
  <w:style w:type="paragraph" w:styleId="Textoindependiente2">
    <w:name w:val="Body Text 2"/>
    <w:basedOn w:val="Normal"/>
    <w:link w:val="Textoindependiente2Car"/>
    <w:semiHidden/>
    <w:unhideWhenUsed/>
    <w:rsid w:val="006D5AB9"/>
    <w:pPr>
      <w:spacing w:after="120" w:line="480" w:lineRule="auto"/>
    </w:pPr>
    <w:rPr>
      <w:lang w:val="es-ES_tradnl"/>
    </w:rPr>
  </w:style>
  <w:style w:type="character" w:customStyle="1" w:styleId="Textoindependiente2Car">
    <w:name w:val="Texto independiente 2 Car"/>
    <w:basedOn w:val="Fuentedeprrafopredeter"/>
    <w:link w:val="Textoindependiente2"/>
    <w:semiHidden/>
    <w:rsid w:val="006D5AB9"/>
    <w:rPr>
      <w:rFonts w:ascii="Times New Roman" w:eastAsia="Times New Roman" w:hAnsi="Times New Roman" w:cs="Times New Roman"/>
      <w:sz w:val="20"/>
      <w:szCs w:val="20"/>
      <w:lang w:val="es-ES_tradnl" w:eastAsia="es-ES"/>
    </w:rPr>
  </w:style>
  <w:style w:type="character" w:customStyle="1" w:styleId="NoSpacingChar">
    <w:name w:val="No Spacing Char"/>
    <w:basedOn w:val="Fuentedeprrafopredeter"/>
    <w:link w:val="Sinespaciado1"/>
    <w:locked/>
    <w:rsid w:val="006D5AB9"/>
    <w:rPr>
      <w:rFonts w:ascii="Calibri" w:hAnsi="Calibri"/>
      <w:lang w:eastAsia="es-ES"/>
    </w:rPr>
  </w:style>
  <w:style w:type="paragraph" w:customStyle="1" w:styleId="Sinespaciado1">
    <w:name w:val="Sin espaciado1"/>
    <w:link w:val="NoSpacingChar"/>
    <w:qFormat/>
    <w:rsid w:val="006D5AB9"/>
    <w:pPr>
      <w:spacing w:after="0" w:line="240" w:lineRule="auto"/>
    </w:pPr>
    <w:rPr>
      <w:rFonts w:ascii="Calibri" w:hAnsi="Calibri"/>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nzalezgonzalezd13@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4386</Words>
  <Characters>24128</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 López</dc:creator>
  <cp:lastModifiedBy>Judith Galarza López</cp:lastModifiedBy>
  <cp:revision>1</cp:revision>
  <dcterms:created xsi:type="dcterms:W3CDTF">2018-10-11T14:18:00Z</dcterms:created>
  <dcterms:modified xsi:type="dcterms:W3CDTF">2018-10-11T14:19:00Z</dcterms:modified>
</cp:coreProperties>
</file>