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C06" w:rsidRPr="00C52395" w:rsidRDefault="00996C06" w:rsidP="000B76B7">
      <w:pPr>
        <w:jc w:val="center"/>
        <w:rPr>
          <w:b/>
          <w:sz w:val="24"/>
          <w:szCs w:val="24"/>
          <w:lang w:val="es-MX"/>
        </w:rPr>
      </w:pPr>
      <w:r w:rsidRPr="00C52395">
        <w:rPr>
          <w:b/>
          <w:sz w:val="24"/>
          <w:szCs w:val="24"/>
          <w:lang w:val="es-MX"/>
        </w:rPr>
        <w:t>PLANEACIÓN EN LAS</w:t>
      </w:r>
      <w:r w:rsidR="000B76B7">
        <w:rPr>
          <w:b/>
          <w:sz w:val="24"/>
          <w:szCs w:val="24"/>
          <w:lang w:val="es-MX"/>
        </w:rPr>
        <w:t xml:space="preserve"> ESCUELAS NORMALES</w:t>
      </w:r>
      <w:r w:rsidR="00164361">
        <w:rPr>
          <w:b/>
          <w:sz w:val="24"/>
          <w:szCs w:val="24"/>
          <w:lang w:val="es-MX"/>
        </w:rPr>
        <w:t>:</w:t>
      </w:r>
      <w:r w:rsidRPr="00C52395">
        <w:rPr>
          <w:b/>
          <w:sz w:val="24"/>
          <w:szCs w:val="24"/>
          <w:lang w:val="es-MX"/>
        </w:rPr>
        <w:t xml:space="preserve"> </w:t>
      </w:r>
      <w:r w:rsidR="00164361">
        <w:rPr>
          <w:b/>
          <w:sz w:val="24"/>
          <w:szCs w:val="24"/>
          <w:lang w:val="es-MX"/>
        </w:rPr>
        <w:t xml:space="preserve">GÉNESIS, </w:t>
      </w:r>
      <w:r w:rsidR="0058229A">
        <w:rPr>
          <w:b/>
          <w:sz w:val="24"/>
          <w:szCs w:val="24"/>
          <w:lang w:val="es-MX"/>
        </w:rPr>
        <w:t>TR</w:t>
      </w:r>
      <w:r w:rsidR="00164361">
        <w:rPr>
          <w:b/>
          <w:sz w:val="24"/>
          <w:szCs w:val="24"/>
          <w:lang w:val="es-MX"/>
        </w:rPr>
        <w:t>AYECTORIAS Y DEVENIRES,</w:t>
      </w:r>
      <w:r w:rsidR="000B76B7">
        <w:rPr>
          <w:b/>
          <w:sz w:val="24"/>
          <w:szCs w:val="24"/>
          <w:lang w:val="es-MX"/>
        </w:rPr>
        <w:t xml:space="preserve"> </w:t>
      </w:r>
      <w:r w:rsidR="00164361">
        <w:rPr>
          <w:b/>
          <w:sz w:val="24"/>
          <w:szCs w:val="24"/>
          <w:lang w:val="es-MX"/>
        </w:rPr>
        <w:t xml:space="preserve">UNA MIRADA EN EL SIGLO </w:t>
      </w:r>
      <w:r w:rsidR="000B76B7">
        <w:rPr>
          <w:b/>
          <w:sz w:val="24"/>
          <w:szCs w:val="24"/>
          <w:lang w:val="es-MX"/>
        </w:rPr>
        <w:t>XXI</w:t>
      </w:r>
    </w:p>
    <w:p w:rsidR="00996C06" w:rsidRPr="00C52395" w:rsidRDefault="00996C06" w:rsidP="000B76B7">
      <w:pPr>
        <w:jc w:val="center"/>
        <w:rPr>
          <w:b/>
          <w:sz w:val="24"/>
          <w:szCs w:val="24"/>
        </w:rPr>
      </w:pPr>
    </w:p>
    <w:p w:rsidR="00996C06" w:rsidRPr="00C52395" w:rsidRDefault="00996C06" w:rsidP="00996C06">
      <w:pPr>
        <w:spacing w:line="276" w:lineRule="auto"/>
        <w:jc w:val="center"/>
        <w:rPr>
          <w:b/>
          <w:sz w:val="24"/>
          <w:szCs w:val="24"/>
        </w:rPr>
      </w:pPr>
      <w:r w:rsidRPr="00C52395">
        <w:rPr>
          <w:b/>
          <w:sz w:val="24"/>
          <w:szCs w:val="24"/>
        </w:rPr>
        <w:t>Juan Gutiérrez García</w:t>
      </w:r>
    </w:p>
    <w:p w:rsidR="00996C06" w:rsidRPr="00C52395" w:rsidRDefault="00996C06" w:rsidP="00996C06">
      <w:pPr>
        <w:spacing w:line="276" w:lineRule="auto"/>
        <w:jc w:val="center"/>
        <w:rPr>
          <w:b/>
          <w:sz w:val="24"/>
          <w:szCs w:val="24"/>
        </w:rPr>
      </w:pPr>
      <w:r w:rsidRPr="00C52395">
        <w:rPr>
          <w:b/>
          <w:sz w:val="24"/>
          <w:szCs w:val="24"/>
        </w:rPr>
        <w:t>Doctor en Ciencias de la Educación</w:t>
      </w:r>
    </w:p>
    <w:p w:rsidR="00996C06" w:rsidRPr="00C52395" w:rsidRDefault="00996C06" w:rsidP="00996C06">
      <w:pPr>
        <w:spacing w:line="276" w:lineRule="auto"/>
        <w:jc w:val="center"/>
        <w:rPr>
          <w:b/>
          <w:sz w:val="24"/>
          <w:szCs w:val="24"/>
        </w:rPr>
      </w:pPr>
      <w:r w:rsidRPr="00C52395">
        <w:rPr>
          <w:b/>
          <w:sz w:val="24"/>
          <w:szCs w:val="24"/>
        </w:rPr>
        <w:t>Docente investigador</w:t>
      </w:r>
    </w:p>
    <w:p w:rsidR="00996C06" w:rsidRDefault="00996C06" w:rsidP="00996C06">
      <w:pPr>
        <w:spacing w:line="276" w:lineRule="auto"/>
        <w:jc w:val="center"/>
        <w:rPr>
          <w:b/>
          <w:sz w:val="24"/>
          <w:szCs w:val="24"/>
        </w:rPr>
      </w:pPr>
      <w:r w:rsidRPr="00C52395">
        <w:rPr>
          <w:b/>
          <w:sz w:val="24"/>
          <w:szCs w:val="24"/>
        </w:rPr>
        <w:t>Benemérita Escuela Nacional de Maestros</w:t>
      </w:r>
    </w:p>
    <w:p w:rsidR="007A7734" w:rsidRPr="007A7734" w:rsidRDefault="007A7734" w:rsidP="007A7734">
      <w:pPr>
        <w:jc w:val="center"/>
        <w:rPr>
          <w:sz w:val="24"/>
          <w:szCs w:val="24"/>
        </w:rPr>
      </w:pPr>
      <w:r w:rsidRPr="007A7734">
        <w:rPr>
          <w:b/>
          <w:sz w:val="24"/>
          <w:szCs w:val="24"/>
        </w:rPr>
        <w:t>Instituto Pedagógico de Estudios de Posgrado</w:t>
      </w:r>
    </w:p>
    <w:p w:rsidR="00996C06" w:rsidRPr="00C52395" w:rsidRDefault="00996C06" w:rsidP="00996C06">
      <w:pPr>
        <w:jc w:val="center"/>
        <w:rPr>
          <w:sz w:val="24"/>
          <w:szCs w:val="24"/>
        </w:rPr>
      </w:pPr>
    </w:p>
    <w:p w:rsidR="00996C06" w:rsidRPr="00447C9C" w:rsidRDefault="009E00F8" w:rsidP="00996C06">
      <w:pPr>
        <w:jc w:val="center"/>
        <w:rPr>
          <w:sz w:val="24"/>
          <w:szCs w:val="24"/>
          <w:lang w:val="es-MX"/>
        </w:rPr>
      </w:pPr>
      <w:hyperlink r:id="rId8" w:history="1">
        <w:r w:rsidR="00996C06" w:rsidRPr="00447C9C">
          <w:rPr>
            <w:rStyle w:val="Hipervnculo"/>
            <w:sz w:val="24"/>
            <w:szCs w:val="24"/>
            <w:lang w:val="es-MX"/>
          </w:rPr>
          <w:t>jgutig@yahoo.com.mx</w:t>
        </w:r>
      </w:hyperlink>
    </w:p>
    <w:p w:rsidR="00996C06" w:rsidRPr="00D50442" w:rsidRDefault="009E00F8" w:rsidP="00D50442">
      <w:pPr>
        <w:jc w:val="center"/>
        <w:rPr>
          <w:color w:val="0563C1" w:themeColor="hyperlink"/>
          <w:sz w:val="24"/>
          <w:szCs w:val="24"/>
          <w:u w:val="single"/>
          <w:lang w:val="es-MX"/>
        </w:rPr>
      </w:pPr>
      <w:hyperlink r:id="rId9" w:history="1">
        <w:r w:rsidR="00996C06" w:rsidRPr="00447C9C">
          <w:rPr>
            <w:rStyle w:val="Hipervnculo"/>
            <w:sz w:val="24"/>
            <w:szCs w:val="24"/>
            <w:lang w:val="es-MX"/>
          </w:rPr>
          <w:t>juan.gutierrezg@aefcm.gob.mx</w:t>
        </w:r>
      </w:hyperlink>
    </w:p>
    <w:p w:rsidR="00996C06" w:rsidRDefault="00996C06" w:rsidP="00996C06">
      <w:pPr>
        <w:spacing w:before="120" w:after="120" w:line="276" w:lineRule="auto"/>
        <w:jc w:val="both"/>
        <w:rPr>
          <w:b/>
          <w:sz w:val="28"/>
          <w:szCs w:val="28"/>
        </w:rPr>
      </w:pPr>
    </w:p>
    <w:p w:rsidR="00996C06" w:rsidRPr="00996C06" w:rsidRDefault="00996C06" w:rsidP="00996C06">
      <w:pPr>
        <w:spacing w:before="120" w:after="120" w:line="276" w:lineRule="auto"/>
        <w:jc w:val="both"/>
        <w:rPr>
          <w:sz w:val="28"/>
          <w:szCs w:val="28"/>
        </w:rPr>
      </w:pPr>
      <w:r w:rsidRPr="00996C06">
        <w:rPr>
          <w:b/>
          <w:sz w:val="28"/>
          <w:szCs w:val="28"/>
        </w:rPr>
        <w:t>1.</w:t>
      </w:r>
      <w:r>
        <w:rPr>
          <w:b/>
          <w:sz w:val="28"/>
          <w:szCs w:val="28"/>
        </w:rPr>
        <w:t xml:space="preserve"> </w:t>
      </w:r>
      <w:r w:rsidRPr="00996C06">
        <w:rPr>
          <w:b/>
          <w:sz w:val="28"/>
          <w:szCs w:val="28"/>
        </w:rPr>
        <w:t>Introducción</w:t>
      </w:r>
    </w:p>
    <w:p w:rsidR="00996C06" w:rsidRPr="00EC06F4" w:rsidRDefault="00996C06" w:rsidP="00996C06">
      <w:pPr>
        <w:autoSpaceDE w:val="0"/>
        <w:autoSpaceDN w:val="0"/>
        <w:adjustRightInd w:val="0"/>
        <w:spacing w:line="276" w:lineRule="auto"/>
        <w:jc w:val="both"/>
        <w:rPr>
          <w:sz w:val="24"/>
          <w:szCs w:val="24"/>
          <w:lang w:val="es-MX"/>
        </w:rPr>
      </w:pPr>
      <w:r w:rsidRPr="00EC06F4">
        <w:rPr>
          <w:sz w:val="24"/>
          <w:szCs w:val="24"/>
          <w:lang w:val="es-MX"/>
        </w:rPr>
        <w:t>Ante la incertidumbre, la impronta, la zozobra y el relativismo que han privado en los diferentes ámbit</w:t>
      </w:r>
      <w:r w:rsidR="002B2926">
        <w:rPr>
          <w:sz w:val="24"/>
          <w:szCs w:val="24"/>
          <w:lang w:val="es-MX"/>
        </w:rPr>
        <w:t>os de la vida del género humano y</w:t>
      </w:r>
      <w:r w:rsidRPr="00EC06F4">
        <w:rPr>
          <w:sz w:val="24"/>
          <w:szCs w:val="24"/>
          <w:lang w:val="es-MX"/>
        </w:rPr>
        <w:t xml:space="preserve"> que signaron </w:t>
      </w:r>
      <w:r>
        <w:rPr>
          <w:sz w:val="24"/>
          <w:szCs w:val="24"/>
          <w:lang w:val="es-MX"/>
        </w:rPr>
        <w:t xml:space="preserve">el siglo XX </w:t>
      </w:r>
      <w:r w:rsidRPr="00EC06F4">
        <w:rPr>
          <w:sz w:val="24"/>
          <w:szCs w:val="24"/>
          <w:lang w:val="es-MX"/>
        </w:rPr>
        <w:t xml:space="preserve">y que hoy se hacen presentes con mayor preponderancia en esta segunda década del </w:t>
      </w:r>
      <w:r>
        <w:rPr>
          <w:sz w:val="24"/>
          <w:szCs w:val="24"/>
          <w:lang w:val="es-MX"/>
        </w:rPr>
        <w:t xml:space="preserve">presente </w:t>
      </w:r>
      <w:r w:rsidRPr="00EC06F4">
        <w:rPr>
          <w:sz w:val="24"/>
          <w:szCs w:val="24"/>
          <w:lang w:val="es-MX"/>
        </w:rPr>
        <w:t xml:space="preserve">siglo; resulta innegable que la formación de las personas y la confianza en su esencia humana, abren horizontes esperanzadores ante el panorama de complejidad que priva </w:t>
      </w:r>
      <w:r w:rsidR="002B2926">
        <w:rPr>
          <w:sz w:val="24"/>
          <w:szCs w:val="24"/>
          <w:lang w:val="es-MX"/>
        </w:rPr>
        <w:t xml:space="preserve">en la actualidad </w:t>
      </w:r>
      <w:r w:rsidRPr="00EC06F4">
        <w:rPr>
          <w:sz w:val="24"/>
          <w:szCs w:val="24"/>
          <w:lang w:val="es-MX"/>
        </w:rPr>
        <w:t xml:space="preserve">en los distintos escenarios del orbe. Así, una de las certezas </w:t>
      </w:r>
      <w:r w:rsidR="002B2926">
        <w:rPr>
          <w:sz w:val="24"/>
          <w:szCs w:val="24"/>
          <w:lang w:val="es-MX"/>
        </w:rPr>
        <w:t xml:space="preserve">que emerge desde </w:t>
      </w:r>
      <w:r w:rsidRPr="00EC06F4">
        <w:rPr>
          <w:sz w:val="24"/>
          <w:szCs w:val="24"/>
          <w:lang w:val="es-MX"/>
        </w:rPr>
        <w:t>el seno de la sociedad, la constituye el desarrollo integral del ser humano como eje central para construir una convivencia democrática pacífica, equitativa, justa y solidaria y de esta manera edificar un   mejor presente y asegurar un mañana digno y sostenible para las futuras generaciones de niños y jóvenes constructores del porvenir de la humanidad.</w:t>
      </w:r>
      <w:r w:rsidR="008C4DE9">
        <w:rPr>
          <w:sz w:val="24"/>
          <w:szCs w:val="24"/>
          <w:lang w:val="es-MX"/>
        </w:rPr>
        <w:t xml:space="preserve"> “</w:t>
      </w:r>
      <w:r w:rsidR="008C4DE9" w:rsidRPr="008C4DE9">
        <w:rPr>
          <w:sz w:val="24"/>
          <w:szCs w:val="24"/>
          <w:lang w:val="es-MX"/>
        </w:rPr>
        <w:t>Las instituciones educativas no son ajenas a esta situación de incertidumbre, más aún en la tarea que le confiere ante el mundo: la construcción de ciudadanos felices, pacíficos y responsables con el desarrollo de la sociedad</w:t>
      </w:r>
      <w:r w:rsidR="008A1A4C">
        <w:rPr>
          <w:sz w:val="24"/>
          <w:szCs w:val="24"/>
          <w:lang w:val="es-MX"/>
        </w:rPr>
        <w:t xml:space="preserve"> </w:t>
      </w:r>
      <w:r w:rsidR="008C4DE9">
        <w:rPr>
          <w:sz w:val="24"/>
          <w:szCs w:val="24"/>
          <w:lang w:val="es-MX"/>
        </w:rPr>
        <w:t>[…</w:t>
      </w:r>
      <w:r w:rsidR="008A1A4C">
        <w:rPr>
          <w:sz w:val="24"/>
          <w:szCs w:val="24"/>
          <w:lang w:val="es-MX"/>
        </w:rPr>
        <w:t xml:space="preserve">]”. </w:t>
      </w:r>
      <w:sdt>
        <w:sdtPr>
          <w:rPr>
            <w:sz w:val="24"/>
            <w:szCs w:val="24"/>
            <w:lang w:val="es-MX"/>
          </w:rPr>
          <w:id w:val="1461837299"/>
          <w:citation/>
        </w:sdtPr>
        <w:sdtEndPr/>
        <w:sdtContent>
          <w:r w:rsidR="000E76E1">
            <w:rPr>
              <w:sz w:val="24"/>
              <w:szCs w:val="24"/>
              <w:lang w:val="es-MX"/>
            </w:rPr>
            <w:fldChar w:fldCharType="begin"/>
          </w:r>
          <w:r w:rsidR="00E920EE">
            <w:rPr>
              <w:sz w:val="24"/>
              <w:szCs w:val="24"/>
              <w:lang w:val="es-MX"/>
            </w:rPr>
            <w:instrText xml:space="preserve">CITATION Nov16 \p 117 \l 2058 </w:instrText>
          </w:r>
          <w:r w:rsidR="000E76E1">
            <w:rPr>
              <w:sz w:val="24"/>
              <w:szCs w:val="24"/>
              <w:lang w:val="es-MX"/>
            </w:rPr>
            <w:fldChar w:fldCharType="separate"/>
          </w:r>
          <w:r w:rsidR="00200FF5" w:rsidRPr="00200FF5">
            <w:rPr>
              <w:noProof/>
              <w:sz w:val="24"/>
              <w:szCs w:val="24"/>
              <w:lang w:val="es-MX"/>
            </w:rPr>
            <w:t>(Nova H. A., 2016, pág. 117)</w:t>
          </w:r>
          <w:r w:rsidR="000E76E1">
            <w:rPr>
              <w:sz w:val="24"/>
              <w:szCs w:val="24"/>
              <w:lang w:val="es-MX"/>
            </w:rPr>
            <w:fldChar w:fldCharType="end"/>
          </w:r>
        </w:sdtContent>
      </w:sdt>
    </w:p>
    <w:p w:rsidR="008C4DE9" w:rsidRDefault="008C4DE9" w:rsidP="002B2926">
      <w:pPr>
        <w:autoSpaceDE w:val="0"/>
        <w:autoSpaceDN w:val="0"/>
        <w:adjustRightInd w:val="0"/>
        <w:spacing w:line="276" w:lineRule="auto"/>
        <w:jc w:val="both"/>
        <w:rPr>
          <w:sz w:val="24"/>
          <w:szCs w:val="24"/>
          <w:lang w:val="es-MX"/>
        </w:rPr>
      </w:pPr>
    </w:p>
    <w:p w:rsidR="001C3886" w:rsidRDefault="00005BB1" w:rsidP="002B2926">
      <w:pPr>
        <w:autoSpaceDE w:val="0"/>
        <w:autoSpaceDN w:val="0"/>
        <w:adjustRightInd w:val="0"/>
        <w:spacing w:line="276" w:lineRule="auto"/>
        <w:jc w:val="both"/>
        <w:rPr>
          <w:sz w:val="24"/>
          <w:szCs w:val="24"/>
          <w:lang w:val="es-MX"/>
        </w:rPr>
      </w:pPr>
      <w:r>
        <w:rPr>
          <w:sz w:val="24"/>
          <w:szCs w:val="24"/>
          <w:lang w:val="es-MX"/>
        </w:rPr>
        <w:t xml:space="preserve">Uno de </w:t>
      </w:r>
      <w:r w:rsidR="00961E52">
        <w:rPr>
          <w:sz w:val="24"/>
          <w:szCs w:val="24"/>
          <w:lang w:val="es-MX"/>
        </w:rPr>
        <w:t xml:space="preserve"> </w:t>
      </w:r>
      <w:r w:rsidR="002B2926">
        <w:rPr>
          <w:sz w:val="24"/>
          <w:szCs w:val="24"/>
          <w:lang w:val="es-MX"/>
        </w:rPr>
        <w:t xml:space="preserve">los </w:t>
      </w:r>
      <w:r w:rsidR="002B2926" w:rsidRPr="002B2926">
        <w:rPr>
          <w:sz w:val="24"/>
          <w:szCs w:val="24"/>
          <w:lang w:val="es-MX"/>
        </w:rPr>
        <w:t xml:space="preserve">desafíos de carácter </w:t>
      </w:r>
      <w:r>
        <w:rPr>
          <w:sz w:val="24"/>
          <w:szCs w:val="24"/>
          <w:lang w:val="es-MX"/>
        </w:rPr>
        <w:t xml:space="preserve">estructural </w:t>
      </w:r>
      <w:r w:rsidR="002B2926" w:rsidRPr="002B2926">
        <w:rPr>
          <w:sz w:val="24"/>
          <w:szCs w:val="24"/>
          <w:lang w:val="es-MX"/>
        </w:rPr>
        <w:t xml:space="preserve">que encaran en su conjunto los sistemas educativos en la actualidad, </w:t>
      </w:r>
      <w:r w:rsidR="00E8054F">
        <w:rPr>
          <w:sz w:val="24"/>
          <w:szCs w:val="24"/>
          <w:lang w:val="es-MX"/>
        </w:rPr>
        <w:t>surge</w:t>
      </w:r>
      <w:r>
        <w:rPr>
          <w:sz w:val="24"/>
          <w:szCs w:val="24"/>
          <w:lang w:val="es-MX"/>
        </w:rPr>
        <w:t xml:space="preserve"> de </w:t>
      </w:r>
      <w:r w:rsidR="002B2926" w:rsidRPr="002B2926">
        <w:rPr>
          <w:sz w:val="24"/>
          <w:szCs w:val="24"/>
          <w:lang w:val="es-MX"/>
        </w:rPr>
        <w:t xml:space="preserve">la </w:t>
      </w:r>
      <w:r w:rsidR="00961E52">
        <w:rPr>
          <w:sz w:val="24"/>
          <w:szCs w:val="24"/>
          <w:lang w:val="es-MX"/>
        </w:rPr>
        <w:t xml:space="preserve">prioridad </w:t>
      </w:r>
      <w:r w:rsidR="002B2926" w:rsidRPr="002B2926">
        <w:rPr>
          <w:sz w:val="24"/>
          <w:szCs w:val="24"/>
          <w:lang w:val="es-MX"/>
        </w:rPr>
        <w:t>impostergable de que t</w:t>
      </w:r>
      <w:r w:rsidR="002B2926">
        <w:rPr>
          <w:sz w:val="24"/>
          <w:szCs w:val="24"/>
          <w:lang w:val="es-MX"/>
        </w:rPr>
        <w:t xml:space="preserve">odos los actores que intervenimos </w:t>
      </w:r>
      <w:r w:rsidR="002B2926" w:rsidRPr="002B2926">
        <w:rPr>
          <w:sz w:val="24"/>
          <w:szCs w:val="24"/>
          <w:lang w:val="es-MX"/>
        </w:rPr>
        <w:t>en la formación de los ciudad</w:t>
      </w:r>
      <w:r w:rsidR="002B2926">
        <w:rPr>
          <w:sz w:val="24"/>
          <w:szCs w:val="24"/>
          <w:lang w:val="es-MX"/>
        </w:rPr>
        <w:t xml:space="preserve">anos del siglo XXI; trabajemos </w:t>
      </w:r>
      <w:r w:rsidR="002B2926" w:rsidRPr="002B2926">
        <w:rPr>
          <w:sz w:val="24"/>
          <w:szCs w:val="24"/>
          <w:lang w:val="es-MX"/>
        </w:rPr>
        <w:t>de manera conjunta  uniendo</w:t>
      </w:r>
      <w:r w:rsidR="002B2926">
        <w:rPr>
          <w:sz w:val="24"/>
          <w:szCs w:val="24"/>
          <w:lang w:val="es-MX"/>
        </w:rPr>
        <w:t xml:space="preserve"> esfuerzos para lograr que las instituciones educativas  </w:t>
      </w:r>
      <w:r w:rsidR="00D445AF">
        <w:rPr>
          <w:sz w:val="24"/>
          <w:szCs w:val="24"/>
          <w:lang w:val="es-MX"/>
        </w:rPr>
        <w:t xml:space="preserve">hagan </w:t>
      </w:r>
      <w:r w:rsidR="003B7C6D">
        <w:rPr>
          <w:sz w:val="24"/>
          <w:szCs w:val="24"/>
          <w:lang w:val="es-MX"/>
        </w:rPr>
        <w:t xml:space="preserve"> realidad </w:t>
      </w:r>
      <w:r w:rsidR="002B2926" w:rsidRPr="002B2926">
        <w:rPr>
          <w:sz w:val="24"/>
          <w:szCs w:val="24"/>
          <w:lang w:val="es-MX"/>
        </w:rPr>
        <w:t xml:space="preserve">el </w:t>
      </w:r>
      <w:r w:rsidR="002B2926" w:rsidRPr="008A1DA9">
        <w:rPr>
          <w:sz w:val="24"/>
          <w:szCs w:val="24"/>
          <w:highlight w:val="yellow"/>
          <w:lang w:val="es-MX"/>
        </w:rPr>
        <w:t>desarrollo integ</w:t>
      </w:r>
      <w:r w:rsidR="008A1A4C" w:rsidRPr="008A1DA9">
        <w:rPr>
          <w:sz w:val="24"/>
          <w:szCs w:val="24"/>
          <w:highlight w:val="yellow"/>
          <w:lang w:val="es-MX"/>
        </w:rPr>
        <w:t>ral de los educandos</w:t>
      </w:r>
      <w:r w:rsidR="008A1A4C">
        <w:rPr>
          <w:sz w:val="24"/>
          <w:szCs w:val="24"/>
          <w:lang w:val="es-MX"/>
        </w:rPr>
        <w:t xml:space="preserve">; es decir </w:t>
      </w:r>
      <w:r w:rsidR="002B2926" w:rsidRPr="002B2926">
        <w:rPr>
          <w:sz w:val="24"/>
          <w:szCs w:val="24"/>
          <w:lang w:val="es-MX"/>
        </w:rPr>
        <w:t xml:space="preserve">hoy  </w:t>
      </w:r>
      <w:r w:rsidR="002B2926">
        <w:rPr>
          <w:sz w:val="24"/>
          <w:szCs w:val="24"/>
          <w:lang w:val="es-MX"/>
        </w:rPr>
        <w:t xml:space="preserve">se requiere  </w:t>
      </w:r>
      <w:r w:rsidR="002B2926" w:rsidRPr="002B2926">
        <w:rPr>
          <w:sz w:val="24"/>
          <w:szCs w:val="24"/>
          <w:lang w:val="es-MX"/>
        </w:rPr>
        <w:t xml:space="preserve">que </w:t>
      </w:r>
      <w:r w:rsidR="002B2926">
        <w:rPr>
          <w:sz w:val="24"/>
          <w:szCs w:val="24"/>
          <w:lang w:val="es-MX"/>
        </w:rPr>
        <w:t xml:space="preserve"> los contextos escolares </w:t>
      </w:r>
      <w:r w:rsidR="002B2926" w:rsidRPr="002B2926">
        <w:rPr>
          <w:sz w:val="24"/>
          <w:szCs w:val="24"/>
          <w:lang w:val="es-MX"/>
        </w:rPr>
        <w:t>respondan con pertinencia a los retos de formar a las nuevas generaciones  en concordancia con la complejidad del contexto social imperante. “Durante las últimas décadas las instituciones de educación superior (IES) han tenido que enfrentarse a numerosos cambios tanto en su entorno externo como interno, ante ello, deben responder a los retos emerg</w:t>
      </w:r>
      <w:r w:rsidR="00E8054F">
        <w:rPr>
          <w:sz w:val="24"/>
          <w:szCs w:val="24"/>
          <w:lang w:val="es-MX"/>
        </w:rPr>
        <w:t xml:space="preserve">entes” </w:t>
      </w:r>
      <w:sdt>
        <w:sdtPr>
          <w:rPr>
            <w:sz w:val="24"/>
            <w:szCs w:val="24"/>
            <w:lang w:val="es-MX"/>
          </w:rPr>
          <w:id w:val="-1059162949"/>
          <w:citation/>
        </w:sdtPr>
        <w:sdtEndPr/>
        <w:sdtContent>
          <w:r w:rsidR="001C3886">
            <w:rPr>
              <w:sz w:val="24"/>
              <w:szCs w:val="24"/>
              <w:lang w:val="es-MX"/>
            </w:rPr>
            <w:fldChar w:fldCharType="begin"/>
          </w:r>
          <w:r w:rsidR="003A62B7">
            <w:rPr>
              <w:sz w:val="24"/>
              <w:szCs w:val="24"/>
              <w:lang w:val="es-MX"/>
            </w:rPr>
            <w:instrText xml:space="preserve">CITATION Lli \p 36 \l 2058 </w:instrText>
          </w:r>
          <w:r w:rsidR="001C3886">
            <w:rPr>
              <w:sz w:val="24"/>
              <w:szCs w:val="24"/>
              <w:lang w:val="es-MX"/>
            </w:rPr>
            <w:fldChar w:fldCharType="separate"/>
          </w:r>
          <w:r w:rsidR="00200FF5" w:rsidRPr="00200FF5">
            <w:rPr>
              <w:noProof/>
              <w:sz w:val="24"/>
              <w:szCs w:val="24"/>
              <w:lang w:val="es-MX"/>
            </w:rPr>
            <w:t>(Llinàs, Girotto, &amp; Solé, 2011, pág. 36)</w:t>
          </w:r>
          <w:r w:rsidR="001C3886">
            <w:rPr>
              <w:sz w:val="24"/>
              <w:szCs w:val="24"/>
              <w:lang w:val="es-MX"/>
            </w:rPr>
            <w:fldChar w:fldCharType="end"/>
          </w:r>
        </w:sdtContent>
      </w:sdt>
    </w:p>
    <w:p w:rsidR="002B2926" w:rsidRDefault="002B2926" w:rsidP="00996C06">
      <w:pPr>
        <w:autoSpaceDE w:val="0"/>
        <w:autoSpaceDN w:val="0"/>
        <w:adjustRightInd w:val="0"/>
        <w:spacing w:line="276" w:lineRule="auto"/>
        <w:jc w:val="both"/>
        <w:rPr>
          <w:sz w:val="24"/>
          <w:szCs w:val="24"/>
          <w:lang w:val="es-MX"/>
        </w:rPr>
      </w:pPr>
    </w:p>
    <w:p w:rsidR="00961E52" w:rsidRDefault="00996C06" w:rsidP="00996C06">
      <w:pPr>
        <w:autoSpaceDE w:val="0"/>
        <w:autoSpaceDN w:val="0"/>
        <w:adjustRightInd w:val="0"/>
        <w:spacing w:line="276" w:lineRule="auto"/>
        <w:jc w:val="both"/>
        <w:rPr>
          <w:sz w:val="24"/>
          <w:szCs w:val="24"/>
          <w:lang w:val="es-MX"/>
        </w:rPr>
      </w:pPr>
      <w:r>
        <w:rPr>
          <w:sz w:val="24"/>
          <w:szCs w:val="24"/>
          <w:lang w:val="es-MX"/>
        </w:rPr>
        <w:t xml:space="preserve">En México </w:t>
      </w:r>
      <w:r w:rsidRPr="00EC06F4">
        <w:rPr>
          <w:sz w:val="24"/>
          <w:szCs w:val="24"/>
          <w:lang w:val="es-MX"/>
        </w:rPr>
        <w:t xml:space="preserve">la transformación </w:t>
      </w:r>
      <w:r>
        <w:rPr>
          <w:sz w:val="24"/>
          <w:szCs w:val="24"/>
          <w:lang w:val="es-MX"/>
        </w:rPr>
        <w:t>académica</w:t>
      </w:r>
      <w:r w:rsidRPr="00EC06F4">
        <w:rPr>
          <w:sz w:val="24"/>
          <w:szCs w:val="24"/>
          <w:lang w:val="es-MX"/>
        </w:rPr>
        <w:t xml:space="preserve"> de las </w:t>
      </w:r>
      <w:r>
        <w:rPr>
          <w:sz w:val="24"/>
          <w:szCs w:val="24"/>
          <w:lang w:val="es-MX"/>
        </w:rPr>
        <w:t>Escuelas N</w:t>
      </w:r>
      <w:r w:rsidRPr="00EC06F4">
        <w:rPr>
          <w:sz w:val="24"/>
          <w:szCs w:val="24"/>
          <w:lang w:val="es-MX"/>
        </w:rPr>
        <w:t xml:space="preserve">ormales </w:t>
      </w:r>
      <w:r>
        <w:rPr>
          <w:sz w:val="24"/>
          <w:szCs w:val="24"/>
          <w:lang w:val="es-MX"/>
        </w:rPr>
        <w:t>(EN) como instituciones formadoras de docentes ha</w:t>
      </w:r>
      <w:r w:rsidRPr="00EC06F4">
        <w:rPr>
          <w:sz w:val="24"/>
          <w:szCs w:val="24"/>
          <w:lang w:val="es-MX"/>
        </w:rPr>
        <w:t xml:space="preserve"> estado </w:t>
      </w:r>
      <w:r>
        <w:rPr>
          <w:sz w:val="24"/>
          <w:szCs w:val="24"/>
          <w:lang w:val="es-MX"/>
        </w:rPr>
        <w:t>ligada</w:t>
      </w:r>
      <w:r w:rsidRPr="00EC06F4">
        <w:rPr>
          <w:sz w:val="24"/>
          <w:szCs w:val="24"/>
          <w:lang w:val="es-MX"/>
        </w:rPr>
        <w:t xml:space="preserve"> a las reformas educativas emprendidas por el Estado </w:t>
      </w:r>
      <w:r w:rsidRPr="00EC06F4">
        <w:rPr>
          <w:sz w:val="24"/>
          <w:szCs w:val="24"/>
          <w:lang w:val="es-MX"/>
        </w:rPr>
        <w:lastRenderedPageBreak/>
        <w:t>a lo largo de</w:t>
      </w:r>
      <w:r>
        <w:rPr>
          <w:sz w:val="24"/>
          <w:szCs w:val="24"/>
          <w:lang w:val="es-MX"/>
        </w:rPr>
        <w:t xml:space="preserve"> su desarrollo histórico. Sin embargo, su transformación como </w:t>
      </w:r>
      <w:r w:rsidRPr="00EC06F4">
        <w:rPr>
          <w:sz w:val="24"/>
          <w:szCs w:val="24"/>
          <w:lang w:val="es-MX"/>
        </w:rPr>
        <w:t>instituciones de educación superior cobra hoy una incuestionable relevancia ya que, desde la década de los ochentas del siglo pasado, se decretó la licenciatura como nivel inicial en el ámbit</w:t>
      </w:r>
      <w:r w:rsidR="00502A8C">
        <w:rPr>
          <w:sz w:val="24"/>
          <w:szCs w:val="24"/>
          <w:lang w:val="es-MX"/>
        </w:rPr>
        <w:t>o de la formación de docentes. “</w:t>
      </w:r>
      <w:r w:rsidR="00502A8C" w:rsidRPr="00502A8C">
        <w:rPr>
          <w:sz w:val="24"/>
          <w:szCs w:val="24"/>
        </w:rPr>
        <w:t>Desde la elevación al rango de licenciatura de todas las carreras normalistas en 1984, estas escuelas han sido objeto de diversos programas que buscan su transformación</w:t>
      </w:r>
      <w:r w:rsidR="00502A8C">
        <w:rPr>
          <w:sz w:val="24"/>
          <w:szCs w:val="24"/>
        </w:rPr>
        <w:t xml:space="preserve">[…] </w:t>
      </w:r>
      <w:sdt>
        <w:sdtPr>
          <w:rPr>
            <w:sz w:val="24"/>
            <w:szCs w:val="24"/>
          </w:rPr>
          <w:id w:val="243377658"/>
          <w:citation/>
        </w:sdtPr>
        <w:sdtEndPr/>
        <w:sdtContent>
          <w:r w:rsidR="00502A8C">
            <w:rPr>
              <w:sz w:val="24"/>
              <w:szCs w:val="24"/>
            </w:rPr>
            <w:fldChar w:fldCharType="begin"/>
          </w:r>
          <w:r w:rsidR="00CB2DFA">
            <w:rPr>
              <w:sz w:val="24"/>
              <w:szCs w:val="24"/>
              <w:lang w:val="es-MX"/>
            </w:rPr>
            <w:instrText xml:space="preserve">CITATION Med \p 13 \l 2058 </w:instrText>
          </w:r>
          <w:r w:rsidR="00502A8C">
            <w:rPr>
              <w:sz w:val="24"/>
              <w:szCs w:val="24"/>
            </w:rPr>
            <w:fldChar w:fldCharType="separate"/>
          </w:r>
          <w:r w:rsidR="00200FF5" w:rsidRPr="00200FF5">
            <w:rPr>
              <w:noProof/>
              <w:sz w:val="24"/>
              <w:szCs w:val="24"/>
              <w:lang w:val="es-MX"/>
            </w:rPr>
            <w:t>(Medrano, Ángeles, &amp; Morales, 2017, pág. 13)</w:t>
          </w:r>
          <w:r w:rsidR="00502A8C">
            <w:rPr>
              <w:sz w:val="24"/>
              <w:szCs w:val="24"/>
            </w:rPr>
            <w:fldChar w:fldCharType="end"/>
          </w:r>
        </w:sdtContent>
      </w:sdt>
    </w:p>
    <w:p w:rsidR="008A12E1" w:rsidRDefault="008A12E1" w:rsidP="00996C06">
      <w:pPr>
        <w:autoSpaceDE w:val="0"/>
        <w:autoSpaceDN w:val="0"/>
        <w:adjustRightInd w:val="0"/>
        <w:spacing w:line="276" w:lineRule="auto"/>
        <w:jc w:val="both"/>
        <w:rPr>
          <w:sz w:val="24"/>
          <w:szCs w:val="24"/>
          <w:lang w:val="es-MX"/>
        </w:rPr>
      </w:pPr>
    </w:p>
    <w:p w:rsidR="00961E52" w:rsidRDefault="00961E52" w:rsidP="006B0876">
      <w:pPr>
        <w:autoSpaceDE w:val="0"/>
        <w:autoSpaceDN w:val="0"/>
        <w:adjustRightInd w:val="0"/>
        <w:spacing w:line="276" w:lineRule="auto"/>
        <w:jc w:val="both"/>
        <w:rPr>
          <w:sz w:val="24"/>
          <w:szCs w:val="24"/>
          <w:lang w:val="es-MX"/>
        </w:rPr>
      </w:pPr>
      <w:r w:rsidRPr="00961E52">
        <w:rPr>
          <w:sz w:val="24"/>
          <w:szCs w:val="24"/>
          <w:lang w:val="es-MX"/>
        </w:rPr>
        <w:t xml:space="preserve">En este contexto, hacer de las </w:t>
      </w:r>
      <w:r>
        <w:rPr>
          <w:sz w:val="24"/>
          <w:szCs w:val="24"/>
          <w:lang w:val="es-MX"/>
        </w:rPr>
        <w:t xml:space="preserve">EN </w:t>
      </w:r>
      <w:r w:rsidR="000109FC">
        <w:rPr>
          <w:sz w:val="24"/>
          <w:szCs w:val="24"/>
          <w:lang w:val="es-MX"/>
        </w:rPr>
        <w:t xml:space="preserve">como </w:t>
      </w:r>
      <w:r>
        <w:rPr>
          <w:sz w:val="24"/>
          <w:szCs w:val="24"/>
          <w:lang w:val="es-MX"/>
        </w:rPr>
        <w:t>instituciones formadoras de docentes (</w:t>
      </w:r>
      <w:r w:rsidRPr="00961E52">
        <w:rPr>
          <w:sz w:val="24"/>
          <w:szCs w:val="24"/>
          <w:lang w:val="es-MX"/>
        </w:rPr>
        <w:t>IFD</w:t>
      </w:r>
      <w:r>
        <w:rPr>
          <w:sz w:val="24"/>
          <w:szCs w:val="24"/>
          <w:lang w:val="es-MX"/>
        </w:rPr>
        <w:t>)</w:t>
      </w:r>
      <w:r w:rsidRPr="00961E52">
        <w:rPr>
          <w:sz w:val="24"/>
          <w:szCs w:val="24"/>
          <w:lang w:val="es-MX"/>
        </w:rPr>
        <w:t xml:space="preserve"> centros educativos con un </w:t>
      </w:r>
      <w:r w:rsidR="00005BB1">
        <w:rPr>
          <w:sz w:val="24"/>
          <w:szCs w:val="24"/>
          <w:lang w:val="es-MX"/>
        </w:rPr>
        <w:t xml:space="preserve">alto desempeño </w:t>
      </w:r>
      <w:r w:rsidR="00CE77A9">
        <w:rPr>
          <w:sz w:val="24"/>
          <w:szCs w:val="24"/>
          <w:lang w:val="es-MX"/>
        </w:rPr>
        <w:t xml:space="preserve">académico; </w:t>
      </w:r>
      <w:r w:rsidRPr="00961E52">
        <w:rPr>
          <w:sz w:val="24"/>
          <w:szCs w:val="24"/>
          <w:lang w:val="es-MX"/>
        </w:rPr>
        <w:t>derivado de una profunda transformación de</w:t>
      </w:r>
      <w:r w:rsidR="005B7348">
        <w:rPr>
          <w:sz w:val="24"/>
          <w:szCs w:val="24"/>
          <w:lang w:val="es-MX"/>
        </w:rPr>
        <w:t xml:space="preserve"> su vida institucional, emerge </w:t>
      </w:r>
      <w:r w:rsidRPr="00961E52">
        <w:rPr>
          <w:sz w:val="24"/>
          <w:szCs w:val="24"/>
          <w:lang w:val="es-MX"/>
        </w:rPr>
        <w:t>como una de</w:t>
      </w:r>
      <w:r w:rsidR="00CC70F4">
        <w:rPr>
          <w:sz w:val="24"/>
          <w:szCs w:val="24"/>
          <w:lang w:val="es-MX"/>
        </w:rPr>
        <w:t xml:space="preserve"> las prioridades planteada por </w:t>
      </w:r>
      <w:r w:rsidRPr="00961E52">
        <w:rPr>
          <w:sz w:val="24"/>
          <w:szCs w:val="24"/>
          <w:lang w:val="es-MX"/>
        </w:rPr>
        <w:t>los diferentes sectores de la sociedad en México.  Esta aspiración de cambio, está estrechamente ligada al desafío de desarrollar en s</w:t>
      </w:r>
      <w:r w:rsidR="000109FC">
        <w:rPr>
          <w:sz w:val="24"/>
          <w:szCs w:val="24"/>
          <w:lang w:val="es-MX"/>
        </w:rPr>
        <w:t xml:space="preserve">u interior, una gestión basada </w:t>
      </w:r>
      <w:r w:rsidRPr="00961E52">
        <w:rPr>
          <w:sz w:val="24"/>
          <w:szCs w:val="24"/>
          <w:lang w:val="es-MX"/>
        </w:rPr>
        <w:t>en la</w:t>
      </w:r>
      <w:r w:rsidR="000109FC">
        <w:rPr>
          <w:sz w:val="24"/>
          <w:szCs w:val="24"/>
          <w:lang w:val="es-MX"/>
        </w:rPr>
        <w:t xml:space="preserve"> </w:t>
      </w:r>
      <w:r w:rsidR="004A6336">
        <w:rPr>
          <w:sz w:val="24"/>
          <w:szCs w:val="24"/>
          <w:lang w:val="es-MX"/>
        </w:rPr>
        <w:t xml:space="preserve">creatividad, </w:t>
      </w:r>
      <w:r w:rsidRPr="00961E52">
        <w:rPr>
          <w:sz w:val="24"/>
          <w:szCs w:val="24"/>
          <w:lang w:val="es-MX"/>
        </w:rPr>
        <w:t>imaginación y flexib</w:t>
      </w:r>
      <w:r w:rsidR="00DE3122">
        <w:rPr>
          <w:sz w:val="24"/>
          <w:szCs w:val="24"/>
          <w:lang w:val="es-MX"/>
        </w:rPr>
        <w:t>ilidad de quienes las integran,</w:t>
      </w:r>
      <w:r w:rsidRPr="00961E52">
        <w:rPr>
          <w:sz w:val="24"/>
          <w:szCs w:val="24"/>
          <w:lang w:val="es-MX"/>
        </w:rPr>
        <w:t xml:space="preserve"> a fin de superar los esquemas de actuación burocratizados sustentados en la rigidez, la tradición, la sujeción y el cumplimiento irrestricto a los preceptos y disposiciones establecidos en los esquemas  de organización jerarquizados.</w:t>
      </w:r>
      <w:r w:rsidR="006B0876">
        <w:rPr>
          <w:sz w:val="24"/>
          <w:szCs w:val="24"/>
          <w:lang w:val="es-MX"/>
        </w:rPr>
        <w:t xml:space="preserve"> </w:t>
      </w:r>
      <w:r w:rsidR="005C19FF">
        <w:rPr>
          <w:sz w:val="24"/>
          <w:szCs w:val="24"/>
          <w:lang w:val="es-MX"/>
        </w:rPr>
        <w:t>“Es decir, el cambio profundo deberá reflejarse lentamente en el clima general de la escuela más que en estadísticas espectaculares […]”</w:t>
      </w:r>
      <w:r w:rsidR="00CD0658">
        <w:rPr>
          <w:sz w:val="24"/>
          <w:szCs w:val="24"/>
          <w:lang w:val="es-MX"/>
        </w:rPr>
        <w:t xml:space="preserve"> </w:t>
      </w:r>
      <w:sdt>
        <w:sdtPr>
          <w:rPr>
            <w:sz w:val="24"/>
            <w:szCs w:val="24"/>
            <w:lang w:val="es-MX"/>
          </w:rPr>
          <w:id w:val="55598994"/>
          <w:citation/>
        </w:sdtPr>
        <w:sdtEndPr/>
        <w:sdtContent>
          <w:r w:rsidR="00CD0658">
            <w:rPr>
              <w:sz w:val="24"/>
              <w:szCs w:val="24"/>
              <w:lang w:val="es-MX"/>
            </w:rPr>
            <w:fldChar w:fldCharType="begin"/>
          </w:r>
          <w:r w:rsidR="00EB12BC">
            <w:rPr>
              <w:sz w:val="24"/>
              <w:szCs w:val="24"/>
              <w:lang w:val="es-MX"/>
            </w:rPr>
            <w:instrText xml:space="preserve">CITATION Sav00 \p 43 \l 2058 </w:instrText>
          </w:r>
          <w:r w:rsidR="00CD0658">
            <w:rPr>
              <w:sz w:val="24"/>
              <w:szCs w:val="24"/>
              <w:lang w:val="es-MX"/>
            </w:rPr>
            <w:fldChar w:fldCharType="separate"/>
          </w:r>
          <w:r w:rsidR="00200FF5" w:rsidRPr="00200FF5">
            <w:rPr>
              <w:noProof/>
              <w:sz w:val="24"/>
              <w:szCs w:val="24"/>
              <w:lang w:val="es-MX"/>
            </w:rPr>
            <w:t>(Savín, 2003, pág. 43)</w:t>
          </w:r>
          <w:r w:rsidR="00CD0658">
            <w:rPr>
              <w:sz w:val="24"/>
              <w:szCs w:val="24"/>
              <w:lang w:val="es-MX"/>
            </w:rPr>
            <w:fldChar w:fldCharType="end"/>
          </w:r>
        </w:sdtContent>
      </w:sdt>
    </w:p>
    <w:p w:rsidR="00CC70F4" w:rsidRDefault="00CC70F4" w:rsidP="00996C06">
      <w:pPr>
        <w:autoSpaceDE w:val="0"/>
        <w:autoSpaceDN w:val="0"/>
        <w:adjustRightInd w:val="0"/>
        <w:spacing w:line="276" w:lineRule="auto"/>
        <w:jc w:val="both"/>
        <w:rPr>
          <w:sz w:val="24"/>
          <w:szCs w:val="24"/>
          <w:lang w:val="es-MX"/>
        </w:rPr>
      </w:pPr>
    </w:p>
    <w:p w:rsidR="00996C06" w:rsidRPr="00EC06F4" w:rsidRDefault="00996C06" w:rsidP="00996C06">
      <w:pPr>
        <w:autoSpaceDE w:val="0"/>
        <w:autoSpaceDN w:val="0"/>
        <w:adjustRightInd w:val="0"/>
        <w:spacing w:line="276" w:lineRule="auto"/>
        <w:jc w:val="both"/>
        <w:rPr>
          <w:sz w:val="24"/>
          <w:szCs w:val="24"/>
          <w:lang w:val="es-MX"/>
        </w:rPr>
      </w:pPr>
      <w:r w:rsidRPr="00EC06F4">
        <w:rPr>
          <w:sz w:val="24"/>
          <w:szCs w:val="24"/>
          <w:lang w:val="es-MX"/>
        </w:rPr>
        <w:t xml:space="preserve">Sin embargo, </w:t>
      </w:r>
      <w:r w:rsidR="00005BB1">
        <w:rPr>
          <w:sz w:val="24"/>
          <w:szCs w:val="24"/>
          <w:lang w:val="es-MX"/>
        </w:rPr>
        <w:t>esta expectativa de transformación de las EN</w:t>
      </w:r>
      <w:r w:rsidRPr="00EC06F4">
        <w:rPr>
          <w:sz w:val="24"/>
          <w:szCs w:val="24"/>
          <w:lang w:val="es-MX"/>
        </w:rPr>
        <w:t xml:space="preserve">  se ha convertido solo  en una retórica del discurso político más que una realidad;  esto en razón del impacto que ha tenido en los grandes sectores de la población el manejo mediático  al cifrar sólo en el maestro la responsabilidad de la formación de los educandos, soslayando la multiplicidad de factores de índole económico, social, cultural e ideológico que inciden en la educación de las y los mexicanos; provocando a su vez el descré</w:t>
      </w:r>
      <w:r w:rsidR="00005BB1">
        <w:rPr>
          <w:sz w:val="24"/>
          <w:szCs w:val="24"/>
          <w:lang w:val="es-MX"/>
        </w:rPr>
        <w:t xml:space="preserve">dito y devaloración de la </w:t>
      </w:r>
      <w:r w:rsidRPr="00EC06F4">
        <w:rPr>
          <w:sz w:val="24"/>
          <w:szCs w:val="24"/>
          <w:lang w:val="es-MX"/>
        </w:rPr>
        <w:t xml:space="preserve"> profesión docente.  </w:t>
      </w:r>
      <w:r w:rsidR="005D56FC">
        <w:rPr>
          <w:sz w:val="24"/>
          <w:szCs w:val="24"/>
          <w:lang w:val="es-MX"/>
        </w:rPr>
        <w:t>“</w:t>
      </w:r>
      <w:r w:rsidR="005D56FC" w:rsidRPr="005D56FC">
        <w:rPr>
          <w:sz w:val="24"/>
          <w:szCs w:val="24"/>
        </w:rPr>
        <w:t>La Federación siguió concentrando la normatividad y direccionalidad de las escuelas normales, de modo que en la “realidad” nunca han gozado de autonomía alguna que propiciara su mejor desarrollo académico.</w:t>
      </w:r>
      <w:r w:rsidR="005D56FC">
        <w:rPr>
          <w:sz w:val="24"/>
          <w:szCs w:val="24"/>
        </w:rPr>
        <w:t>” (</w:t>
      </w:r>
      <w:sdt>
        <w:sdtPr>
          <w:rPr>
            <w:sz w:val="24"/>
            <w:szCs w:val="24"/>
          </w:rPr>
          <w:id w:val="1514496751"/>
          <w:citation/>
        </w:sdtPr>
        <w:sdtEndPr/>
        <w:sdtContent>
          <w:r w:rsidR="00613871">
            <w:rPr>
              <w:sz w:val="24"/>
              <w:szCs w:val="24"/>
            </w:rPr>
            <w:fldChar w:fldCharType="begin"/>
          </w:r>
          <w:r w:rsidR="00613871">
            <w:rPr>
              <w:sz w:val="24"/>
              <w:szCs w:val="24"/>
              <w:lang w:val="es-MX"/>
            </w:rPr>
            <w:instrText xml:space="preserve">CITATION Nav15 \p 32 \l 2058 </w:instrText>
          </w:r>
          <w:r w:rsidR="00613871">
            <w:rPr>
              <w:sz w:val="24"/>
              <w:szCs w:val="24"/>
            </w:rPr>
            <w:fldChar w:fldCharType="separate"/>
          </w:r>
          <w:r w:rsidR="00200FF5">
            <w:rPr>
              <w:noProof/>
              <w:sz w:val="24"/>
              <w:szCs w:val="24"/>
              <w:lang w:val="es-MX"/>
            </w:rPr>
            <w:t xml:space="preserve"> </w:t>
          </w:r>
          <w:r w:rsidR="00200FF5" w:rsidRPr="00200FF5">
            <w:rPr>
              <w:noProof/>
              <w:sz w:val="24"/>
              <w:szCs w:val="24"/>
              <w:lang w:val="es-MX"/>
            </w:rPr>
            <w:t>(Navarrete, 2015, pág. 32)</w:t>
          </w:r>
          <w:r w:rsidR="00613871">
            <w:rPr>
              <w:sz w:val="24"/>
              <w:szCs w:val="24"/>
            </w:rPr>
            <w:fldChar w:fldCharType="end"/>
          </w:r>
        </w:sdtContent>
      </w:sdt>
    </w:p>
    <w:p w:rsidR="0058229A" w:rsidRDefault="0058229A" w:rsidP="00996C06">
      <w:pPr>
        <w:autoSpaceDE w:val="0"/>
        <w:autoSpaceDN w:val="0"/>
        <w:adjustRightInd w:val="0"/>
        <w:spacing w:line="276" w:lineRule="auto"/>
        <w:jc w:val="both"/>
        <w:rPr>
          <w:sz w:val="24"/>
          <w:szCs w:val="24"/>
          <w:lang w:val="es-MX"/>
        </w:rPr>
      </w:pPr>
    </w:p>
    <w:p w:rsidR="005D56FC" w:rsidRDefault="005D56FC" w:rsidP="00996C06">
      <w:pPr>
        <w:autoSpaceDE w:val="0"/>
        <w:autoSpaceDN w:val="0"/>
        <w:adjustRightInd w:val="0"/>
        <w:spacing w:line="276" w:lineRule="auto"/>
        <w:jc w:val="both"/>
        <w:rPr>
          <w:sz w:val="24"/>
          <w:szCs w:val="24"/>
          <w:lang w:val="es-MX"/>
        </w:rPr>
      </w:pPr>
    </w:p>
    <w:p w:rsidR="00996C06" w:rsidRDefault="00996C06" w:rsidP="00996C06">
      <w:pPr>
        <w:autoSpaceDE w:val="0"/>
        <w:autoSpaceDN w:val="0"/>
        <w:adjustRightInd w:val="0"/>
        <w:spacing w:line="276" w:lineRule="auto"/>
        <w:jc w:val="both"/>
        <w:rPr>
          <w:sz w:val="24"/>
          <w:szCs w:val="24"/>
          <w:lang w:val="es-MX"/>
        </w:rPr>
      </w:pPr>
      <w:r w:rsidRPr="00EC06F4">
        <w:rPr>
          <w:sz w:val="24"/>
          <w:szCs w:val="24"/>
          <w:lang w:val="es-MX"/>
        </w:rPr>
        <w:t xml:space="preserve">Ante este escenario caracterizado por los enormes rezagos y desigualdades sociales, de los que a su </w:t>
      </w:r>
      <w:r w:rsidR="00A12F1F">
        <w:rPr>
          <w:sz w:val="24"/>
          <w:szCs w:val="24"/>
          <w:lang w:val="es-MX"/>
        </w:rPr>
        <w:t>vez se derivan los enormes desafíos</w:t>
      </w:r>
      <w:r w:rsidRPr="00EC06F4">
        <w:rPr>
          <w:sz w:val="24"/>
          <w:szCs w:val="24"/>
          <w:lang w:val="es-MX"/>
        </w:rPr>
        <w:t xml:space="preserve"> que enfrenta el Sistema Educativo Nacional</w:t>
      </w:r>
      <w:r>
        <w:rPr>
          <w:sz w:val="24"/>
          <w:szCs w:val="24"/>
          <w:lang w:val="es-MX"/>
        </w:rPr>
        <w:t xml:space="preserve"> (SEN)</w:t>
      </w:r>
      <w:r w:rsidRPr="00EC06F4">
        <w:rPr>
          <w:sz w:val="24"/>
          <w:szCs w:val="24"/>
          <w:lang w:val="es-MX"/>
        </w:rPr>
        <w:t>, em</w:t>
      </w:r>
      <w:r>
        <w:rPr>
          <w:sz w:val="24"/>
          <w:szCs w:val="24"/>
          <w:lang w:val="es-MX"/>
        </w:rPr>
        <w:t xml:space="preserve">erge la prioridad ineludible de revalorar </w:t>
      </w:r>
      <w:r w:rsidRPr="00EC06F4">
        <w:rPr>
          <w:sz w:val="24"/>
          <w:szCs w:val="24"/>
          <w:lang w:val="es-MX"/>
        </w:rPr>
        <w:t xml:space="preserve">de manera decisiva el papel de las </w:t>
      </w:r>
      <w:r w:rsidR="00961E52">
        <w:rPr>
          <w:sz w:val="24"/>
          <w:szCs w:val="24"/>
          <w:lang w:val="es-MX"/>
        </w:rPr>
        <w:t xml:space="preserve"> EN</w:t>
      </w:r>
      <w:r w:rsidRPr="00EC06F4">
        <w:rPr>
          <w:sz w:val="24"/>
          <w:szCs w:val="24"/>
          <w:lang w:val="es-MX"/>
        </w:rPr>
        <w:t xml:space="preserve"> como instituciones de educación superior, formadoras de docentes</w:t>
      </w:r>
      <w:r>
        <w:rPr>
          <w:sz w:val="24"/>
          <w:szCs w:val="24"/>
          <w:lang w:val="es-MX"/>
        </w:rPr>
        <w:t>; p</w:t>
      </w:r>
      <w:r w:rsidRPr="00EC06F4">
        <w:rPr>
          <w:sz w:val="24"/>
          <w:szCs w:val="24"/>
          <w:lang w:val="es-MX"/>
        </w:rPr>
        <w:t xml:space="preserve">or lo tanto, concebir </w:t>
      </w:r>
      <w:r w:rsidR="00A12F1F">
        <w:rPr>
          <w:sz w:val="24"/>
          <w:szCs w:val="24"/>
          <w:lang w:val="es-MX"/>
        </w:rPr>
        <w:t xml:space="preserve">la </w:t>
      </w:r>
      <w:r w:rsidRPr="00EC06F4">
        <w:rPr>
          <w:sz w:val="24"/>
          <w:szCs w:val="24"/>
          <w:lang w:val="es-MX"/>
        </w:rPr>
        <w:t xml:space="preserve">transformación de estos centros educativos con una vida académica vigorosa y reconocimiento social, implica </w:t>
      </w:r>
      <w:r w:rsidR="00EC5480">
        <w:rPr>
          <w:sz w:val="24"/>
          <w:szCs w:val="24"/>
          <w:lang w:val="es-MX"/>
        </w:rPr>
        <w:t xml:space="preserve">un  profundo análisis y </w:t>
      </w:r>
      <w:r w:rsidRPr="00EC06F4">
        <w:rPr>
          <w:sz w:val="24"/>
          <w:szCs w:val="24"/>
          <w:lang w:val="es-MX"/>
        </w:rPr>
        <w:t xml:space="preserve"> renovación de sus estructuras orgánico-jurídicas, financiero-presupuestales, académico-curriculares y de gestión institucional</w:t>
      </w:r>
      <w:r>
        <w:rPr>
          <w:sz w:val="24"/>
          <w:szCs w:val="24"/>
          <w:lang w:val="es-MX"/>
        </w:rPr>
        <w:t xml:space="preserve">. </w:t>
      </w:r>
      <w:r w:rsidR="00200FF5">
        <w:rPr>
          <w:sz w:val="24"/>
          <w:szCs w:val="24"/>
          <w:lang w:val="es-MX"/>
        </w:rPr>
        <w:t>“</w:t>
      </w:r>
      <w:r w:rsidR="00EC5480" w:rsidRPr="00EC5480">
        <w:rPr>
          <w:sz w:val="24"/>
          <w:szCs w:val="24"/>
          <w:lang w:val="es-MX"/>
        </w:rPr>
        <w:t>[…]</w:t>
      </w:r>
      <w:r w:rsidR="00200FF5">
        <w:rPr>
          <w:sz w:val="24"/>
          <w:szCs w:val="24"/>
          <w:lang w:val="es-MX"/>
        </w:rPr>
        <w:t xml:space="preserve"> </w:t>
      </w:r>
      <w:r w:rsidR="00EC5480" w:rsidRPr="00EC5480">
        <w:rPr>
          <w:sz w:val="24"/>
          <w:szCs w:val="24"/>
          <w:lang w:val="es-MX"/>
        </w:rPr>
        <w:t>Para potencializar los logros obtenidos por las escuelas de educación normal es necesario conocerlas en profundidad, distinguir a las que han logrado consolidarse y a las que necesitan de mayor acompañamiento y recurso</w:t>
      </w:r>
      <w:r w:rsidR="00EC5480">
        <w:rPr>
          <w:sz w:val="24"/>
          <w:szCs w:val="24"/>
          <w:lang w:val="es-MX"/>
        </w:rPr>
        <w:t xml:space="preserve"> […]</w:t>
      </w:r>
      <w:r w:rsidR="00200FF5">
        <w:rPr>
          <w:sz w:val="24"/>
          <w:szCs w:val="24"/>
          <w:lang w:val="es-MX"/>
        </w:rPr>
        <w:t>"</w:t>
      </w:r>
      <w:r w:rsidR="00EC5480">
        <w:rPr>
          <w:sz w:val="24"/>
          <w:szCs w:val="24"/>
          <w:lang w:val="es-MX"/>
        </w:rPr>
        <w:t xml:space="preserve"> (</w:t>
      </w:r>
      <w:sdt>
        <w:sdtPr>
          <w:rPr>
            <w:sz w:val="24"/>
            <w:szCs w:val="24"/>
            <w:lang w:val="es-MX"/>
          </w:rPr>
          <w:id w:val="2003853750"/>
          <w:citation/>
        </w:sdtPr>
        <w:sdtEndPr/>
        <w:sdtContent>
          <w:r w:rsidR="00EC5480">
            <w:rPr>
              <w:sz w:val="24"/>
              <w:szCs w:val="24"/>
              <w:lang w:val="es-MX"/>
            </w:rPr>
            <w:fldChar w:fldCharType="begin"/>
          </w:r>
          <w:r w:rsidR="00EC5480">
            <w:rPr>
              <w:sz w:val="24"/>
              <w:szCs w:val="24"/>
              <w:lang w:val="es-MX"/>
            </w:rPr>
            <w:instrText xml:space="preserve">CITATION Med \p 13 \l 2058 </w:instrText>
          </w:r>
          <w:r w:rsidR="00EC5480">
            <w:rPr>
              <w:sz w:val="24"/>
              <w:szCs w:val="24"/>
              <w:lang w:val="es-MX"/>
            </w:rPr>
            <w:fldChar w:fldCharType="separate"/>
          </w:r>
          <w:r w:rsidR="00200FF5">
            <w:rPr>
              <w:noProof/>
              <w:sz w:val="24"/>
              <w:szCs w:val="24"/>
              <w:lang w:val="es-MX"/>
            </w:rPr>
            <w:t xml:space="preserve"> </w:t>
          </w:r>
          <w:r w:rsidR="00200FF5" w:rsidRPr="00200FF5">
            <w:rPr>
              <w:noProof/>
              <w:sz w:val="24"/>
              <w:szCs w:val="24"/>
              <w:lang w:val="es-MX"/>
            </w:rPr>
            <w:t>(Medrano, Ángeles, &amp; Morales, 2017, pág. 13)</w:t>
          </w:r>
          <w:r w:rsidR="00EC5480">
            <w:rPr>
              <w:sz w:val="24"/>
              <w:szCs w:val="24"/>
              <w:lang w:val="es-MX"/>
            </w:rPr>
            <w:fldChar w:fldCharType="end"/>
          </w:r>
        </w:sdtContent>
      </w:sdt>
    </w:p>
    <w:p w:rsidR="0058229A" w:rsidRDefault="0058229A" w:rsidP="00996C06">
      <w:pPr>
        <w:autoSpaceDE w:val="0"/>
        <w:autoSpaceDN w:val="0"/>
        <w:adjustRightInd w:val="0"/>
        <w:spacing w:line="276" w:lineRule="auto"/>
        <w:jc w:val="both"/>
        <w:rPr>
          <w:sz w:val="24"/>
          <w:szCs w:val="24"/>
          <w:lang w:val="es-MX"/>
        </w:rPr>
      </w:pPr>
    </w:p>
    <w:p w:rsidR="005F2309" w:rsidRPr="00D51335" w:rsidRDefault="005F2309" w:rsidP="005F2309">
      <w:pPr>
        <w:autoSpaceDE w:val="0"/>
        <w:autoSpaceDN w:val="0"/>
        <w:adjustRightInd w:val="0"/>
        <w:spacing w:line="276" w:lineRule="auto"/>
        <w:jc w:val="both"/>
        <w:rPr>
          <w:sz w:val="24"/>
          <w:szCs w:val="24"/>
          <w:lang w:val="es-MX"/>
        </w:rPr>
      </w:pPr>
      <w:r w:rsidRPr="00455474">
        <w:rPr>
          <w:sz w:val="24"/>
          <w:szCs w:val="24"/>
          <w:lang w:val="es-MX"/>
        </w:rPr>
        <w:lastRenderedPageBreak/>
        <w:t xml:space="preserve">A las </w:t>
      </w:r>
      <w:r>
        <w:rPr>
          <w:sz w:val="24"/>
          <w:szCs w:val="24"/>
          <w:lang w:val="es-MX"/>
        </w:rPr>
        <w:t>EN</w:t>
      </w:r>
      <w:r w:rsidRPr="00455474">
        <w:rPr>
          <w:sz w:val="24"/>
          <w:szCs w:val="24"/>
          <w:lang w:val="es-MX"/>
        </w:rPr>
        <w:t xml:space="preserve"> como organizaciones complejas, se les puede analizar desde diferentes ángulos, entre los que destacan: la dimensión académica, la dimensión de gestión</w:t>
      </w:r>
      <w:r>
        <w:rPr>
          <w:sz w:val="24"/>
          <w:szCs w:val="24"/>
          <w:lang w:val="es-MX"/>
        </w:rPr>
        <w:t xml:space="preserve">, la dimensión </w:t>
      </w:r>
      <w:r w:rsidRPr="00455474">
        <w:rPr>
          <w:sz w:val="24"/>
          <w:szCs w:val="24"/>
          <w:lang w:val="es-MX"/>
        </w:rPr>
        <w:t>político-ideológica y la de vinc</w:t>
      </w:r>
      <w:r>
        <w:rPr>
          <w:sz w:val="24"/>
          <w:szCs w:val="24"/>
          <w:lang w:val="es-MX"/>
        </w:rPr>
        <w:t xml:space="preserve">ulación con el contexto social entre las más representativas. </w:t>
      </w:r>
      <w:r w:rsidRPr="00455474">
        <w:rPr>
          <w:sz w:val="24"/>
          <w:szCs w:val="24"/>
          <w:lang w:val="es-MX"/>
        </w:rPr>
        <w:t>En</w:t>
      </w:r>
      <w:r>
        <w:rPr>
          <w:sz w:val="24"/>
          <w:szCs w:val="24"/>
          <w:lang w:val="es-MX"/>
        </w:rPr>
        <w:t xml:space="preserve"> este </w:t>
      </w:r>
      <w:r w:rsidRPr="00455474">
        <w:rPr>
          <w:sz w:val="24"/>
          <w:szCs w:val="24"/>
          <w:lang w:val="es-MX"/>
        </w:rPr>
        <w:t xml:space="preserve">caso concreto, se focaliza a la planeación como un </w:t>
      </w:r>
      <w:r>
        <w:rPr>
          <w:sz w:val="24"/>
          <w:szCs w:val="24"/>
          <w:lang w:val="es-MX"/>
        </w:rPr>
        <w:t xml:space="preserve">componente constitutivo de </w:t>
      </w:r>
      <w:r w:rsidRPr="00455474">
        <w:rPr>
          <w:sz w:val="24"/>
          <w:szCs w:val="24"/>
          <w:lang w:val="es-MX"/>
        </w:rPr>
        <w:t>la gestión institucional, lo que representa concebirla desde un enfoq</w:t>
      </w:r>
      <w:r>
        <w:rPr>
          <w:sz w:val="24"/>
          <w:szCs w:val="24"/>
          <w:lang w:val="es-MX"/>
        </w:rPr>
        <w:t xml:space="preserve">ue integrador a fin de superar </w:t>
      </w:r>
      <w:r w:rsidRPr="00455474">
        <w:rPr>
          <w:sz w:val="24"/>
          <w:szCs w:val="24"/>
          <w:lang w:val="es-MX"/>
        </w:rPr>
        <w:t>el abordaje tradicional resp</w:t>
      </w:r>
      <w:r>
        <w:rPr>
          <w:sz w:val="24"/>
          <w:szCs w:val="24"/>
          <w:lang w:val="es-MX"/>
        </w:rPr>
        <w:t xml:space="preserve">ecto al papel que desempeña este proceso clave de </w:t>
      </w:r>
      <w:r w:rsidRPr="00455474">
        <w:rPr>
          <w:sz w:val="24"/>
          <w:szCs w:val="24"/>
          <w:lang w:val="es-MX"/>
        </w:rPr>
        <w:t xml:space="preserve">la formación docente    en el desarrollo académico de las </w:t>
      </w:r>
      <w:r>
        <w:rPr>
          <w:sz w:val="24"/>
          <w:szCs w:val="24"/>
          <w:lang w:val="es-MX"/>
        </w:rPr>
        <w:t>EN</w:t>
      </w:r>
      <w:r w:rsidRPr="00455474">
        <w:rPr>
          <w:sz w:val="24"/>
          <w:szCs w:val="24"/>
          <w:lang w:val="es-MX"/>
        </w:rPr>
        <w:t>.  “</w:t>
      </w:r>
      <w:r w:rsidR="00974A99">
        <w:rPr>
          <w:rFonts w:eastAsiaTheme="minorHAnsi"/>
          <w:sz w:val="24"/>
          <w:szCs w:val="24"/>
          <w:lang w:val="es-MX" w:eastAsia="en-US"/>
        </w:rPr>
        <w:t>El sistema educativo es un todo complejo y es poco posible cambiarlo si no se le encara con un enfoque sistémico […] No han resultado exitosos por esto, los esfuerzos para cambiar la formación de docentes […]</w:t>
      </w:r>
      <w:r w:rsidR="006A7429">
        <w:rPr>
          <w:rFonts w:eastAsiaTheme="minorHAnsi"/>
          <w:sz w:val="24"/>
          <w:szCs w:val="24"/>
          <w:lang w:val="es-MX" w:eastAsia="en-US"/>
        </w:rPr>
        <w:t>”</w:t>
      </w:r>
      <w:r w:rsidR="00974A99">
        <w:rPr>
          <w:rFonts w:eastAsiaTheme="minorHAnsi"/>
          <w:sz w:val="24"/>
          <w:szCs w:val="24"/>
          <w:lang w:val="es-MX" w:eastAsia="en-US"/>
        </w:rPr>
        <w:t xml:space="preserve"> </w:t>
      </w:r>
      <w:sdt>
        <w:sdtPr>
          <w:rPr>
            <w:rFonts w:eastAsiaTheme="minorHAnsi"/>
            <w:sz w:val="24"/>
            <w:szCs w:val="24"/>
            <w:lang w:val="es-MX" w:eastAsia="en-US"/>
          </w:rPr>
          <w:id w:val="-1326504010"/>
          <w:citation/>
        </w:sdtPr>
        <w:sdtEndPr/>
        <w:sdtContent>
          <w:r w:rsidR="00C673FC" w:rsidRPr="006A7429">
            <w:rPr>
              <w:rFonts w:eastAsiaTheme="minorHAnsi"/>
              <w:sz w:val="24"/>
              <w:szCs w:val="24"/>
              <w:lang w:val="es-MX" w:eastAsia="en-US"/>
            </w:rPr>
            <w:fldChar w:fldCharType="begin"/>
          </w:r>
          <w:r w:rsidR="00E858C0">
            <w:rPr>
              <w:rFonts w:eastAsiaTheme="minorHAnsi"/>
              <w:sz w:val="24"/>
              <w:szCs w:val="24"/>
              <w:lang w:val="es-MX" w:eastAsia="en-US"/>
            </w:rPr>
            <w:instrText xml:space="preserve">CITATION Agu03 \p 63 \l 2058 </w:instrText>
          </w:r>
          <w:r w:rsidR="00C673FC" w:rsidRPr="006A7429">
            <w:rPr>
              <w:rFonts w:eastAsiaTheme="minorHAnsi"/>
              <w:sz w:val="24"/>
              <w:szCs w:val="24"/>
              <w:lang w:val="es-MX" w:eastAsia="en-US"/>
            </w:rPr>
            <w:fldChar w:fldCharType="separate"/>
          </w:r>
          <w:r w:rsidR="00200FF5" w:rsidRPr="00200FF5">
            <w:rPr>
              <w:rFonts w:eastAsiaTheme="minorHAnsi"/>
              <w:noProof/>
              <w:sz w:val="24"/>
              <w:szCs w:val="24"/>
              <w:lang w:val="es-MX" w:eastAsia="en-US"/>
            </w:rPr>
            <w:t>(Aguerrondo I. , 2003, pág. 63)</w:t>
          </w:r>
          <w:r w:rsidR="00C673FC" w:rsidRPr="006A7429">
            <w:rPr>
              <w:rFonts w:eastAsiaTheme="minorHAnsi"/>
              <w:sz w:val="24"/>
              <w:szCs w:val="24"/>
              <w:lang w:val="es-MX" w:eastAsia="en-US"/>
            </w:rPr>
            <w:fldChar w:fldCharType="end"/>
          </w:r>
        </w:sdtContent>
      </w:sdt>
      <w:r w:rsidR="00C673FC">
        <w:rPr>
          <w:rFonts w:eastAsiaTheme="minorHAnsi"/>
          <w:sz w:val="24"/>
          <w:szCs w:val="24"/>
          <w:lang w:val="es-MX" w:eastAsia="en-US"/>
        </w:rPr>
        <w:t xml:space="preserve">                 </w:t>
      </w:r>
    </w:p>
    <w:p w:rsidR="00894A5D" w:rsidRDefault="00894A5D" w:rsidP="005F2309">
      <w:pPr>
        <w:spacing w:line="276" w:lineRule="auto"/>
        <w:jc w:val="both"/>
        <w:rPr>
          <w:sz w:val="24"/>
          <w:szCs w:val="24"/>
          <w:lang w:val="es-MX"/>
        </w:rPr>
      </w:pPr>
    </w:p>
    <w:p w:rsidR="00997CF7" w:rsidRDefault="00997CF7" w:rsidP="005F2309">
      <w:pPr>
        <w:spacing w:line="276" w:lineRule="auto"/>
        <w:jc w:val="both"/>
        <w:rPr>
          <w:sz w:val="24"/>
          <w:szCs w:val="24"/>
          <w:lang w:val="es-MX"/>
        </w:rPr>
      </w:pPr>
      <w:r w:rsidRPr="00997CF7">
        <w:rPr>
          <w:sz w:val="24"/>
          <w:szCs w:val="24"/>
          <w:lang w:val="es-MX"/>
        </w:rPr>
        <w:t>Focalizar a la planeación como objeto de estudio significa en primer término asumir una perspectiva</w:t>
      </w:r>
      <w:r>
        <w:rPr>
          <w:sz w:val="24"/>
          <w:szCs w:val="24"/>
          <w:lang w:val="es-MX"/>
        </w:rPr>
        <w:t xml:space="preserve"> teórico-epistemológica que la contextualice</w:t>
      </w:r>
      <w:r w:rsidR="007A344E">
        <w:rPr>
          <w:sz w:val="24"/>
          <w:szCs w:val="24"/>
          <w:lang w:val="es-MX"/>
        </w:rPr>
        <w:t xml:space="preserve"> como un proceso racional inherente al ser humano. Así mismo concebirla </w:t>
      </w:r>
      <w:r w:rsidRPr="00997CF7">
        <w:rPr>
          <w:sz w:val="24"/>
          <w:szCs w:val="24"/>
          <w:lang w:val="es-MX"/>
        </w:rPr>
        <w:t>como uno de los procesos de l</w:t>
      </w:r>
      <w:r w:rsidR="007A344E">
        <w:rPr>
          <w:sz w:val="24"/>
          <w:szCs w:val="24"/>
          <w:lang w:val="es-MX"/>
        </w:rPr>
        <w:t>a gestión institucional dirigida</w:t>
      </w:r>
      <w:r w:rsidRPr="00997CF7">
        <w:rPr>
          <w:sz w:val="24"/>
          <w:szCs w:val="24"/>
          <w:lang w:val="es-MX"/>
        </w:rPr>
        <w:t xml:space="preserve"> a lograr </w:t>
      </w:r>
      <w:r w:rsidR="007A344E">
        <w:rPr>
          <w:sz w:val="24"/>
          <w:szCs w:val="24"/>
          <w:lang w:val="es-MX"/>
        </w:rPr>
        <w:t>la transformación académica</w:t>
      </w:r>
      <w:r w:rsidRPr="00997CF7">
        <w:rPr>
          <w:sz w:val="24"/>
          <w:szCs w:val="24"/>
          <w:lang w:val="es-MX"/>
        </w:rPr>
        <w:t xml:space="preserve"> de las EN</w:t>
      </w:r>
      <w:r w:rsidR="007A344E">
        <w:rPr>
          <w:sz w:val="24"/>
          <w:szCs w:val="24"/>
          <w:lang w:val="es-MX"/>
        </w:rPr>
        <w:t>;</w:t>
      </w:r>
      <w:r w:rsidRPr="00997CF7">
        <w:rPr>
          <w:sz w:val="24"/>
          <w:szCs w:val="24"/>
          <w:lang w:val="es-MX"/>
        </w:rPr>
        <w:t xml:space="preserve"> a través de la definición de escenarios de desarrollo de corto, mediano y largo plazo y la concreción </w:t>
      </w:r>
      <w:r w:rsidR="007A344E">
        <w:rPr>
          <w:sz w:val="24"/>
          <w:szCs w:val="24"/>
          <w:lang w:val="es-MX"/>
        </w:rPr>
        <w:t xml:space="preserve">e implementación de estrategias y desde luego como una práctica social resultado de la intervención proactiva de los actores que intervienen en su consecución. También </w:t>
      </w:r>
      <w:r w:rsidRPr="00997CF7">
        <w:rPr>
          <w:sz w:val="24"/>
          <w:szCs w:val="24"/>
          <w:lang w:val="es-MX"/>
        </w:rPr>
        <w:t xml:space="preserve"> implicó el imperativo </w:t>
      </w:r>
      <w:r w:rsidR="007A344E" w:rsidRPr="00997CF7">
        <w:rPr>
          <w:sz w:val="24"/>
          <w:szCs w:val="24"/>
          <w:lang w:val="es-MX"/>
        </w:rPr>
        <w:t>ineludible</w:t>
      </w:r>
      <w:r w:rsidRPr="00997CF7">
        <w:rPr>
          <w:sz w:val="24"/>
          <w:szCs w:val="24"/>
          <w:lang w:val="es-MX"/>
        </w:rPr>
        <w:t xml:space="preserve"> de ponderar los logros alcanzados como resultado de las prácticas realizadas en </w:t>
      </w:r>
      <w:r w:rsidR="007A344E">
        <w:rPr>
          <w:sz w:val="24"/>
          <w:szCs w:val="24"/>
          <w:lang w:val="es-MX"/>
        </w:rPr>
        <w:t xml:space="preserve">el ámbito de </w:t>
      </w:r>
      <w:r w:rsidRPr="00997CF7">
        <w:rPr>
          <w:sz w:val="24"/>
          <w:szCs w:val="24"/>
          <w:lang w:val="es-MX"/>
        </w:rPr>
        <w:t>esta función</w:t>
      </w:r>
      <w:r w:rsidR="007A344E">
        <w:rPr>
          <w:sz w:val="24"/>
          <w:szCs w:val="24"/>
          <w:lang w:val="es-MX"/>
        </w:rPr>
        <w:t xml:space="preserve"> en las EN</w:t>
      </w:r>
      <w:r w:rsidRPr="00997CF7">
        <w:rPr>
          <w:sz w:val="24"/>
          <w:szCs w:val="24"/>
          <w:lang w:val="es-MX"/>
        </w:rPr>
        <w:t>, frente a l</w:t>
      </w:r>
      <w:r w:rsidR="007A344E">
        <w:rPr>
          <w:sz w:val="24"/>
          <w:szCs w:val="24"/>
          <w:lang w:val="es-MX"/>
        </w:rPr>
        <w:t xml:space="preserve">as exigencias de las recientes </w:t>
      </w:r>
      <w:r w:rsidRPr="00997CF7">
        <w:rPr>
          <w:sz w:val="24"/>
          <w:szCs w:val="24"/>
          <w:lang w:val="es-MX"/>
        </w:rPr>
        <w:t>realidades emergentes y a la luz de los nuevos paradigmas que se han generado en este ámbito de la gestión en el que convergen diferentes campos disciplinarios.</w:t>
      </w:r>
    </w:p>
    <w:p w:rsidR="00997CF7" w:rsidRDefault="00997CF7" w:rsidP="005F2309">
      <w:pPr>
        <w:spacing w:line="276" w:lineRule="auto"/>
        <w:jc w:val="both"/>
        <w:rPr>
          <w:sz w:val="24"/>
          <w:szCs w:val="24"/>
          <w:lang w:val="es-MX"/>
        </w:rPr>
      </w:pPr>
    </w:p>
    <w:p w:rsidR="00997CF7" w:rsidRDefault="00280809" w:rsidP="005F2309">
      <w:pPr>
        <w:spacing w:line="276" w:lineRule="auto"/>
        <w:jc w:val="both"/>
        <w:rPr>
          <w:sz w:val="24"/>
          <w:szCs w:val="24"/>
          <w:lang w:val="es-MX"/>
        </w:rPr>
      </w:pPr>
      <w:r w:rsidRPr="00280809">
        <w:rPr>
          <w:sz w:val="24"/>
          <w:szCs w:val="24"/>
          <w:lang w:val="es-MX"/>
        </w:rPr>
        <w:t>En este sentido se parte de la premisa de que a part</w:t>
      </w:r>
      <w:r>
        <w:rPr>
          <w:sz w:val="24"/>
          <w:szCs w:val="24"/>
          <w:lang w:val="es-MX"/>
        </w:rPr>
        <w:t xml:space="preserve">ir de la identificación de los </w:t>
      </w:r>
      <w:r w:rsidRPr="00280809">
        <w:rPr>
          <w:sz w:val="24"/>
          <w:szCs w:val="24"/>
          <w:lang w:val="es-MX"/>
        </w:rPr>
        <w:t>enormes y complejos desafíos que</w:t>
      </w:r>
      <w:r>
        <w:rPr>
          <w:sz w:val="24"/>
          <w:szCs w:val="24"/>
          <w:lang w:val="es-MX"/>
        </w:rPr>
        <w:t xml:space="preserve"> enfrentan en la actualidad las </w:t>
      </w:r>
      <w:r w:rsidRPr="00280809">
        <w:rPr>
          <w:sz w:val="24"/>
          <w:szCs w:val="24"/>
          <w:lang w:val="es-MX"/>
        </w:rPr>
        <w:t>EN, resulta prioritario, identificar sus áreas de oportunidad, como organizacion</w:t>
      </w:r>
      <w:r w:rsidR="00164361">
        <w:rPr>
          <w:sz w:val="24"/>
          <w:szCs w:val="24"/>
          <w:lang w:val="es-MX"/>
        </w:rPr>
        <w:t xml:space="preserve">es capaces, de </w:t>
      </w:r>
      <w:r w:rsidRPr="00280809">
        <w:rPr>
          <w:sz w:val="24"/>
          <w:szCs w:val="24"/>
          <w:lang w:val="es-MX"/>
        </w:rPr>
        <w:t>generar  las vías para alcanzar los escenarios de desempeño congruentes con las exigencias actuales de la formación docente formuladas por la sociedad; a través del esfuerzo responsable y profesional de los actores que las conforman.  Así se focaliza a la planeación como una racionalidad edificada socialmente que posibilita imaginar, trazar y concretar los escenarios futuros de desarrollo académico de estos centros educativos.</w:t>
      </w:r>
    </w:p>
    <w:p w:rsidR="00280809" w:rsidRDefault="00280809" w:rsidP="005F2309">
      <w:pPr>
        <w:spacing w:line="276" w:lineRule="auto"/>
        <w:jc w:val="both"/>
        <w:rPr>
          <w:sz w:val="24"/>
          <w:szCs w:val="24"/>
          <w:lang w:val="es-MX"/>
        </w:rPr>
      </w:pPr>
    </w:p>
    <w:p w:rsidR="00871465" w:rsidRDefault="00C62913" w:rsidP="005F2309">
      <w:pPr>
        <w:spacing w:line="276" w:lineRule="auto"/>
        <w:jc w:val="both"/>
        <w:rPr>
          <w:sz w:val="24"/>
          <w:szCs w:val="24"/>
          <w:highlight w:val="yellow"/>
          <w:lang w:val="es-MX"/>
        </w:rPr>
      </w:pPr>
      <w:r>
        <w:rPr>
          <w:sz w:val="24"/>
          <w:szCs w:val="24"/>
          <w:lang w:val="es-MX"/>
        </w:rPr>
        <w:t>De</w:t>
      </w:r>
      <w:r w:rsidR="0087561C">
        <w:rPr>
          <w:sz w:val="24"/>
          <w:szCs w:val="24"/>
          <w:lang w:val="es-MX"/>
        </w:rPr>
        <w:t>sde la dimensión epistemológica</w:t>
      </w:r>
      <w:r w:rsidR="005F2309" w:rsidRPr="0006566B">
        <w:rPr>
          <w:sz w:val="24"/>
          <w:szCs w:val="24"/>
          <w:lang w:val="es-MX"/>
        </w:rPr>
        <w:t xml:space="preserve"> se asume el posicionamiento que</w:t>
      </w:r>
      <w:r w:rsidR="00083B86">
        <w:rPr>
          <w:sz w:val="24"/>
          <w:szCs w:val="24"/>
          <w:lang w:val="es-MX"/>
        </w:rPr>
        <w:t xml:space="preserve"> </w:t>
      </w:r>
      <w:r w:rsidR="005F2309" w:rsidRPr="0006566B">
        <w:rPr>
          <w:sz w:val="24"/>
          <w:szCs w:val="24"/>
          <w:lang w:val="es-MX"/>
        </w:rPr>
        <w:t xml:space="preserve">focaliza a la planeación como </w:t>
      </w:r>
      <w:r w:rsidR="0006566B" w:rsidRPr="0006566B">
        <w:rPr>
          <w:sz w:val="24"/>
          <w:szCs w:val="24"/>
          <w:lang w:val="es-MX"/>
        </w:rPr>
        <w:t xml:space="preserve">el acto racional </w:t>
      </w:r>
      <w:r w:rsidR="0006566B">
        <w:rPr>
          <w:sz w:val="24"/>
          <w:szCs w:val="24"/>
          <w:lang w:val="es-MX"/>
        </w:rPr>
        <w:t xml:space="preserve">que realiza el hombre con el propósito de </w:t>
      </w:r>
      <w:r w:rsidR="00083B86">
        <w:rPr>
          <w:sz w:val="24"/>
          <w:szCs w:val="24"/>
          <w:lang w:val="es-MX"/>
        </w:rPr>
        <w:t>prever</w:t>
      </w:r>
      <w:r w:rsidR="0006566B">
        <w:rPr>
          <w:sz w:val="24"/>
          <w:szCs w:val="24"/>
          <w:lang w:val="es-MX"/>
        </w:rPr>
        <w:t xml:space="preserve"> a los sucesos futuros y así definir los cursos de actuación para prevenir sus posibles consecuencias; de esta manera implica el tomar decisiones </w:t>
      </w:r>
      <w:r w:rsidR="00083B86">
        <w:rPr>
          <w:sz w:val="24"/>
          <w:szCs w:val="24"/>
          <w:lang w:val="es-MX"/>
        </w:rPr>
        <w:t xml:space="preserve">pertinentes con antelación a la consecución de los </w:t>
      </w:r>
      <w:r w:rsidR="005B3813">
        <w:rPr>
          <w:sz w:val="24"/>
          <w:szCs w:val="24"/>
          <w:lang w:val="es-MX"/>
        </w:rPr>
        <w:t xml:space="preserve">sucesos por </w:t>
      </w:r>
      <w:r w:rsidR="00083B86">
        <w:rPr>
          <w:sz w:val="24"/>
          <w:szCs w:val="24"/>
          <w:lang w:val="es-MX"/>
        </w:rPr>
        <w:t xml:space="preserve">acontecer. Constituye una acción previsora ante lo incierto del </w:t>
      </w:r>
      <w:r w:rsidR="005B3813">
        <w:rPr>
          <w:sz w:val="24"/>
          <w:szCs w:val="24"/>
          <w:lang w:val="es-MX"/>
        </w:rPr>
        <w:t xml:space="preserve">futuro; </w:t>
      </w:r>
      <w:r w:rsidR="00083B86">
        <w:rPr>
          <w:sz w:val="24"/>
          <w:szCs w:val="24"/>
          <w:lang w:val="es-MX"/>
        </w:rPr>
        <w:t xml:space="preserve">aporta cierta certeza y seguridad ante lo desafiante del devenir incierto </w:t>
      </w:r>
      <w:r w:rsidR="00083B86" w:rsidRPr="00BE627A">
        <w:rPr>
          <w:sz w:val="24"/>
          <w:szCs w:val="24"/>
          <w:lang w:val="es-MX"/>
        </w:rPr>
        <w:t>“La planeación en sí misma, es una acción que el hombre ha desarrolla</w:t>
      </w:r>
      <w:r w:rsidR="00083B86">
        <w:rPr>
          <w:sz w:val="24"/>
          <w:szCs w:val="24"/>
          <w:lang w:val="es-MX"/>
        </w:rPr>
        <w:t xml:space="preserve">do </w:t>
      </w:r>
      <w:r w:rsidR="00083B86" w:rsidRPr="00BE627A">
        <w:rPr>
          <w:sz w:val="24"/>
          <w:szCs w:val="24"/>
          <w:lang w:val="es-MX"/>
        </w:rPr>
        <w:t>de manera implícita desde su existencia como ser racional para el logro</w:t>
      </w:r>
      <w:r w:rsidR="00083B86">
        <w:rPr>
          <w:sz w:val="24"/>
          <w:szCs w:val="24"/>
          <w:lang w:val="es-MX"/>
        </w:rPr>
        <w:t xml:space="preserve"> </w:t>
      </w:r>
      <w:r w:rsidR="00083B86" w:rsidRPr="00BE627A">
        <w:rPr>
          <w:sz w:val="24"/>
          <w:szCs w:val="24"/>
          <w:lang w:val="es-MX"/>
        </w:rPr>
        <w:t>de su supervivencia</w:t>
      </w:r>
      <w:r w:rsidR="00083B86">
        <w:rPr>
          <w:sz w:val="24"/>
          <w:szCs w:val="24"/>
          <w:lang w:val="es-MX"/>
        </w:rPr>
        <w:t xml:space="preserve"> […] </w:t>
      </w:r>
      <w:sdt>
        <w:sdtPr>
          <w:rPr>
            <w:sz w:val="24"/>
            <w:szCs w:val="24"/>
            <w:lang w:val="es-MX"/>
          </w:rPr>
          <w:id w:val="-714340889"/>
          <w:citation/>
        </w:sdtPr>
        <w:sdtEndPr/>
        <w:sdtContent>
          <w:r w:rsidR="00083B86">
            <w:rPr>
              <w:sz w:val="24"/>
              <w:szCs w:val="24"/>
              <w:lang w:val="es-MX"/>
            </w:rPr>
            <w:fldChar w:fldCharType="begin"/>
          </w:r>
          <w:r w:rsidR="00083B86">
            <w:rPr>
              <w:sz w:val="24"/>
              <w:szCs w:val="24"/>
              <w:lang w:val="es-MX"/>
            </w:rPr>
            <w:instrText xml:space="preserve">CITATION NovaHerreraAdrianaJudithNov16 \p 118 \l 2058 </w:instrText>
          </w:r>
          <w:r w:rsidR="00083B86">
            <w:rPr>
              <w:sz w:val="24"/>
              <w:szCs w:val="24"/>
              <w:lang w:val="es-MX"/>
            </w:rPr>
            <w:fldChar w:fldCharType="separate"/>
          </w:r>
          <w:r w:rsidR="00200FF5" w:rsidRPr="00200FF5">
            <w:rPr>
              <w:noProof/>
              <w:sz w:val="24"/>
              <w:szCs w:val="24"/>
              <w:lang w:val="es-MX"/>
            </w:rPr>
            <w:t>(Nova H. ,., 2016, pág. 118)</w:t>
          </w:r>
          <w:r w:rsidR="00083B86">
            <w:rPr>
              <w:sz w:val="24"/>
              <w:szCs w:val="24"/>
              <w:lang w:val="es-MX"/>
            </w:rPr>
            <w:fldChar w:fldCharType="end"/>
          </w:r>
        </w:sdtContent>
      </w:sdt>
      <w:r w:rsidR="00083B86">
        <w:rPr>
          <w:sz w:val="24"/>
          <w:szCs w:val="24"/>
          <w:lang w:val="es-MX"/>
        </w:rPr>
        <w:t xml:space="preserve"> </w:t>
      </w:r>
    </w:p>
    <w:p w:rsidR="00871465" w:rsidRDefault="00871465" w:rsidP="005F2309">
      <w:pPr>
        <w:spacing w:line="276" w:lineRule="auto"/>
        <w:jc w:val="both"/>
        <w:rPr>
          <w:sz w:val="24"/>
          <w:szCs w:val="24"/>
          <w:highlight w:val="yellow"/>
          <w:lang w:val="es-MX"/>
        </w:rPr>
      </w:pPr>
    </w:p>
    <w:p w:rsidR="005A513F" w:rsidRDefault="00AC07A8" w:rsidP="005A513F">
      <w:pPr>
        <w:spacing w:line="276" w:lineRule="auto"/>
        <w:jc w:val="both"/>
        <w:rPr>
          <w:sz w:val="24"/>
          <w:szCs w:val="24"/>
          <w:lang w:val="es-MX"/>
        </w:rPr>
      </w:pPr>
      <w:r>
        <w:rPr>
          <w:sz w:val="24"/>
          <w:szCs w:val="24"/>
          <w:lang w:val="es-MX"/>
        </w:rPr>
        <w:lastRenderedPageBreak/>
        <w:t xml:space="preserve">Así la necesidad de la planeación en el día a día de cada uno de nosotros es fundamental ya que representa </w:t>
      </w:r>
      <w:r w:rsidR="00451F18">
        <w:rPr>
          <w:sz w:val="24"/>
          <w:szCs w:val="24"/>
          <w:lang w:val="es-MX"/>
        </w:rPr>
        <w:t xml:space="preserve">guiar </w:t>
      </w:r>
      <w:r>
        <w:rPr>
          <w:sz w:val="24"/>
          <w:szCs w:val="24"/>
          <w:lang w:val="es-MX"/>
        </w:rPr>
        <w:t xml:space="preserve">nuestros actos </w:t>
      </w:r>
      <w:r w:rsidR="00451F18">
        <w:rPr>
          <w:sz w:val="24"/>
          <w:szCs w:val="24"/>
          <w:lang w:val="es-MX"/>
        </w:rPr>
        <w:t xml:space="preserve">hacia la toma de </w:t>
      </w:r>
      <w:r>
        <w:rPr>
          <w:sz w:val="24"/>
          <w:szCs w:val="24"/>
          <w:lang w:val="es-MX"/>
        </w:rPr>
        <w:t>decisiones ante los acontecimientos que est</w:t>
      </w:r>
      <w:r w:rsidR="00451F18">
        <w:rPr>
          <w:sz w:val="24"/>
          <w:szCs w:val="24"/>
          <w:lang w:val="es-MX"/>
        </w:rPr>
        <w:t xml:space="preserve">án por suceder y que habremos de prever para alcanzar las metas que nos hemos propuestos en nuestras actividades de carácter personal, profesional, político-ideológico y en una palabra en nuestro desarrollo. Al respecto se pronuncia </w:t>
      </w:r>
      <w:sdt>
        <w:sdtPr>
          <w:rPr>
            <w:sz w:val="24"/>
            <w:szCs w:val="24"/>
            <w:lang w:val="es-MX"/>
          </w:rPr>
          <w:id w:val="1445576963"/>
          <w:citation/>
        </w:sdtPr>
        <w:sdtEndPr/>
        <w:sdtContent>
          <w:r w:rsidR="00451F18">
            <w:rPr>
              <w:sz w:val="24"/>
              <w:szCs w:val="24"/>
              <w:lang w:val="es-MX"/>
            </w:rPr>
            <w:fldChar w:fldCharType="begin"/>
          </w:r>
          <w:r w:rsidR="001D6922">
            <w:rPr>
              <w:sz w:val="24"/>
              <w:szCs w:val="24"/>
              <w:lang w:val="es-MX"/>
            </w:rPr>
            <w:instrText xml:space="preserve">CITATION Sán09 \p 3 \l 2058 </w:instrText>
          </w:r>
          <w:r w:rsidR="00451F18">
            <w:rPr>
              <w:sz w:val="24"/>
              <w:szCs w:val="24"/>
              <w:lang w:val="es-MX"/>
            </w:rPr>
            <w:fldChar w:fldCharType="separate"/>
          </w:r>
          <w:r w:rsidR="00200FF5" w:rsidRPr="00200FF5">
            <w:rPr>
              <w:noProof/>
              <w:sz w:val="24"/>
              <w:szCs w:val="24"/>
              <w:lang w:val="es-MX"/>
            </w:rPr>
            <w:t>(Sánchez &amp; Luz, 2009, pág. 3)</w:t>
          </w:r>
          <w:r w:rsidR="00451F18">
            <w:rPr>
              <w:sz w:val="24"/>
              <w:szCs w:val="24"/>
              <w:lang w:val="es-MX"/>
            </w:rPr>
            <w:fldChar w:fldCharType="end"/>
          </w:r>
        </w:sdtContent>
      </w:sdt>
      <w:r w:rsidR="001D6922">
        <w:rPr>
          <w:sz w:val="24"/>
          <w:szCs w:val="24"/>
          <w:lang w:val="es-MX"/>
        </w:rPr>
        <w:t xml:space="preserve"> </w:t>
      </w:r>
      <w:r w:rsidR="00451F18">
        <w:rPr>
          <w:sz w:val="24"/>
          <w:szCs w:val="24"/>
          <w:lang w:val="es-MX"/>
        </w:rPr>
        <w:t xml:space="preserve"> “</w:t>
      </w:r>
      <w:r w:rsidR="00451F18" w:rsidRPr="00451F18">
        <w:rPr>
          <w:sz w:val="24"/>
          <w:szCs w:val="24"/>
          <w:lang w:val="es-MX"/>
        </w:rPr>
        <w:t>En un sentido laxo, planeació</w:t>
      </w:r>
      <w:r w:rsidR="00451F18">
        <w:rPr>
          <w:sz w:val="24"/>
          <w:szCs w:val="24"/>
          <w:lang w:val="es-MX"/>
        </w:rPr>
        <w:t>n es previsión y sentido que de</w:t>
      </w:r>
      <w:r w:rsidR="001D6922">
        <w:rPr>
          <w:sz w:val="24"/>
          <w:szCs w:val="24"/>
          <w:lang w:val="es-MX"/>
        </w:rPr>
        <w:t xml:space="preserve"> </w:t>
      </w:r>
      <w:r w:rsidR="00451F18" w:rsidRPr="00451F18">
        <w:rPr>
          <w:sz w:val="24"/>
          <w:szCs w:val="24"/>
          <w:lang w:val="es-MX"/>
        </w:rPr>
        <w:t>no hacer algo para controlar el futuro, éste nos tomará desprovistos</w:t>
      </w:r>
      <w:r w:rsidR="001D6922">
        <w:rPr>
          <w:sz w:val="24"/>
          <w:szCs w:val="24"/>
          <w:lang w:val="es-MX"/>
        </w:rPr>
        <w:t xml:space="preserve"> […]”</w:t>
      </w:r>
    </w:p>
    <w:p w:rsidR="005A513F" w:rsidRDefault="005A513F" w:rsidP="00756A58">
      <w:pPr>
        <w:spacing w:line="276" w:lineRule="auto"/>
        <w:jc w:val="both"/>
        <w:rPr>
          <w:sz w:val="24"/>
          <w:szCs w:val="24"/>
          <w:lang w:val="es-MX"/>
        </w:rPr>
      </w:pPr>
    </w:p>
    <w:p w:rsidR="001D6922" w:rsidRDefault="001D6922" w:rsidP="00756A58">
      <w:pPr>
        <w:spacing w:line="276" w:lineRule="auto"/>
        <w:jc w:val="both"/>
        <w:rPr>
          <w:sz w:val="24"/>
          <w:szCs w:val="24"/>
          <w:lang w:val="es-MX"/>
        </w:rPr>
      </w:pPr>
      <w:r>
        <w:rPr>
          <w:sz w:val="24"/>
          <w:szCs w:val="24"/>
          <w:lang w:val="es-MX"/>
        </w:rPr>
        <w:t>Por su carácter científico, la planeación es un proceso con una intencionalidad que se traduce de manera fehaciente en la pretensión de lograr resultados</w:t>
      </w:r>
      <w:r w:rsidR="000B4941">
        <w:rPr>
          <w:sz w:val="24"/>
          <w:szCs w:val="24"/>
          <w:lang w:val="es-MX"/>
        </w:rPr>
        <w:t xml:space="preserve"> en un determinado horizonte de tiempo mediante el empleo de dispositivos y recursos; lo que representa para una organización la capacidad </w:t>
      </w:r>
      <w:r w:rsidR="00756A58">
        <w:rPr>
          <w:sz w:val="24"/>
          <w:szCs w:val="24"/>
          <w:lang w:val="es-MX"/>
        </w:rPr>
        <w:t xml:space="preserve">de definir su trayectoria de desarrollo futuro a partir de la definición de la intencionalidad anticipada de su desempeño como entidad que persigue determinadas finalidades. “Un proceso mediante el cual se concibe un objeto, se obtiene un resultado o se cumplen propósitos. Vista como proceso la planeación ocurre en el </w:t>
      </w:r>
      <w:r w:rsidR="00756A58" w:rsidRPr="00756A58">
        <w:rPr>
          <w:sz w:val="24"/>
          <w:szCs w:val="24"/>
          <w:lang w:val="es-MX"/>
        </w:rPr>
        <w:t>sentido del tiempo por venir</w:t>
      </w:r>
      <w:r w:rsidR="00756A58">
        <w:rPr>
          <w:sz w:val="24"/>
          <w:szCs w:val="24"/>
          <w:lang w:val="es-MX"/>
        </w:rPr>
        <w:t xml:space="preserve"> […]” </w:t>
      </w:r>
      <w:sdt>
        <w:sdtPr>
          <w:rPr>
            <w:sz w:val="24"/>
            <w:szCs w:val="24"/>
            <w:lang w:val="es-MX"/>
          </w:rPr>
          <w:id w:val="1741131465"/>
          <w:citation/>
        </w:sdtPr>
        <w:sdtEndPr/>
        <w:sdtContent>
          <w:r w:rsidR="00756A58">
            <w:rPr>
              <w:sz w:val="24"/>
              <w:szCs w:val="24"/>
              <w:lang w:val="es-MX"/>
            </w:rPr>
            <w:fldChar w:fldCharType="begin"/>
          </w:r>
          <w:r w:rsidR="00756A58">
            <w:rPr>
              <w:sz w:val="24"/>
              <w:szCs w:val="24"/>
              <w:lang w:val="es-MX"/>
            </w:rPr>
            <w:instrText xml:space="preserve">CITATION Sán09 \p 4 \l 2058 </w:instrText>
          </w:r>
          <w:r w:rsidR="00756A58">
            <w:rPr>
              <w:sz w:val="24"/>
              <w:szCs w:val="24"/>
              <w:lang w:val="es-MX"/>
            </w:rPr>
            <w:fldChar w:fldCharType="separate"/>
          </w:r>
          <w:r w:rsidR="00200FF5" w:rsidRPr="00200FF5">
            <w:rPr>
              <w:noProof/>
              <w:sz w:val="24"/>
              <w:szCs w:val="24"/>
              <w:lang w:val="es-MX"/>
            </w:rPr>
            <w:t>(Sánchez &amp; Luz, 2009, pág. 4)</w:t>
          </w:r>
          <w:r w:rsidR="00756A58">
            <w:rPr>
              <w:sz w:val="24"/>
              <w:szCs w:val="24"/>
              <w:lang w:val="es-MX"/>
            </w:rPr>
            <w:fldChar w:fldCharType="end"/>
          </w:r>
        </w:sdtContent>
      </w:sdt>
      <w:r w:rsidR="000B4941">
        <w:rPr>
          <w:sz w:val="24"/>
          <w:szCs w:val="24"/>
          <w:lang w:val="es-MX"/>
        </w:rPr>
        <w:t xml:space="preserve"> </w:t>
      </w:r>
    </w:p>
    <w:p w:rsidR="001D6922" w:rsidRDefault="001D6922" w:rsidP="00894A5D">
      <w:pPr>
        <w:spacing w:line="276" w:lineRule="auto"/>
        <w:jc w:val="both"/>
        <w:rPr>
          <w:sz w:val="24"/>
          <w:szCs w:val="24"/>
          <w:lang w:val="es-MX"/>
        </w:rPr>
      </w:pPr>
    </w:p>
    <w:p w:rsidR="00AC07A8" w:rsidRDefault="000D4918" w:rsidP="00894A5D">
      <w:pPr>
        <w:spacing w:line="276" w:lineRule="auto"/>
        <w:jc w:val="both"/>
        <w:rPr>
          <w:sz w:val="24"/>
          <w:szCs w:val="24"/>
          <w:lang w:val="es-MX"/>
        </w:rPr>
      </w:pPr>
      <w:r>
        <w:rPr>
          <w:sz w:val="24"/>
          <w:szCs w:val="24"/>
          <w:lang w:val="es-MX"/>
        </w:rPr>
        <w:t xml:space="preserve">Como </w:t>
      </w:r>
      <w:r w:rsidR="001D6922">
        <w:rPr>
          <w:sz w:val="24"/>
          <w:szCs w:val="24"/>
          <w:lang w:val="es-MX"/>
        </w:rPr>
        <w:t xml:space="preserve">campo de estudio multidisciplinario </w:t>
      </w:r>
      <w:r>
        <w:rPr>
          <w:sz w:val="24"/>
          <w:szCs w:val="24"/>
          <w:lang w:val="es-MX"/>
        </w:rPr>
        <w:t>significa definir el desarrollo de una institución educativa desde una perspectiva holística. Implica integrar todos los elementos, dispositivos y recursos a fin de trazar el rumbo hacia el cual dirigir a la organización así como los cursos de acción que habrán de materializar los diferentes estadios de desarrollo</w:t>
      </w:r>
      <w:r w:rsidR="0009175D">
        <w:rPr>
          <w:sz w:val="24"/>
          <w:szCs w:val="24"/>
          <w:lang w:val="es-MX"/>
        </w:rPr>
        <w:t>. De esta manera se conjugan intencionalidad con proactividad dando como resultado la sinergia de la trasformación institucional.</w:t>
      </w:r>
    </w:p>
    <w:p w:rsidR="00F077E0" w:rsidRDefault="00F077E0" w:rsidP="00F077E0">
      <w:pPr>
        <w:ind w:left="567"/>
        <w:jc w:val="both"/>
        <w:rPr>
          <w:sz w:val="22"/>
          <w:szCs w:val="22"/>
          <w:lang w:val="es-MX"/>
        </w:rPr>
      </w:pPr>
    </w:p>
    <w:p w:rsidR="0009175D" w:rsidRPr="0087467D" w:rsidRDefault="0009175D" w:rsidP="0087467D">
      <w:pPr>
        <w:ind w:left="567"/>
        <w:jc w:val="both"/>
        <w:rPr>
          <w:sz w:val="22"/>
          <w:szCs w:val="22"/>
          <w:lang w:val="es-MX"/>
        </w:rPr>
      </w:pPr>
      <w:r w:rsidRPr="00F077E0">
        <w:rPr>
          <w:sz w:val="22"/>
          <w:szCs w:val="22"/>
          <w:lang w:val="es-MX"/>
        </w:rPr>
        <w:t>La importancia de realizar la planeación para una institución educativa radica en que se propicia el desarrollo institucional a través de la optimización de recursos; reduce los niveles de incertidumbre y riesgos futuros; evalúa todos los escenarios posibles, por lo que prepara para enfrentar cualquier situación; establece un sistema racional para la toma de decisiones; provisiona de herramientas necesarias para el buen funcionamiento</w:t>
      </w:r>
      <w:r w:rsidR="00F077E0">
        <w:rPr>
          <w:sz w:val="22"/>
          <w:szCs w:val="22"/>
          <w:lang w:val="es-MX"/>
        </w:rPr>
        <w:t xml:space="preserve"> </w:t>
      </w:r>
      <w:sdt>
        <w:sdtPr>
          <w:rPr>
            <w:sz w:val="22"/>
            <w:szCs w:val="22"/>
            <w:lang w:val="es-MX"/>
          </w:rPr>
          <w:id w:val="-171873810"/>
          <w:citation/>
        </w:sdtPr>
        <w:sdtEndPr/>
        <w:sdtContent>
          <w:r w:rsidR="00F077E0">
            <w:rPr>
              <w:sz w:val="22"/>
              <w:szCs w:val="22"/>
              <w:lang w:val="es-MX"/>
            </w:rPr>
            <w:fldChar w:fldCharType="begin"/>
          </w:r>
          <w:r w:rsidR="0087467D">
            <w:rPr>
              <w:sz w:val="22"/>
              <w:szCs w:val="22"/>
              <w:lang w:val="es-MX"/>
            </w:rPr>
            <w:instrText xml:space="preserve">CITATION Nov16 \p 123 \l 2058 </w:instrText>
          </w:r>
          <w:r w:rsidR="00F077E0">
            <w:rPr>
              <w:sz w:val="22"/>
              <w:szCs w:val="22"/>
              <w:lang w:val="es-MX"/>
            </w:rPr>
            <w:fldChar w:fldCharType="separate"/>
          </w:r>
          <w:r w:rsidR="00200FF5" w:rsidRPr="00200FF5">
            <w:rPr>
              <w:noProof/>
              <w:sz w:val="22"/>
              <w:szCs w:val="22"/>
              <w:lang w:val="es-MX"/>
            </w:rPr>
            <w:t>(Nova H. A., 2016, pág. 123)</w:t>
          </w:r>
          <w:r w:rsidR="00F077E0">
            <w:rPr>
              <w:sz w:val="22"/>
              <w:szCs w:val="22"/>
              <w:lang w:val="es-MX"/>
            </w:rPr>
            <w:fldChar w:fldCharType="end"/>
          </w:r>
        </w:sdtContent>
      </w:sdt>
      <w:r w:rsidR="00F077E0">
        <w:rPr>
          <w:sz w:val="22"/>
          <w:szCs w:val="22"/>
          <w:lang w:val="es-MX"/>
        </w:rPr>
        <w:t xml:space="preserve"> </w:t>
      </w:r>
    </w:p>
    <w:p w:rsidR="0009175D" w:rsidRDefault="0009175D" w:rsidP="00140280">
      <w:pPr>
        <w:spacing w:line="276" w:lineRule="auto"/>
        <w:jc w:val="both"/>
        <w:rPr>
          <w:sz w:val="24"/>
          <w:szCs w:val="24"/>
          <w:lang w:val="es-MX"/>
        </w:rPr>
      </w:pPr>
    </w:p>
    <w:p w:rsidR="0087467D" w:rsidRDefault="00083B86" w:rsidP="00140280">
      <w:pPr>
        <w:spacing w:line="276" w:lineRule="auto"/>
        <w:jc w:val="both"/>
        <w:rPr>
          <w:sz w:val="24"/>
          <w:szCs w:val="24"/>
          <w:lang w:val="es-MX"/>
        </w:rPr>
      </w:pPr>
      <w:r>
        <w:rPr>
          <w:sz w:val="24"/>
          <w:szCs w:val="24"/>
          <w:lang w:val="es-MX"/>
        </w:rPr>
        <w:t xml:space="preserve">En este sentido, la planeación representa la posibilidad de </w:t>
      </w:r>
      <w:r w:rsidR="005B3813">
        <w:rPr>
          <w:sz w:val="24"/>
          <w:szCs w:val="24"/>
          <w:lang w:val="es-MX"/>
        </w:rPr>
        <w:t xml:space="preserve">anticiparse </w:t>
      </w:r>
      <w:r>
        <w:rPr>
          <w:sz w:val="24"/>
          <w:szCs w:val="24"/>
          <w:lang w:val="es-MX"/>
        </w:rPr>
        <w:t xml:space="preserve">a </w:t>
      </w:r>
      <w:r w:rsidR="0087467D">
        <w:rPr>
          <w:sz w:val="24"/>
          <w:szCs w:val="24"/>
          <w:lang w:val="es-MX"/>
        </w:rPr>
        <w:t xml:space="preserve">lo que ocurrirá en el futuro </w:t>
      </w:r>
      <w:r w:rsidR="005B3813">
        <w:rPr>
          <w:sz w:val="24"/>
          <w:szCs w:val="24"/>
          <w:lang w:val="es-MX"/>
        </w:rPr>
        <w:t>por lo que implica la toma de decisiones anticipada a través de la defi</w:t>
      </w:r>
      <w:r w:rsidR="0087467D">
        <w:rPr>
          <w:sz w:val="24"/>
          <w:szCs w:val="24"/>
          <w:lang w:val="es-MX"/>
        </w:rPr>
        <w:t xml:space="preserve">nición de cursos de acción con </w:t>
      </w:r>
      <w:r w:rsidR="005B3813">
        <w:rPr>
          <w:sz w:val="24"/>
          <w:szCs w:val="24"/>
          <w:lang w:val="es-MX"/>
        </w:rPr>
        <w:t>fundamento en una racionalidad que define la articulación de las decisiones que conducen al desarrollo de acciones dirigidas a partir de las expectativas de los logros por alcanzar</w:t>
      </w:r>
      <w:r w:rsidR="0087467D">
        <w:rPr>
          <w:sz w:val="24"/>
          <w:szCs w:val="24"/>
          <w:lang w:val="es-MX"/>
        </w:rPr>
        <w:t>.</w:t>
      </w:r>
      <w:r w:rsidR="005B3813">
        <w:rPr>
          <w:sz w:val="24"/>
          <w:szCs w:val="24"/>
          <w:lang w:val="es-MX"/>
        </w:rPr>
        <w:t xml:space="preserve"> </w:t>
      </w:r>
    </w:p>
    <w:p w:rsidR="0087467D" w:rsidRDefault="0087467D" w:rsidP="00140280">
      <w:pPr>
        <w:spacing w:line="276" w:lineRule="auto"/>
        <w:jc w:val="both"/>
        <w:rPr>
          <w:sz w:val="24"/>
          <w:szCs w:val="24"/>
          <w:lang w:val="es-MX"/>
        </w:rPr>
      </w:pPr>
    </w:p>
    <w:p w:rsidR="00BE627A" w:rsidRPr="0087467D" w:rsidRDefault="009E00F8" w:rsidP="0087467D">
      <w:pPr>
        <w:ind w:left="567"/>
        <w:jc w:val="both"/>
        <w:rPr>
          <w:sz w:val="22"/>
          <w:szCs w:val="22"/>
          <w:lang w:val="es-MX"/>
        </w:rPr>
      </w:pPr>
      <w:r>
        <w:rPr>
          <w:sz w:val="22"/>
          <w:szCs w:val="22"/>
          <w:lang w:val="es-MX"/>
        </w:rPr>
        <w:t xml:space="preserve"> </w:t>
      </w:r>
      <w:r w:rsidR="00140280" w:rsidRPr="0087467D">
        <w:rPr>
          <w:sz w:val="22"/>
          <w:szCs w:val="22"/>
          <w:lang w:val="es-MX"/>
        </w:rPr>
        <w:t>(…) La planeación es algo que se lleva a cabo antes de efectuar una acción (...) es un proceso que se dirige hacia la producción de uno o más futuros deseados (...) que no es muy probable que ocurran a menos que</w:t>
      </w:r>
      <w:r>
        <w:rPr>
          <w:sz w:val="22"/>
          <w:szCs w:val="22"/>
          <w:lang w:val="es-MX"/>
        </w:rPr>
        <w:t xml:space="preserve"> se haga algo al respecto (...)</w:t>
      </w:r>
      <w:r w:rsidR="00140280" w:rsidRPr="0087467D">
        <w:rPr>
          <w:sz w:val="22"/>
          <w:szCs w:val="22"/>
          <w:lang w:val="es-MX"/>
        </w:rPr>
        <w:t xml:space="preserve"> Ackoff, 1993)</w:t>
      </w:r>
      <w:r w:rsidR="007A7734">
        <w:rPr>
          <w:sz w:val="22"/>
          <w:szCs w:val="22"/>
          <w:lang w:val="es-MX"/>
        </w:rPr>
        <w:t>. C</w:t>
      </w:r>
      <w:r w:rsidR="00EC044E">
        <w:rPr>
          <w:sz w:val="22"/>
          <w:szCs w:val="22"/>
          <w:lang w:val="es-MX"/>
        </w:rPr>
        <w:t>itado</w:t>
      </w:r>
      <w:r w:rsidR="00224FFB" w:rsidRPr="0087467D">
        <w:rPr>
          <w:sz w:val="22"/>
          <w:szCs w:val="22"/>
          <w:lang w:val="es-MX"/>
        </w:rPr>
        <w:t xml:space="preserve"> en </w:t>
      </w:r>
      <w:r w:rsidR="005B3813" w:rsidRPr="0087467D">
        <w:rPr>
          <w:sz w:val="22"/>
          <w:szCs w:val="22"/>
          <w:lang w:val="es-MX"/>
        </w:rPr>
        <w:t xml:space="preserve"> </w:t>
      </w:r>
      <w:sdt>
        <w:sdtPr>
          <w:rPr>
            <w:sz w:val="22"/>
            <w:szCs w:val="22"/>
            <w:lang w:val="es-MX"/>
          </w:rPr>
          <w:id w:val="-829523565"/>
          <w:citation/>
        </w:sdtPr>
        <w:sdtEndPr/>
        <w:sdtContent>
          <w:r w:rsidR="00140280" w:rsidRPr="0087467D">
            <w:rPr>
              <w:sz w:val="22"/>
              <w:szCs w:val="22"/>
              <w:lang w:val="es-MX"/>
            </w:rPr>
            <w:fldChar w:fldCharType="begin"/>
          </w:r>
          <w:r w:rsidR="00224FFB" w:rsidRPr="0087467D">
            <w:rPr>
              <w:sz w:val="22"/>
              <w:szCs w:val="22"/>
              <w:lang w:val="es-MX"/>
            </w:rPr>
            <w:instrText xml:space="preserve">CITATION Con16 \p 5 \l 2058 </w:instrText>
          </w:r>
          <w:r w:rsidR="00140280" w:rsidRPr="0087467D">
            <w:rPr>
              <w:sz w:val="22"/>
              <w:szCs w:val="22"/>
              <w:lang w:val="es-MX"/>
            </w:rPr>
            <w:fldChar w:fldCharType="separate"/>
          </w:r>
          <w:r w:rsidR="00200FF5" w:rsidRPr="00200FF5">
            <w:rPr>
              <w:noProof/>
              <w:sz w:val="22"/>
              <w:szCs w:val="22"/>
              <w:lang w:val="es-MX"/>
            </w:rPr>
            <w:t>(Conci, Moine, &amp; Tamagno, 2016, pág. 5)</w:t>
          </w:r>
          <w:r w:rsidR="00140280" w:rsidRPr="0087467D">
            <w:rPr>
              <w:sz w:val="22"/>
              <w:szCs w:val="22"/>
              <w:lang w:val="es-MX"/>
            </w:rPr>
            <w:fldChar w:fldCharType="end"/>
          </w:r>
        </w:sdtContent>
      </w:sdt>
      <w:r w:rsidR="005B3813" w:rsidRPr="0087467D">
        <w:rPr>
          <w:sz w:val="22"/>
          <w:szCs w:val="22"/>
          <w:lang w:val="es-MX"/>
        </w:rPr>
        <w:t xml:space="preserve"> </w:t>
      </w:r>
    </w:p>
    <w:p w:rsidR="00BE627A" w:rsidRDefault="00BE627A" w:rsidP="00871465">
      <w:pPr>
        <w:spacing w:line="276" w:lineRule="auto"/>
        <w:jc w:val="both"/>
        <w:rPr>
          <w:sz w:val="24"/>
          <w:szCs w:val="24"/>
          <w:lang w:val="es-MX"/>
        </w:rPr>
      </w:pPr>
    </w:p>
    <w:p w:rsidR="00871465" w:rsidRDefault="00224FFB" w:rsidP="00871465">
      <w:pPr>
        <w:spacing w:line="276" w:lineRule="auto"/>
        <w:jc w:val="both"/>
        <w:rPr>
          <w:sz w:val="24"/>
          <w:szCs w:val="24"/>
          <w:lang w:val="es-MX"/>
        </w:rPr>
      </w:pPr>
      <w:r>
        <w:rPr>
          <w:sz w:val="24"/>
          <w:szCs w:val="24"/>
          <w:lang w:val="es-MX"/>
        </w:rPr>
        <w:t xml:space="preserve">Por lo expuesto, </w:t>
      </w:r>
      <w:r w:rsidRPr="00871465">
        <w:rPr>
          <w:sz w:val="24"/>
          <w:szCs w:val="24"/>
          <w:lang w:val="es-MX"/>
        </w:rPr>
        <w:t>la</w:t>
      </w:r>
      <w:r w:rsidR="00871465" w:rsidRPr="00871465">
        <w:rPr>
          <w:sz w:val="24"/>
          <w:szCs w:val="24"/>
          <w:lang w:val="es-MX"/>
        </w:rPr>
        <w:t xml:space="preserve"> planeación </w:t>
      </w:r>
      <w:r>
        <w:rPr>
          <w:sz w:val="24"/>
          <w:szCs w:val="24"/>
          <w:lang w:val="es-MX"/>
        </w:rPr>
        <w:t xml:space="preserve">como proceso sistemático es ante todo la </w:t>
      </w:r>
      <w:r w:rsidR="00871465" w:rsidRPr="00871465">
        <w:rPr>
          <w:sz w:val="24"/>
          <w:szCs w:val="24"/>
          <w:lang w:val="es-MX"/>
        </w:rPr>
        <w:t xml:space="preserve">reflexión sobre el qué hacer para </w:t>
      </w:r>
      <w:r>
        <w:rPr>
          <w:sz w:val="24"/>
          <w:szCs w:val="24"/>
          <w:lang w:val="es-MX"/>
        </w:rPr>
        <w:t xml:space="preserve">ir </w:t>
      </w:r>
      <w:r w:rsidR="00871465" w:rsidRPr="00871465">
        <w:rPr>
          <w:sz w:val="24"/>
          <w:szCs w:val="24"/>
          <w:lang w:val="es-MX"/>
        </w:rPr>
        <w:t>de un presen</w:t>
      </w:r>
      <w:r>
        <w:rPr>
          <w:sz w:val="24"/>
          <w:szCs w:val="24"/>
          <w:lang w:val="es-MX"/>
        </w:rPr>
        <w:t xml:space="preserve">te conocido a un futuro deseado; a través de la articulación de sus </w:t>
      </w:r>
      <w:r>
        <w:rPr>
          <w:sz w:val="24"/>
          <w:szCs w:val="24"/>
          <w:lang w:val="es-MX"/>
        </w:rPr>
        <w:lastRenderedPageBreak/>
        <w:t xml:space="preserve">elementos -objetivos, metas, estrategias, instrumentos y recursos- con los procesos de diagnóstico, </w:t>
      </w:r>
      <w:r w:rsidR="00E00394">
        <w:rPr>
          <w:sz w:val="24"/>
          <w:szCs w:val="24"/>
          <w:lang w:val="es-MX"/>
        </w:rPr>
        <w:t>instrumentación</w:t>
      </w:r>
      <w:r>
        <w:rPr>
          <w:sz w:val="24"/>
          <w:szCs w:val="24"/>
          <w:lang w:val="es-MX"/>
        </w:rPr>
        <w:t xml:space="preserve">, implementación, </w:t>
      </w:r>
      <w:r w:rsidR="00E00394">
        <w:rPr>
          <w:sz w:val="24"/>
          <w:szCs w:val="24"/>
          <w:lang w:val="es-MX"/>
        </w:rPr>
        <w:t>seguimiento</w:t>
      </w:r>
      <w:r>
        <w:rPr>
          <w:sz w:val="24"/>
          <w:szCs w:val="24"/>
          <w:lang w:val="es-MX"/>
        </w:rPr>
        <w:t xml:space="preserve"> y evaluaci</w:t>
      </w:r>
      <w:r w:rsidR="00E00394">
        <w:rPr>
          <w:sz w:val="24"/>
          <w:szCs w:val="24"/>
          <w:lang w:val="es-MX"/>
        </w:rPr>
        <w:t xml:space="preserve">ón; logrando así la vertebración de sus </w:t>
      </w:r>
      <w:r w:rsidR="00871465" w:rsidRPr="00871465">
        <w:rPr>
          <w:sz w:val="24"/>
          <w:szCs w:val="24"/>
          <w:lang w:val="es-MX"/>
        </w:rPr>
        <w:t xml:space="preserve">fundamentos conceptuales </w:t>
      </w:r>
      <w:r w:rsidR="00E00394">
        <w:rPr>
          <w:sz w:val="24"/>
          <w:szCs w:val="24"/>
          <w:lang w:val="es-MX"/>
        </w:rPr>
        <w:t>con el proceso de instrumentación.</w:t>
      </w:r>
      <w:r w:rsidR="00871465" w:rsidRPr="00871465">
        <w:rPr>
          <w:sz w:val="24"/>
          <w:szCs w:val="24"/>
          <w:lang w:val="es-MX"/>
        </w:rPr>
        <w:t xml:space="preserve"> </w:t>
      </w:r>
    </w:p>
    <w:p w:rsidR="00E00394" w:rsidRDefault="00E00394" w:rsidP="00871465">
      <w:pPr>
        <w:spacing w:line="276" w:lineRule="auto"/>
        <w:jc w:val="both"/>
        <w:rPr>
          <w:sz w:val="24"/>
          <w:szCs w:val="24"/>
          <w:lang w:val="es-MX"/>
        </w:rPr>
      </w:pPr>
    </w:p>
    <w:p w:rsidR="00E00394" w:rsidRPr="009445E5" w:rsidRDefault="005050C6" w:rsidP="005050C6">
      <w:pPr>
        <w:spacing w:line="276" w:lineRule="auto"/>
        <w:ind w:left="567"/>
        <w:jc w:val="both"/>
        <w:rPr>
          <w:sz w:val="22"/>
          <w:szCs w:val="22"/>
          <w:lang w:val="es-MX"/>
        </w:rPr>
      </w:pPr>
      <w:r>
        <w:rPr>
          <w:sz w:val="24"/>
          <w:szCs w:val="24"/>
          <w:lang w:val="es-MX"/>
        </w:rPr>
        <w:t xml:space="preserve">[…] </w:t>
      </w:r>
      <w:r w:rsidR="00E00394" w:rsidRPr="009445E5">
        <w:rPr>
          <w:sz w:val="22"/>
          <w:szCs w:val="22"/>
          <w:lang w:val="es-MX"/>
        </w:rPr>
        <w:t>la planeac</w:t>
      </w:r>
      <w:r w:rsidRPr="009445E5">
        <w:rPr>
          <w:sz w:val="22"/>
          <w:szCs w:val="22"/>
          <w:lang w:val="es-MX"/>
        </w:rPr>
        <w:t xml:space="preserve">ión educativa es la herramienta </w:t>
      </w:r>
      <w:r w:rsidR="00E00394" w:rsidRPr="009445E5">
        <w:rPr>
          <w:sz w:val="22"/>
          <w:szCs w:val="22"/>
          <w:lang w:val="es-MX"/>
        </w:rPr>
        <w:t>que permite prever el futuro o por lo menos indica el camino que se debe</w:t>
      </w:r>
      <w:r w:rsidRPr="009445E5">
        <w:rPr>
          <w:sz w:val="22"/>
          <w:szCs w:val="22"/>
          <w:lang w:val="es-MX"/>
        </w:rPr>
        <w:t xml:space="preserve"> </w:t>
      </w:r>
      <w:r w:rsidR="00E00394" w:rsidRPr="009445E5">
        <w:rPr>
          <w:sz w:val="22"/>
          <w:szCs w:val="22"/>
          <w:lang w:val="es-MX"/>
        </w:rPr>
        <w:t>recorrer para generar escenarios de</w:t>
      </w:r>
      <w:r w:rsidRPr="009445E5">
        <w:rPr>
          <w:sz w:val="22"/>
          <w:szCs w:val="22"/>
          <w:lang w:val="es-MX"/>
        </w:rPr>
        <w:t xml:space="preserve">seables; es un modelo o proceso </w:t>
      </w:r>
      <w:r w:rsidR="00E00394" w:rsidRPr="009445E5">
        <w:rPr>
          <w:sz w:val="22"/>
          <w:szCs w:val="22"/>
          <w:lang w:val="es-MX"/>
        </w:rPr>
        <w:t>sistemático que organiza las acciones (V</w:t>
      </w:r>
      <w:r w:rsidRPr="009445E5">
        <w:rPr>
          <w:sz w:val="22"/>
          <w:szCs w:val="22"/>
          <w:lang w:val="es-MX"/>
        </w:rPr>
        <w:t xml:space="preserve">enegas, 2006), las cuales deben </w:t>
      </w:r>
      <w:r w:rsidR="00E00394" w:rsidRPr="009445E5">
        <w:rPr>
          <w:sz w:val="22"/>
          <w:szCs w:val="22"/>
          <w:lang w:val="es-MX"/>
        </w:rPr>
        <w:t>ser coherentes con los fines, objetivos y metas de la educación</w:t>
      </w:r>
      <w:r w:rsidRPr="009445E5">
        <w:rPr>
          <w:sz w:val="22"/>
          <w:szCs w:val="22"/>
          <w:lang w:val="es-MX"/>
        </w:rPr>
        <w:t>. A través de la planeación es posible definir qué hacer y con qué recursos y estrategias […]”</w:t>
      </w:r>
      <w:sdt>
        <w:sdtPr>
          <w:rPr>
            <w:sz w:val="22"/>
            <w:szCs w:val="22"/>
            <w:lang w:val="es-MX"/>
          </w:rPr>
          <w:id w:val="-1718357588"/>
          <w:citation/>
        </w:sdtPr>
        <w:sdtEndPr/>
        <w:sdtContent>
          <w:r w:rsidRPr="009445E5">
            <w:rPr>
              <w:sz w:val="22"/>
              <w:szCs w:val="22"/>
              <w:lang w:val="es-MX"/>
            </w:rPr>
            <w:fldChar w:fldCharType="begin"/>
          </w:r>
          <w:r w:rsidRPr="009445E5">
            <w:rPr>
              <w:sz w:val="22"/>
              <w:szCs w:val="22"/>
              <w:lang w:val="es-MX"/>
            </w:rPr>
            <w:instrText xml:space="preserve">CITATION Nov16 \p 117 \l 2058 </w:instrText>
          </w:r>
          <w:r w:rsidRPr="009445E5">
            <w:rPr>
              <w:sz w:val="22"/>
              <w:szCs w:val="22"/>
              <w:lang w:val="es-MX"/>
            </w:rPr>
            <w:fldChar w:fldCharType="separate"/>
          </w:r>
          <w:r w:rsidR="00200FF5">
            <w:rPr>
              <w:noProof/>
              <w:sz w:val="22"/>
              <w:szCs w:val="22"/>
              <w:lang w:val="es-MX"/>
            </w:rPr>
            <w:t xml:space="preserve"> </w:t>
          </w:r>
          <w:r w:rsidR="00200FF5" w:rsidRPr="00200FF5">
            <w:rPr>
              <w:noProof/>
              <w:sz w:val="22"/>
              <w:szCs w:val="22"/>
              <w:lang w:val="es-MX"/>
            </w:rPr>
            <w:t>(Nova H. A., 2016, pág. 117)</w:t>
          </w:r>
          <w:r w:rsidRPr="009445E5">
            <w:rPr>
              <w:sz w:val="22"/>
              <w:szCs w:val="22"/>
              <w:lang w:val="es-MX"/>
            </w:rPr>
            <w:fldChar w:fldCharType="end"/>
          </w:r>
        </w:sdtContent>
      </w:sdt>
    </w:p>
    <w:p w:rsidR="00871465" w:rsidRPr="00871465" w:rsidRDefault="00871465" w:rsidP="00871465">
      <w:pPr>
        <w:spacing w:line="276" w:lineRule="auto"/>
        <w:jc w:val="both"/>
        <w:rPr>
          <w:sz w:val="24"/>
          <w:szCs w:val="24"/>
          <w:lang w:val="es-MX"/>
        </w:rPr>
      </w:pPr>
    </w:p>
    <w:p w:rsidR="00C62913" w:rsidRDefault="00C62913" w:rsidP="00871465">
      <w:pPr>
        <w:spacing w:line="276" w:lineRule="auto"/>
        <w:jc w:val="both"/>
        <w:rPr>
          <w:sz w:val="24"/>
          <w:szCs w:val="24"/>
          <w:lang w:val="es-MX"/>
        </w:rPr>
      </w:pPr>
    </w:p>
    <w:p w:rsidR="00C62913" w:rsidRDefault="00C62913" w:rsidP="009445E5">
      <w:pPr>
        <w:spacing w:line="276" w:lineRule="auto"/>
        <w:jc w:val="both"/>
        <w:rPr>
          <w:sz w:val="24"/>
          <w:szCs w:val="24"/>
          <w:lang w:val="es-MX"/>
        </w:rPr>
      </w:pPr>
      <w:r>
        <w:rPr>
          <w:sz w:val="24"/>
          <w:szCs w:val="24"/>
          <w:lang w:val="es-MX"/>
        </w:rPr>
        <w:t xml:space="preserve">En suma como función formal de una institución educativa,   la planeación es un proceso con una racionalidad caracterizada por su intencionalidad, la articulación de sus componentes, su carácter lógico y procesual, la proactividad de sus actores y </w:t>
      </w:r>
      <w:r w:rsidR="009445E5">
        <w:rPr>
          <w:sz w:val="24"/>
          <w:szCs w:val="24"/>
          <w:lang w:val="es-MX"/>
        </w:rPr>
        <w:t xml:space="preserve">la dinamicidad de sus instrumentos y recursos. </w:t>
      </w:r>
      <w:r w:rsidR="009445E5" w:rsidRPr="009445E5">
        <w:rPr>
          <w:sz w:val="24"/>
          <w:szCs w:val="24"/>
          <w:lang w:val="es-MX"/>
        </w:rPr>
        <w:t>…“Planificar significa prefijar la sucesión temporal de los objeti</w:t>
      </w:r>
      <w:r w:rsidR="009445E5">
        <w:rPr>
          <w:sz w:val="24"/>
          <w:szCs w:val="24"/>
          <w:lang w:val="es-MX"/>
        </w:rPr>
        <w:t xml:space="preserve">vos y de las </w:t>
      </w:r>
      <w:r w:rsidR="009445E5" w:rsidRPr="009445E5">
        <w:rPr>
          <w:sz w:val="24"/>
          <w:szCs w:val="24"/>
          <w:lang w:val="es-MX"/>
        </w:rPr>
        <w:t>medidas aptas para su consecución o sea, dete</w:t>
      </w:r>
      <w:r w:rsidR="009445E5">
        <w:rPr>
          <w:sz w:val="24"/>
          <w:szCs w:val="24"/>
          <w:lang w:val="es-MX"/>
        </w:rPr>
        <w:t xml:space="preserve">rminar prioridades, es tarea de </w:t>
      </w:r>
      <w:r w:rsidR="009445E5" w:rsidRPr="009445E5">
        <w:rPr>
          <w:sz w:val="24"/>
          <w:szCs w:val="24"/>
          <w:lang w:val="es-MX"/>
        </w:rPr>
        <w:t>estructuración de la acción, y como ta</w:t>
      </w:r>
      <w:r w:rsidR="009445E5">
        <w:rPr>
          <w:sz w:val="24"/>
          <w:szCs w:val="24"/>
          <w:lang w:val="es-MX"/>
        </w:rPr>
        <w:t xml:space="preserve">l, a cargo de expertos llamados </w:t>
      </w:r>
      <w:r w:rsidR="009445E5" w:rsidRPr="009445E5">
        <w:rPr>
          <w:sz w:val="24"/>
          <w:szCs w:val="24"/>
          <w:lang w:val="es-MX"/>
        </w:rPr>
        <w:t>planificadores”… (Morello, 1966)</w:t>
      </w:r>
      <w:r w:rsidR="009445E5">
        <w:rPr>
          <w:sz w:val="24"/>
          <w:szCs w:val="24"/>
          <w:lang w:val="es-MX"/>
        </w:rPr>
        <w:t xml:space="preserve"> citado en </w:t>
      </w:r>
      <w:sdt>
        <w:sdtPr>
          <w:rPr>
            <w:sz w:val="24"/>
            <w:szCs w:val="24"/>
            <w:lang w:val="es-MX"/>
          </w:rPr>
          <w:id w:val="-633101560"/>
          <w:citation/>
        </w:sdtPr>
        <w:sdtEndPr/>
        <w:sdtContent>
          <w:r w:rsidR="009445E5">
            <w:rPr>
              <w:sz w:val="24"/>
              <w:szCs w:val="24"/>
              <w:lang w:val="es-MX"/>
            </w:rPr>
            <w:fldChar w:fldCharType="begin"/>
          </w:r>
          <w:r w:rsidR="009445E5">
            <w:rPr>
              <w:sz w:val="24"/>
              <w:szCs w:val="24"/>
              <w:lang w:val="es-MX"/>
            </w:rPr>
            <w:instrText xml:space="preserve">CITATION Con16 \p 4 \l 2058 </w:instrText>
          </w:r>
          <w:r w:rsidR="009445E5">
            <w:rPr>
              <w:sz w:val="24"/>
              <w:szCs w:val="24"/>
              <w:lang w:val="es-MX"/>
            </w:rPr>
            <w:fldChar w:fldCharType="separate"/>
          </w:r>
          <w:r w:rsidR="00200FF5" w:rsidRPr="00200FF5">
            <w:rPr>
              <w:noProof/>
              <w:sz w:val="24"/>
              <w:szCs w:val="24"/>
              <w:lang w:val="es-MX"/>
            </w:rPr>
            <w:t>(Conci, Moine, &amp; Tamagno, 2016, pág. 4)</w:t>
          </w:r>
          <w:r w:rsidR="009445E5">
            <w:rPr>
              <w:sz w:val="24"/>
              <w:szCs w:val="24"/>
              <w:lang w:val="es-MX"/>
            </w:rPr>
            <w:fldChar w:fldCharType="end"/>
          </w:r>
        </w:sdtContent>
      </w:sdt>
    </w:p>
    <w:p w:rsidR="009445E5" w:rsidRDefault="009445E5" w:rsidP="00871465">
      <w:pPr>
        <w:spacing w:line="276" w:lineRule="auto"/>
        <w:jc w:val="both"/>
        <w:rPr>
          <w:sz w:val="24"/>
          <w:szCs w:val="24"/>
          <w:lang w:val="es-MX"/>
        </w:rPr>
      </w:pPr>
    </w:p>
    <w:p w:rsidR="005A513F" w:rsidRDefault="005A513F" w:rsidP="003F627F">
      <w:pPr>
        <w:spacing w:line="276" w:lineRule="auto"/>
        <w:jc w:val="both"/>
        <w:rPr>
          <w:sz w:val="24"/>
          <w:szCs w:val="24"/>
          <w:lang w:val="es-MX"/>
        </w:rPr>
      </w:pPr>
    </w:p>
    <w:p w:rsidR="005A513F" w:rsidRDefault="005A513F" w:rsidP="003F627F">
      <w:pPr>
        <w:spacing w:line="276" w:lineRule="auto"/>
        <w:jc w:val="both"/>
        <w:rPr>
          <w:sz w:val="24"/>
          <w:szCs w:val="24"/>
          <w:lang w:val="es-MX"/>
        </w:rPr>
      </w:pPr>
      <w:r w:rsidRPr="00871465">
        <w:rPr>
          <w:sz w:val="24"/>
          <w:szCs w:val="24"/>
          <w:lang w:val="es-MX"/>
        </w:rPr>
        <w:t xml:space="preserve">La </w:t>
      </w:r>
      <w:r>
        <w:rPr>
          <w:sz w:val="24"/>
          <w:szCs w:val="24"/>
          <w:lang w:val="es-MX"/>
        </w:rPr>
        <w:t xml:space="preserve">dimensión racional de la planeación exige que la </w:t>
      </w:r>
      <w:r w:rsidRPr="00871465">
        <w:rPr>
          <w:sz w:val="24"/>
          <w:szCs w:val="24"/>
          <w:lang w:val="es-MX"/>
        </w:rPr>
        <w:t xml:space="preserve">anticipación </w:t>
      </w:r>
      <w:r>
        <w:rPr>
          <w:sz w:val="24"/>
          <w:szCs w:val="24"/>
          <w:lang w:val="es-MX"/>
        </w:rPr>
        <w:t xml:space="preserve">del futuro </w:t>
      </w:r>
      <w:r w:rsidRPr="00871465">
        <w:rPr>
          <w:sz w:val="24"/>
          <w:szCs w:val="24"/>
          <w:lang w:val="es-MX"/>
        </w:rPr>
        <w:t xml:space="preserve">sea resultado de un proceso lógico </w:t>
      </w:r>
      <w:r>
        <w:rPr>
          <w:sz w:val="24"/>
          <w:szCs w:val="24"/>
          <w:lang w:val="es-MX"/>
        </w:rPr>
        <w:t>de pensamiento por el cual ella adquiere la connotación de proceso central del desarrollo institucional al definir los cursos de acción para la intervención en la transformación de la realidad imperante a partir de la determinación de un rumbo dirigido por los actores que conforman un centro educativo.</w:t>
      </w:r>
      <w:r w:rsidRPr="0097792C">
        <w:t xml:space="preserve"> </w:t>
      </w:r>
      <w:r>
        <w:t xml:space="preserve"> “</w:t>
      </w:r>
      <w:r w:rsidRPr="0097792C">
        <w:rPr>
          <w:sz w:val="24"/>
          <w:szCs w:val="24"/>
          <w:lang w:val="es-MX"/>
        </w:rPr>
        <w:t>Consecuente</w:t>
      </w:r>
      <w:r>
        <w:rPr>
          <w:sz w:val="24"/>
          <w:szCs w:val="24"/>
          <w:lang w:val="es-MX"/>
        </w:rPr>
        <w:t xml:space="preserve">mente, todo proceso planificado </w:t>
      </w:r>
      <w:r w:rsidRPr="0097792C">
        <w:rPr>
          <w:sz w:val="24"/>
          <w:szCs w:val="24"/>
          <w:lang w:val="es-MX"/>
        </w:rPr>
        <w:t>se re</w:t>
      </w:r>
      <w:r>
        <w:rPr>
          <w:sz w:val="24"/>
          <w:szCs w:val="24"/>
          <w:lang w:val="es-MX"/>
        </w:rPr>
        <w:t xml:space="preserve">aliza en una realidad ambigua y </w:t>
      </w:r>
      <w:r w:rsidRPr="0097792C">
        <w:rPr>
          <w:sz w:val="24"/>
          <w:szCs w:val="24"/>
          <w:lang w:val="es-MX"/>
        </w:rPr>
        <w:t xml:space="preserve">contradictoria, compleja, escurridiza e incierta, en la que </w:t>
      </w:r>
      <w:r>
        <w:rPr>
          <w:sz w:val="24"/>
          <w:szCs w:val="24"/>
          <w:lang w:val="es-MX"/>
        </w:rPr>
        <w:t xml:space="preserve">se pretende introducir acciones </w:t>
      </w:r>
      <w:r w:rsidRPr="0097792C">
        <w:rPr>
          <w:sz w:val="24"/>
          <w:szCs w:val="24"/>
          <w:lang w:val="es-MX"/>
        </w:rPr>
        <w:t>planificadas. Un plan o programa es un intento de introducir racionalidad a la acción</w:t>
      </w:r>
      <w:r>
        <w:rPr>
          <w:sz w:val="24"/>
          <w:szCs w:val="24"/>
          <w:lang w:val="es-MX"/>
        </w:rPr>
        <w:t>.”</w:t>
      </w:r>
      <w:sdt>
        <w:sdtPr>
          <w:rPr>
            <w:sz w:val="24"/>
            <w:szCs w:val="24"/>
            <w:lang w:val="es-MX"/>
          </w:rPr>
          <w:id w:val="-1673094069"/>
          <w:citation/>
        </w:sdtPr>
        <w:sdtEndPr/>
        <w:sdtContent>
          <w:r>
            <w:rPr>
              <w:sz w:val="24"/>
              <w:szCs w:val="24"/>
              <w:lang w:val="es-MX"/>
            </w:rPr>
            <w:fldChar w:fldCharType="begin"/>
          </w:r>
          <w:r>
            <w:rPr>
              <w:sz w:val="24"/>
              <w:szCs w:val="24"/>
              <w:lang w:val="es-MX"/>
            </w:rPr>
            <w:instrText xml:space="preserve">CITATION Fra11 \p 15 \l 2058 </w:instrText>
          </w:r>
          <w:r>
            <w:rPr>
              <w:sz w:val="24"/>
              <w:szCs w:val="24"/>
              <w:lang w:val="es-MX"/>
            </w:rPr>
            <w:fldChar w:fldCharType="separate"/>
          </w:r>
          <w:r w:rsidR="00200FF5">
            <w:rPr>
              <w:noProof/>
              <w:sz w:val="24"/>
              <w:szCs w:val="24"/>
              <w:lang w:val="es-MX"/>
            </w:rPr>
            <w:t xml:space="preserve"> </w:t>
          </w:r>
          <w:r w:rsidR="00200FF5" w:rsidRPr="00200FF5">
            <w:rPr>
              <w:noProof/>
              <w:sz w:val="24"/>
              <w:szCs w:val="24"/>
              <w:lang w:val="es-MX"/>
            </w:rPr>
            <w:t>(Fratín de Samper, 2011, pág. 15)</w:t>
          </w:r>
          <w:r>
            <w:rPr>
              <w:sz w:val="24"/>
              <w:szCs w:val="24"/>
              <w:lang w:val="es-MX"/>
            </w:rPr>
            <w:fldChar w:fldCharType="end"/>
          </w:r>
        </w:sdtContent>
      </w:sdt>
    </w:p>
    <w:p w:rsidR="005A513F" w:rsidRDefault="005A513F" w:rsidP="003F627F">
      <w:pPr>
        <w:spacing w:line="276" w:lineRule="auto"/>
        <w:jc w:val="both"/>
        <w:rPr>
          <w:sz w:val="24"/>
          <w:szCs w:val="24"/>
          <w:lang w:val="es-MX"/>
        </w:rPr>
      </w:pPr>
    </w:p>
    <w:p w:rsidR="003F627F" w:rsidRDefault="009445E5" w:rsidP="003F627F">
      <w:pPr>
        <w:spacing w:line="276" w:lineRule="auto"/>
        <w:jc w:val="both"/>
      </w:pPr>
      <w:r>
        <w:rPr>
          <w:sz w:val="24"/>
          <w:szCs w:val="24"/>
          <w:lang w:val="es-MX"/>
        </w:rPr>
        <w:t xml:space="preserve">Desde la dimensión axiológica </w:t>
      </w:r>
      <w:r w:rsidR="008701DD">
        <w:rPr>
          <w:sz w:val="24"/>
          <w:szCs w:val="24"/>
          <w:lang w:val="es-MX"/>
        </w:rPr>
        <w:t xml:space="preserve"> la planeación </w:t>
      </w:r>
      <w:r>
        <w:rPr>
          <w:sz w:val="24"/>
          <w:szCs w:val="24"/>
          <w:lang w:val="es-MX"/>
        </w:rPr>
        <w:t xml:space="preserve">exige tanto de los grupos técnicos como de los actores que intervienen en </w:t>
      </w:r>
      <w:r w:rsidR="00871465" w:rsidRPr="00871465">
        <w:rPr>
          <w:sz w:val="24"/>
          <w:szCs w:val="24"/>
          <w:lang w:val="es-MX"/>
        </w:rPr>
        <w:t xml:space="preserve"> </w:t>
      </w:r>
      <w:r w:rsidR="008701DD">
        <w:rPr>
          <w:sz w:val="24"/>
          <w:szCs w:val="24"/>
          <w:lang w:val="es-MX"/>
        </w:rPr>
        <w:t xml:space="preserve">ella, </w:t>
      </w:r>
      <w:r>
        <w:rPr>
          <w:sz w:val="24"/>
          <w:szCs w:val="24"/>
          <w:lang w:val="es-MX"/>
        </w:rPr>
        <w:t xml:space="preserve">el </w:t>
      </w:r>
      <w:r w:rsidRPr="00871465">
        <w:rPr>
          <w:sz w:val="24"/>
          <w:szCs w:val="24"/>
          <w:lang w:val="es-MX"/>
        </w:rPr>
        <w:t>asumi</w:t>
      </w:r>
      <w:r>
        <w:rPr>
          <w:sz w:val="24"/>
          <w:szCs w:val="24"/>
          <w:lang w:val="es-MX"/>
        </w:rPr>
        <w:t>r un código de ética ca</w:t>
      </w:r>
      <w:r w:rsidR="008701DD">
        <w:rPr>
          <w:sz w:val="24"/>
          <w:szCs w:val="24"/>
          <w:lang w:val="es-MX"/>
        </w:rPr>
        <w:t xml:space="preserve">racterizado  por </w:t>
      </w:r>
      <w:r>
        <w:rPr>
          <w:sz w:val="24"/>
          <w:szCs w:val="24"/>
          <w:lang w:val="es-MX"/>
        </w:rPr>
        <w:t xml:space="preserve"> un proceder que tiene como </w:t>
      </w:r>
      <w:r w:rsidR="008701DD">
        <w:rPr>
          <w:sz w:val="24"/>
          <w:szCs w:val="24"/>
          <w:lang w:val="es-MX"/>
        </w:rPr>
        <w:t xml:space="preserve">piedra angular el </w:t>
      </w:r>
      <w:r>
        <w:rPr>
          <w:sz w:val="24"/>
          <w:szCs w:val="24"/>
          <w:lang w:val="es-MX"/>
        </w:rPr>
        <w:t xml:space="preserve">desarrollo de la institución  </w:t>
      </w:r>
      <w:r w:rsidR="008701DD">
        <w:rPr>
          <w:sz w:val="24"/>
          <w:szCs w:val="24"/>
          <w:lang w:val="es-MX"/>
        </w:rPr>
        <w:t xml:space="preserve">ya  que es </w:t>
      </w:r>
      <w:r w:rsidR="00871465" w:rsidRPr="00871465">
        <w:rPr>
          <w:sz w:val="24"/>
          <w:szCs w:val="24"/>
          <w:lang w:val="es-MX"/>
        </w:rPr>
        <w:t xml:space="preserve"> </w:t>
      </w:r>
      <w:r w:rsidR="008701DD">
        <w:rPr>
          <w:sz w:val="24"/>
          <w:szCs w:val="24"/>
          <w:lang w:val="es-MX"/>
        </w:rPr>
        <w:t xml:space="preserve"> a su vez  el fin de </w:t>
      </w:r>
      <w:r w:rsidR="00871465" w:rsidRPr="00871465">
        <w:rPr>
          <w:sz w:val="24"/>
          <w:szCs w:val="24"/>
          <w:lang w:val="es-MX"/>
        </w:rPr>
        <w:t>las di</w:t>
      </w:r>
      <w:r w:rsidR="0006566B">
        <w:rPr>
          <w:sz w:val="24"/>
          <w:szCs w:val="24"/>
          <w:lang w:val="es-MX"/>
        </w:rPr>
        <w:t xml:space="preserve">stintas fases del proceso </w:t>
      </w:r>
      <w:r w:rsidR="00871465" w:rsidRPr="00871465">
        <w:rPr>
          <w:sz w:val="24"/>
          <w:szCs w:val="24"/>
          <w:lang w:val="es-MX"/>
        </w:rPr>
        <w:t xml:space="preserve">mismo de </w:t>
      </w:r>
      <w:r w:rsidR="008701DD">
        <w:rPr>
          <w:sz w:val="24"/>
          <w:szCs w:val="24"/>
          <w:lang w:val="es-MX"/>
        </w:rPr>
        <w:t xml:space="preserve">la </w:t>
      </w:r>
      <w:r w:rsidR="00871465" w:rsidRPr="00871465">
        <w:rPr>
          <w:sz w:val="24"/>
          <w:szCs w:val="24"/>
          <w:lang w:val="es-MX"/>
        </w:rPr>
        <w:t xml:space="preserve">planeación, </w:t>
      </w:r>
      <w:r w:rsidR="008701DD">
        <w:rPr>
          <w:sz w:val="24"/>
          <w:szCs w:val="24"/>
          <w:lang w:val="es-MX"/>
        </w:rPr>
        <w:t xml:space="preserve">el </w:t>
      </w:r>
      <w:r w:rsidR="00871465" w:rsidRPr="00871465">
        <w:rPr>
          <w:sz w:val="24"/>
          <w:szCs w:val="24"/>
          <w:lang w:val="es-MX"/>
        </w:rPr>
        <w:t>diseñar alternativas</w:t>
      </w:r>
      <w:r w:rsidR="008701DD">
        <w:rPr>
          <w:sz w:val="24"/>
          <w:szCs w:val="24"/>
          <w:lang w:val="es-MX"/>
        </w:rPr>
        <w:t xml:space="preserve"> viables </w:t>
      </w:r>
      <w:r w:rsidR="00871465" w:rsidRPr="00871465">
        <w:rPr>
          <w:sz w:val="24"/>
          <w:szCs w:val="24"/>
          <w:lang w:val="es-MX"/>
        </w:rPr>
        <w:t xml:space="preserve"> de </w:t>
      </w:r>
      <w:r w:rsidR="0006566B" w:rsidRPr="00871465">
        <w:rPr>
          <w:sz w:val="24"/>
          <w:szCs w:val="24"/>
          <w:lang w:val="es-MX"/>
        </w:rPr>
        <w:t>acción</w:t>
      </w:r>
      <w:r w:rsidR="00871465" w:rsidRPr="00871465">
        <w:rPr>
          <w:sz w:val="24"/>
          <w:szCs w:val="24"/>
          <w:lang w:val="es-MX"/>
        </w:rPr>
        <w:t xml:space="preserve"> y establecer criterios para tomar la</w:t>
      </w:r>
      <w:r w:rsidR="008701DD">
        <w:rPr>
          <w:sz w:val="24"/>
          <w:szCs w:val="24"/>
          <w:lang w:val="es-MX"/>
        </w:rPr>
        <w:t xml:space="preserve">s decisiones </w:t>
      </w:r>
      <w:r w:rsidR="00871465" w:rsidRPr="00871465">
        <w:rPr>
          <w:sz w:val="24"/>
          <w:szCs w:val="24"/>
          <w:lang w:val="es-MX"/>
        </w:rPr>
        <w:t xml:space="preserve"> acerca del modelo</w:t>
      </w:r>
      <w:r w:rsidR="008701DD">
        <w:rPr>
          <w:sz w:val="24"/>
          <w:szCs w:val="24"/>
          <w:lang w:val="es-MX"/>
        </w:rPr>
        <w:t xml:space="preserve"> pertinente </w:t>
      </w:r>
      <w:r w:rsidR="00871465" w:rsidRPr="00871465">
        <w:rPr>
          <w:sz w:val="24"/>
          <w:szCs w:val="24"/>
          <w:lang w:val="es-MX"/>
        </w:rPr>
        <w:t xml:space="preserve"> de planeación por aplicar.</w:t>
      </w:r>
      <w:r w:rsidR="003F627F" w:rsidRPr="003F627F">
        <w:t xml:space="preserve"> </w:t>
      </w:r>
    </w:p>
    <w:p w:rsidR="003F627F" w:rsidRDefault="003F627F" w:rsidP="003F627F">
      <w:pPr>
        <w:spacing w:line="276" w:lineRule="auto"/>
        <w:jc w:val="both"/>
      </w:pPr>
    </w:p>
    <w:p w:rsidR="00871465" w:rsidRPr="003F627F" w:rsidRDefault="009E00F8" w:rsidP="003F627F">
      <w:pPr>
        <w:ind w:left="567"/>
        <w:jc w:val="both"/>
        <w:rPr>
          <w:sz w:val="22"/>
          <w:szCs w:val="22"/>
          <w:lang w:val="es-MX"/>
        </w:rPr>
      </w:pPr>
      <w:r>
        <w:rPr>
          <w:sz w:val="22"/>
          <w:szCs w:val="22"/>
          <w:lang w:val="es-MX"/>
        </w:rPr>
        <w:t>[</w:t>
      </w:r>
      <w:r w:rsidR="003F627F" w:rsidRPr="003F627F">
        <w:rPr>
          <w:sz w:val="22"/>
          <w:szCs w:val="22"/>
          <w:lang w:val="es-MX"/>
        </w:rPr>
        <w:t>…</w:t>
      </w:r>
      <w:r>
        <w:rPr>
          <w:sz w:val="22"/>
          <w:szCs w:val="22"/>
          <w:lang w:val="es-MX"/>
        </w:rPr>
        <w:t>]</w:t>
      </w:r>
      <w:r w:rsidR="003F627F" w:rsidRPr="003F627F">
        <w:rPr>
          <w:sz w:val="22"/>
          <w:szCs w:val="22"/>
          <w:lang w:val="es-MX"/>
        </w:rPr>
        <w:t>“La planeación provee un enfoque racional para lograr objetivos preseleccionados (...), permite salvar la brecha que nos separa del sitio al que queremos ir. La planeación es un proceso que requiere un esfuerzo intelectual, requiere determinar conscientemente los cursos de acción a seguir y basar las decisiones en propósitos, conocimientos y estimaciones bien definidos”</w:t>
      </w:r>
      <w:r>
        <w:rPr>
          <w:sz w:val="22"/>
          <w:szCs w:val="22"/>
          <w:lang w:val="es-MX"/>
        </w:rPr>
        <w:t xml:space="preserve"> </w:t>
      </w:r>
      <w:bookmarkStart w:id="0" w:name="_GoBack"/>
      <w:bookmarkEnd w:id="0"/>
      <w:r>
        <w:rPr>
          <w:sz w:val="22"/>
          <w:szCs w:val="22"/>
          <w:lang w:val="es-MX"/>
        </w:rPr>
        <w:t>[</w:t>
      </w:r>
      <w:r w:rsidR="003F627F" w:rsidRPr="003F627F">
        <w:rPr>
          <w:sz w:val="22"/>
          <w:szCs w:val="22"/>
          <w:lang w:val="es-MX"/>
        </w:rPr>
        <w:t>…</w:t>
      </w:r>
      <w:r>
        <w:rPr>
          <w:sz w:val="22"/>
          <w:szCs w:val="22"/>
          <w:lang w:val="es-MX"/>
        </w:rPr>
        <w:t>]</w:t>
      </w:r>
      <w:r w:rsidR="003F627F" w:rsidRPr="003F627F">
        <w:rPr>
          <w:sz w:val="22"/>
          <w:szCs w:val="22"/>
          <w:lang w:val="es-MX"/>
        </w:rPr>
        <w:t xml:space="preserve"> (Koontz, y Weihrich,H, 1995)</w:t>
      </w:r>
      <w:r w:rsidR="003F627F">
        <w:rPr>
          <w:sz w:val="22"/>
          <w:szCs w:val="22"/>
          <w:lang w:val="es-MX"/>
        </w:rPr>
        <w:t xml:space="preserve"> referido  en </w:t>
      </w:r>
      <w:sdt>
        <w:sdtPr>
          <w:rPr>
            <w:sz w:val="22"/>
            <w:szCs w:val="22"/>
            <w:lang w:val="es-MX"/>
          </w:rPr>
          <w:id w:val="-703321164"/>
          <w:citation/>
        </w:sdtPr>
        <w:sdtEndPr/>
        <w:sdtContent>
          <w:r w:rsidR="003F627F">
            <w:rPr>
              <w:sz w:val="22"/>
              <w:szCs w:val="22"/>
              <w:lang w:val="es-MX"/>
            </w:rPr>
            <w:fldChar w:fldCharType="begin"/>
          </w:r>
          <w:r w:rsidR="003F627F">
            <w:rPr>
              <w:sz w:val="22"/>
              <w:szCs w:val="22"/>
              <w:lang w:val="es-MX"/>
            </w:rPr>
            <w:instrText xml:space="preserve">CITATION Con16 \p 5 \l 2058 </w:instrText>
          </w:r>
          <w:r w:rsidR="003F627F">
            <w:rPr>
              <w:sz w:val="22"/>
              <w:szCs w:val="22"/>
              <w:lang w:val="es-MX"/>
            </w:rPr>
            <w:fldChar w:fldCharType="separate"/>
          </w:r>
          <w:r w:rsidR="00200FF5" w:rsidRPr="00200FF5">
            <w:rPr>
              <w:noProof/>
              <w:sz w:val="22"/>
              <w:szCs w:val="22"/>
              <w:lang w:val="es-MX"/>
            </w:rPr>
            <w:t>(Conci, Moine, &amp; Tamagno, 2016, pág. 5)</w:t>
          </w:r>
          <w:r w:rsidR="003F627F">
            <w:rPr>
              <w:sz w:val="22"/>
              <w:szCs w:val="22"/>
              <w:lang w:val="es-MX"/>
            </w:rPr>
            <w:fldChar w:fldCharType="end"/>
          </w:r>
        </w:sdtContent>
      </w:sdt>
    </w:p>
    <w:p w:rsidR="003F627F" w:rsidRDefault="003F627F" w:rsidP="00871465">
      <w:pPr>
        <w:spacing w:line="276" w:lineRule="auto"/>
        <w:jc w:val="both"/>
        <w:rPr>
          <w:sz w:val="24"/>
          <w:szCs w:val="24"/>
          <w:lang w:val="es-MX"/>
        </w:rPr>
      </w:pPr>
    </w:p>
    <w:p w:rsidR="000F38ED" w:rsidRDefault="00153B7F" w:rsidP="00871465">
      <w:pPr>
        <w:spacing w:line="276" w:lineRule="auto"/>
        <w:jc w:val="both"/>
        <w:rPr>
          <w:sz w:val="24"/>
          <w:szCs w:val="24"/>
          <w:lang w:val="es-MX"/>
        </w:rPr>
      </w:pPr>
      <w:r>
        <w:rPr>
          <w:sz w:val="24"/>
          <w:szCs w:val="24"/>
          <w:lang w:val="es-MX"/>
        </w:rPr>
        <w:lastRenderedPageBreak/>
        <w:t xml:space="preserve">Desde la dimensión de </w:t>
      </w:r>
      <w:r w:rsidR="00871465" w:rsidRPr="00871465">
        <w:rPr>
          <w:sz w:val="24"/>
          <w:szCs w:val="24"/>
          <w:lang w:val="es-MX"/>
        </w:rPr>
        <w:t xml:space="preserve">futuro la planeación </w:t>
      </w:r>
      <w:r>
        <w:rPr>
          <w:sz w:val="24"/>
          <w:szCs w:val="24"/>
          <w:lang w:val="es-MX"/>
        </w:rPr>
        <w:t xml:space="preserve">constituye una acción </w:t>
      </w:r>
      <w:r w:rsidR="00871465" w:rsidRPr="00871465">
        <w:rPr>
          <w:sz w:val="24"/>
          <w:szCs w:val="24"/>
          <w:lang w:val="es-MX"/>
        </w:rPr>
        <w:t xml:space="preserve">anticipatoria es </w:t>
      </w:r>
      <w:r w:rsidR="00636207" w:rsidRPr="00871465">
        <w:rPr>
          <w:sz w:val="24"/>
          <w:szCs w:val="24"/>
          <w:lang w:val="es-MX"/>
        </w:rPr>
        <w:t>deci</w:t>
      </w:r>
      <w:r w:rsidR="00636207">
        <w:rPr>
          <w:sz w:val="24"/>
          <w:szCs w:val="24"/>
          <w:lang w:val="es-MX"/>
        </w:rPr>
        <w:t>r se</w:t>
      </w:r>
      <w:r>
        <w:rPr>
          <w:sz w:val="24"/>
          <w:szCs w:val="24"/>
          <w:lang w:val="es-MX"/>
        </w:rPr>
        <w:t xml:space="preserve"> caracteriza por anteponerse al devenir de los acontecimientos; así mismo encuentra en el presente </w:t>
      </w:r>
      <w:r w:rsidR="00871465" w:rsidRPr="00871465">
        <w:rPr>
          <w:sz w:val="24"/>
          <w:szCs w:val="24"/>
          <w:lang w:val="es-MX"/>
        </w:rPr>
        <w:t xml:space="preserve">su connotación de realidad, </w:t>
      </w:r>
      <w:r>
        <w:rPr>
          <w:sz w:val="24"/>
          <w:szCs w:val="24"/>
          <w:lang w:val="es-MX"/>
        </w:rPr>
        <w:t xml:space="preserve">misma que se </w:t>
      </w:r>
      <w:r w:rsidR="00636207">
        <w:rPr>
          <w:sz w:val="24"/>
          <w:szCs w:val="24"/>
          <w:lang w:val="es-MX"/>
        </w:rPr>
        <w:t xml:space="preserve">trasciende </w:t>
      </w:r>
      <w:r>
        <w:rPr>
          <w:sz w:val="24"/>
          <w:szCs w:val="24"/>
          <w:lang w:val="es-MX"/>
        </w:rPr>
        <w:t xml:space="preserve">a partir de la acción </w:t>
      </w:r>
      <w:r w:rsidR="000F38ED">
        <w:rPr>
          <w:sz w:val="24"/>
          <w:szCs w:val="24"/>
          <w:lang w:val="es-MX"/>
        </w:rPr>
        <w:t>cognoscible de</w:t>
      </w:r>
      <w:r>
        <w:rPr>
          <w:sz w:val="24"/>
          <w:szCs w:val="24"/>
          <w:lang w:val="es-MX"/>
        </w:rPr>
        <w:t xml:space="preserve"> sus actores que deriva a su vez en el papel transformador que ejerce </w:t>
      </w:r>
      <w:r w:rsidR="00636207">
        <w:rPr>
          <w:sz w:val="24"/>
          <w:szCs w:val="24"/>
          <w:lang w:val="es-MX"/>
        </w:rPr>
        <w:t xml:space="preserve">sobre el futuro. </w:t>
      </w:r>
    </w:p>
    <w:p w:rsidR="000F38ED" w:rsidRDefault="000F38ED" w:rsidP="00871465">
      <w:pPr>
        <w:spacing w:line="276" w:lineRule="auto"/>
        <w:jc w:val="both"/>
        <w:rPr>
          <w:sz w:val="24"/>
          <w:szCs w:val="24"/>
          <w:lang w:val="es-MX"/>
        </w:rPr>
      </w:pPr>
    </w:p>
    <w:p w:rsidR="005A513F" w:rsidRDefault="00997CF7" w:rsidP="0097792C">
      <w:pPr>
        <w:spacing w:line="276" w:lineRule="auto"/>
        <w:jc w:val="both"/>
        <w:rPr>
          <w:sz w:val="24"/>
          <w:szCs w:val="24"/>
          <w:lang w:val="es-MX"/>
        </w:rPr>
      </w:pPr>
      <w:r>
        <w:rPr>
          <w:sz w:val="24"/>
          <w:szCs w:val="24"/>
          <w:lang w:val="es-MX"/>
        </w:rPr>
        <w:t>L</w:t>
      </w:r>
      <w:r w:rsidR="00153B7F">
        <w:rPr>
          <w:sz w:val="24"/>
          <w:szCs w:val="24"/>
          <w:lang w:val="es-MX"/>
        </w:rPr>
        <w:t xml:space="preserve">a dimensión de futuro </w:t>
      </w:r>
      <w:r>
        <w:rPr>
          <w:sz w:val="24"/>
          <w:szCs w:val="24"/>
          <w:lang w:val="es-MX"/>
        </w:rPr>
        <w:t xml:space="preserve">de </w:t>
      </w:r>
      <w:r w:rsidR="00871465" w:rsidRPr="00871465">
        <w:rPr>
          <w:sz w:val="24"/>
          <w:szCs w:val="24"/>
          <w:lang w:val="es-MX"/>
        </w:rPr>
        <w:t xml:space="preserve">la planeación </w:t>
      </w:r>
      <w:r>
        <w:rPr>
          <w:sz w:val="24"/>
          <w:szCs w:val="24"/>
          <w:lang w:val="es-MX"/>
        </w:rPr>
        <w:t xml:space="preserve">asigna </w:t>
      </w:r>
      <w:r w:rsidR="00153B7F">
        <w:rPr>
          <w:sz w:val="24"/>
          <w:szCs w:val="24"/>
          <w:lang w:val="es-MX"/>
        </w:rPr>
        <w:t xml:space="preserve">a los horizontes temporales </w:t>
      </w:r>
      <w:r w:rsidR="00636207" w:rsidRPr="00871465">
        <w:rPr>
          <w:sz w:val="24"/>
          <w:szCs w:val="24"/>
          <w:lang w:val="es-MX"/>
        </w:rPr>
        <w:t xml:space="preserve">una </w:t>
      </w:r>
      <w:r w:rsidR="00636207">
        <w:rPr>
          <w:sz w:val="24"/>
          <w:szCs w:val="24"/>
          <w:lang w:val="es-MX"/>
        </w:rPr>
        <w:t xml:space="preserve">connotación particular en la que </w:t>
      </w:r>
      <w:r w:rsidR="00871465" w:rsidRPr="00871465">
        <w:rPr>
          <w:sz w:val="24"/>
          <w:szCs w:val="24"/>
          <w:lang w:val="es-MX"/>
        </w:rPr>
        <w:t xml:space="preserve">el pasado </w:t>
      </w:r>
      <w:r w:rsidR="00636207">
        <w:rPr>
          <w:sz w:val="24"/>
          <w:szCs w:val="24"/>
          <w:lang w:val="es-MX"/>
        </w:rPr>
        <w:t xml:space="preserve">cobra vigencia en el futuro por constituir la realidad dinámica capaz de ser transformada en su prolongación al presente como realidad a intervenir. Así el </w:t>
      </w:r>
      <w:r w:rsidR="00871465" w:rsidRPr="00871465">
        <w:rPr>
          <w:sz w:val="24"/>
          <w:szCs w:val="24"/>
          <w:lang w:val="es-MX"/>
        </w:rPr>
        <w:t xml:space="preserve">futuro, </w:t>
      </w:r>
      <w:r w:rsidR="00636207">
        <w:rPr>
          <w:sz w:val="24"/>
          <w:szCs w:val="24"/>
          <w:lang w:val="es-MX"/>
        </w:rPr>
        <w:t xml:space="preserve">es una categoría que se construye a partir de la anticipación </w:t>
      </w:r>
      <w:r w:rsidR="00871465" w:rsidRPr="00871465">
        <w:rPr>
          <w:sz w:val="24"/>
          <w:szCs w:val="24"/>
          <w:lang w:val="es-MX"/>
        </w:rPr>
        <w:t xml:space="preserve">prexiste </w:t>
      </w:r>
      <w:r w:rsidR="00636207">
        <w:rPr>
          <w:sz w:val="24"/>
          <w:szCs w:val="24"/>
          <w:lang w:val="es-MX"/>
        </w:rPr>
        <w:t>en la mente de los actores que intervienen en su construcción</w:t>
      </w:r>
      <w:r w:rsidR="00871465" w:rsidRPr="00871465">
        <w:rPr>
          <w:sz w:val="24"/>
          <w:szCs w:val="24"/>
          <w:lang w:val="es-MX"/>
        </w:rPr>
        <w:t xml:space="preserve">, aunque no haya acontecido aún. </w:t>
      </w:r>
      <w:r w:rsidR="0097792C" w:rsidRPr="005A513F">
        <w:rPr>
          <w:sz w:val="24"/>
          <w:szCs w:val="24"/>
          <w:lang w:val="es-MX"/>
        </w:rPr>
        <w:t>Puede decirse, asimismo, que la planificación suministra un marco que, como referencia direccional, proporciona un horizonte que orienta y predetermina un conjunto de acciones y criterios operacionales</w:t>
      </w:r>
      <w:r w:rsidR="00871465" w:rsidRPr="005A513F">
        <w:rPr>
          <w:sz w:val="24"/>
          <w:szCs w:val="24"/>
          <w:lang w:val="es-MX"/>
        </w:rPr>
        <w:t xml:space="preserve"> </w:t>
      </w:r>
      <w:r w:rsidR="0097792C" w:rsidRPr="005A513F">
        <w:rPr>
          <w:sz w:val="24"/>
          <w:szCs w:val="24"/>
          <w:lang w:val="es-MX"/>
        </w:rPr>
        <w:t xml:space="preserve">[…]”  </w:t>
      </w:r>
      <w:r w:rsidR="005A513F" w:rsidRPr="005A513F">
        <w:rPr>
          <w:sz w:val="24"/>
          <w:szCs w:val="24"/>
          <w:lang w:val="es-MX"/>
        </w:rPr>
        <w:t xml:space="preserve"> </w:t>
      </w:r>
      <w:sdt>
        <w:sdtPr>
          <w:rPr>
            <w:sz w:val="24"/>
            <w:szCs w:val="24"/>
            <w:lang w:val="es-MX"/>
          </w:rPr>
          <w:id w:val="-2142334057"/>
          <w:citation/>
        </w:sdtPr>
        <w:sdtEndPr/>
        <w:sdtContent>
          <w:r w:rsidR="005A513F" w:rsidRPr="005A513F">
            <w:rPr>
              <w:sz w:val="24"/>
              <w:szCs w:val="24"/>
              <w:lang w:val="es-MX"/>
            </w:rPr>
            <w:fldChar w:fldCharType="begin"/>
          </w:r>
          <w:r w:rsidR="005A513F" w:rsidRPr="005A513F">
            <w:rPr>
              <w:sz w:val="24"/>
              <w:szCs w:val="24"/>
              <w:lang w:val="es-MX"/>
            </w:rPr>
            <w:instrText xml:space="preserve">CITATION Fra11 \p 17 \l 2058 </w:instrText>
          </w:r>
          <w:r w:rsidR="005A513F" w:rsidRPr="005A513F">
            <w:rPr>
              <w:sz w:val="24"/>
              <w:szCs w:val="24"/>
              <w:lang w:val="es-MX"/>
            </w:rPr>
            <w:fldChar w:fldCharType="separate"/>
          </w:r>
          <w:r w:rsidR="00200FF5" w:rsidRPr="00200FF5">
            <w:rPr>
              <w:noProof/>
              <w:sz w:val="24"/>
              <w:szCs w:val="24"/>
              <w:lang w:val="es-MX"/>
            </w:rPr>
            <w:t>(Fratín de Samper, 2011, pág. 17)</w:t>
          </w:r>
          <w:r w:rsidR="005A513F" w:rsidRPr="005A513F">
            <w:rPr>
              <w:sz w:val="24"/>
              <w:szCs w:val="24"/>
              <w:lang w:val="es-MX"/>
            </w:rPr>
            <w:fldChar w:fldCharType="end"/>
          </w:r>
        </w:sdtContent>
      </w:sdt>
      <w:r w:rsidR="005A513F">
        <w:rPr>
          <w:sz w:val="24"/>
          <w:szCs w:val="24"/>
          <w:lang w:val="es-MX"/>
        </w:rPr>
        <w:t xml:space="preserve">      </w:t>
      </w:r>
      <w:r w:rsidR="0097792C">
        <w:rPr>
          <w:sz w:val="24"/>
          <w:szCs w:val="24"/>
          <w:lang w:val="es-MX"/>
        </w:rPr>
        <w:t xml:space="preserve">   </w:t>
      </w:r>
    </w:p>
    <w:p w:rsidR="000F38ED" w:rsidRDefault="000F38ED" w:rsidP="005F2309">
      <w:pPr>
        <w:spacing w:line="276" w:lineRule="auto"/>
        <w:jc w:val="both"/>
        <w:rPr>
          <w:sz w:val="24"/>
          <w:szCs w:val="24"/>
          <w:highlight w:val="yellow"/>
          <w:lang w:val="es-MX"/>
        </w:rPr>
      </w:pPr>
    </w:p>
    <w:p w:rsidR="005A513F" w:rsidRDefault="005A513F" w:rsidP="005F2309">
      <w:pPr>
        <w:spacing w:line="276" w:lineRule="auto"/>
        <w:jc w:val="both"/>
        <w:rPr>
          <w:sz w:val="24"/>
          <w:szCs w:val="24"/>
          <w:highlight w:val="yellow"/>
          <w:lang w:val="es-MX"/>
        </w:rPr>
      </w:pPr>
    </w:p>
    <w:p w:rsidR="003358A9" w:rsidRDefault="005A513F" w:rsidP="003358A9">
      <w:pPr>
        <w:spacing w:line="276" w:lineRule="auto"/>
        <w:jc w:val="both"/>
        <w:rPr>
          <w:sz w:val="24"/>
          <w:szCs w:val="24"/>
          <w:lang w:val="es-MX"/>
        </w:rPr>
      </w:pPr>
      <w:r w:rsidRPr="003358A9">
        <w:rPr>
          <w:sz w:val="24"/>
          <w:szCs w:val="24"/>
          <w:lang w:val="es-MX"/>
        </w:rPr>
        <w:t xml:space="preserve">Desde la dimensión social la planeación se le concibe como </w:t>
      </w:r>
      <w:r w:rsidR="005F2309" w:rsidRPr="003358A9">
        <w:rPr>
          <w:sz w:val="24"/>
          <w:szCs w:val="24"/>
          <w:lang w:val="es-MX"/>
        </w:rPr>
        <w:t>una práctica institucional en constante reconstrucción que para cumplir con el principio de pertinencia, requiere de la   permanente revisión y renovación de sus dimensiones teleológica, epistemo</w:t>
      </w:r>
      <w:r w:rsidR="000B76B7" w:rsidRPr="003358A9">
        <w:rPr>
          <w:sz w:val="24"/>
          <w:szCs w:val="24"/>
          <w:lang w:val="es-MX"/>
        </w:rPr>
        <w:t xml:space="preserve">lógica, teórica y metodológica </w:t>
      </w:r>
      <w:r w:rsidR="005F2309" w:rsidRPr="003358A9">
        <w:rPr>
          <w:sz w:val="24"/>
          <w:szCs w:val="24"/>
          <w:lang w:val="es-MX"/>
        </w:rPr>
        <w:t xml:space="preserve">a fin de </w:t>
      </w:r>
      <w:r w:rsidR="00562978" w:rsidRPr="003358A9">
        <w:rPr>
          <w:sz w:val="24"/>
          <w:szCs w:val="24"/>
          <w:lang w:val="es-MX"/>
        </w:rPr>
        <w:t>que ésta responda</w:t>
      </w:r>
      <w:r w:rsidR="005F2309" w:rsidRPr="003358A9">
        <w:rPr>
          <w:sz w:val="24"/>
          <w:szCs w:val="24"/>
          <w:lang w:val="es-MX"/>
        </w:rPr>
        <w:t xml:space="preserve"> realmente a la materialización de los niveles de desarrollo académico de las EN, q</w:t>
      </w:r>
      <w:r w:rsidRPr="003358A9">
        <w:rPr>
          <w:sz w:val="24"/>
          <w:szCs w:val="24"/>
          <w:lang w:val="es-MX"/>
        </w:rPr>
        <w:t xml:space="preserve">ue demanda la educación básica </w:t>
      </w:r>
      <w:r w:rsidR="005F2309" w:rsidRPr="003358A9">
        <w:rPr>
          <w:sz w:val="24"/>
          <w:szCs w:val="24"/>
          <w:lang w:val="es-MX"/>
        </w:rPr>
        <w:t>actual. En este sentido se identifican y recuperan también   los aciertos, logros, límites y posibilidades de la planeación desde lo histórico-institucional, para mostrar las posibilidades reales de esta función ligada a la gestión para contribuir en la transformación académica de las EN.</w:t>
      </w:r>
      <w:r w:rsidR="005F2309">
        <w:rPr>
          <w:sz w:val="24"/>
          <w:szCs w:val="24"/>
          <w:lang w:val="es-MX"/>
        </w:rPr>
        <w:t xml:space="preserve"> </w:t>
      </w:r>
    </w:p>
    <w:p w:rsidR="003358A9" w:rsidRDefault="003358A9" w:rsidP="003358A9">
      <w:pPr>
        <w:spacing w:line="276" w:lineRule="auto"/>
        <w:jc w:val="both"/>
        <w:rPr>
          <w:sz w:val="24"/>
          <w:szCs w:val="24"/>
          <w:lang w:val="es-MX"/>
        </w:rPr>
      </w:pPr>
    </w:p>
    <w:p w:rsidR="005F2309" w:rsidRPr="003358A9" w:rsidRDefault="003358A9" w:rsidP="003358A9">
      <w:pPr>
        <w:ind w:left="567"/>
        <w:jc w:val="both"/>
        <w:rPr>
          <w:sz w:val="22"/>
          <w:szCs w:val="22"/>
          <w:lang w:val="es-MX"/>
        </w:rPr>
      </w:pPr>
      <w:r w:rsidRPr="003358A9">
        <w:rPr>
          <w:sz w:val="22"/>
          <w:szCs w:val="22"/>
          <w:lang w:val="es-MX"/>
        </w:rPr>
        <w:t>En este modelo es muy importante el concepto de direccionalidad, ya que una vez definida la situación objetivo (que es la norma), con el plan se van direccionando las acciones cotidianas para alcanzarla. Por ello se resalta el preceder –porque se piensa anticipadamente- y el presidir –porque se vigila que se ejecuten de la manera planificada- las acciones. En consecuencia se enfatiza la importancia de la exploración de los futuros posibles como una representación direccio</w:t>
      </w:r>
      <w:r>
        <w:rPr>
          <w:sz w:val="22"/>
          <w:szCs w:val="22"/>
          <w:lang w:val="es-MX"/>
        </w:rPr>
        <w:t xml:space="preserve">nadora (Fratín y Perassi, 1998). Referenciado en </w:t>
      </w:r>
      <w:sdt>
        <w:sdtPr>
          <w:rPr>
            <w:sz w:val="22"/>
            <w:szCs w:val="22"/>
            <w:lang w:val="es-MX"/>
          </w:rPr>
          <w:id w:val="-2099163436"/>
          <w:citation/>
        </w:sdtPr>
        <w:sdtEndPr/>
        <w:sdtContent>
          <w:r>
            <w:rPr>
              <w:sz w:val="22"/>
              <w:szCs w:val="22"/>
              <w:lang w:val="es-MX"/>
            </w:rPr>
            <w:fldChar w:fldCharType="begin"/>
          </w:r>
          <w:r>
            <w:rPr>
              <w:sz w:val="22"/>
              <w:szCs w:val="22"/>
              <w:lang w:val="es-MX"/>
            </w:rPr>
            <w:instrText xml:space="preserve">CITATION Fra11 \p 28 \l 2058 </w:instrText>
          </w:r>
          <w:r>
            <w:rPr>
              <w:sz w:val="22"/>
              <w:szCs w:val="22"/>
              <w:lang w:val="es-MX"/>
            </w:rPr>
            <w:fldChar w:fldCharType="separate"/>
          </w:r>
          <w:r w:rsidR="00200FF5" w:rsidRPr="00200FF5">
            <w:rPr>
              <w:noProof/>
              <w:sz w:val="22"/>
              <w:szCs w:val="22"/>
              <w:lang w:val="es-MX"/>
            </w:rPr>
            <w:t>(Fratín de Samper, 2011, pág. 28)</w:t>
          </w:r>
          <w:r>
            <w:rPr>
              <w:sz w:val="22"/>
              <w:szCs w:val="22"/>
              <w:lang w:val="es-MX"/>
            </w:rPr>
            <w:fldChar w:fldCharType="end"/>
          </w:r>
        </w:sdtContent>
      </w:sdt>
    </w:p>
    <w:p w:rsidR="008A12E1" w:rsidRPr="003358A9" w:rsidRDefault="008A12E1" w:rsidP="003358A9">
      <w:pPr>
        <w:autoSpaceDE w:val="0"/>
        <w:autoSpaceDN w:val="0"/>
        <w:adjustRightInd w:val="0"/>
        <w:ind w:left="567"/>
        <w:jc w:val="both"/>
        <w:rPr>
          <w:sz w:val="22"/>
          <w:szCs w:val="22"/>
          <w:lang w:val="es-MX"/>
        </w:rPr>
      </w:pPr>
    </w:p>
    <w:p w:rsidR="005A513F" w:rsidRDefault="005A513F" w:rsidP="000109FC">
      <w:pPr>
        <w:spacing w:line="276" w:lineRule="auto"/>
        <w:jc w:val="both"/>
        <w:rPr>
          <w:sz w:val="24"/>
          <w:szCs w:val="24"/>
          <w:lang w:val="es-MX"/>
        </w:rPr>
      </w:pPr>
    </w:p>
    <w:p w:rsidR="000109FC" w:rsidRDefault="00164361" w:rsidP="000109FC">
      <w:pPr>
        <w:spacing w:line="276" w:lineRule="auto"/>
        <w:jc w:val="both"/>
        <w:rPr>
          <w:sz w:val="24"/>
          <w:szCs w:val="24"/>
          <w:lang w:val="es-MX"/>
        </w:rPr>
      </w:pPr>
      <w:r>
        <w:rPr>
          <w:sz w:val="24"/>
          <w:szCs w:val="24"/>
          <w:lang w:val="es-MX"/>
        </w:rPr>
        <w:t>Por lo expuesto</w:t>
      </w:r>
      <w:r w:rsidR="00996C06">
        <w:rPr>
          <w:sz w:val="24"/>
          <w:szCs w:val="24"/>
          <w:lang w:val="es-MX"/>
        </w:rPr>
        <w:t>, en el presente capítulo s</w:t>
      </w:r>
      <w:r w:rsidR="00CC70F4">
        <w:rPr>
          <w:sz w:val="24"/>
          <w:szCs w:val="24"/>
          <w:lang w:val="es-MX"/>
        </w:rPr>
        <w:t>e analiza el papel que desempeñó</w:t>
      </w:r>
      <w:r w:rsidR="00996C06">
        <w:rPr>
          <w:sz w:val="24"/>
          <w:szCs w:val="24"/>
          <w:lang w:val="es-MX"/>
        </w:rPr>
        <w:t xml:space="preserve"> la planeación en la transformación</w:t>
      </w:r>
      <w:r w:rsidR="00005BB1">
        <w:rPr>
          <w:sz w:val="24"/>
          <w:szCs w:val="24"/>
          <w:lang w:val="es-MX"/>
        </w:rPr>
        <w:t xml:space="preserve"> académica </w:t>
      </w:r>
      <w:r w:rsidR="00996C06">
        <w:rPr>
          <w:sz w:val="24"/>
          <w:szCs w:val="24"/>
          <w:lang w:val="es-MX"/>
        </w:rPr>
        <w:t>de</w:t>
      </w:r>
      <w:r w:rsidR="008A12E1">
        <w:rPr>
          <w:sz w:val="24"/>
          <w:szCs w:val="24"/>
          <w:lang w:val="es-MX"/>
        </w:rPr>
        <w:t xml:space="preserve"> las EN</w:t>
      </w:r>
      <w:r w:rsidR="00583640">
        <w:rPr>
          <w:sz w:val="24"/>
          <w:szCs w:val="24"/>
          <w:lang w:val="es-MX"/>
        </w:rPr>
        <w:t xml:space="preserve"> durante las tres últimas </w:t>
      </w:r>
      <w:r w:rsidR="00A12F1F">
        <w:rPr>
          <w:sz w:val="24"/>
          <w:szCs w:val="24"/>
          <w:lang w:val="es-MX"/>
        </w:rPr>
        <w:t>década</w:t>
      </w:r>
      <w:r w:rsidR="00583640">
        <w:rPr>
          <w:sz w:val="24"/>
          <w:szCs w:val="24"/>
          <w:lang w:val="es-MX"/>
        </w:rPr>
        <w:t>s</w:t>
      </w:r>
      <w:r w:rsidR="00A12F1F">
        <w:rPr>
          <w:sz w:val="24"/>
          <w:szCs w:val="24"/>
          <w:lang w:val="es-MX"/>
        </w:rPr>
        <w:t xml:space="preserve"> del siglo XX y la </w:t>
      </w:r>
      <w:r>
        <w:rPr>
          <w:sz w:val="24"/>
          <w:szCs w:val="24"/>
          <w:lang w:val="es-MX"/>
        </w:rPr>
        <w:t xml:space="preserve">mitad de la que  está por finalizar </w:t>
      </w:r>
      <w:r w:rsidR="000109FC">
        <w:rPr>
          <w:sz w:val="24"/>
          <w:szCs w:val="24"/>
          <w:lang w:val="es-MX"/>
        </w:rPr>
        <w:t xml:space="preserve">, a partir de las siguientes interrogantes: </w:t>
      </w:r>
      <w:r w:rsidR="000109FC" w:rsidRPr="000109FC">
        <w:rPr>
          <w:sz w:val="24"/>
          <w:szCs w:val="24"/>
          <w:lang w:val="es-MX"/>
        </w:rPr>
        <w:t>¿En qué marco contextual surgió la planeación en el ámbito de la formación de docentes en México y en qué consistieron su intencionalidad y enfoque? ¿Cuáles han sido los rasgos que la caracterizaron durante el final del siglo XX y principios del siglo XXI? ¿Cuál ha sido el impacto de la planeación en el desarrollo académico de las EN como instituciones formadoras de docentes? Y ¿En qué términos plantear la innovación del modelo de planeación implementad</w:t>
      </w:r>
      <w:r w:rsidR="000109FC">
        <w:rPr>
          <w:sz w:val="24"/>
          <w:szCs w:val="24"/>
          <w:lang w:val="es-MX"/>
        </w:rPr>
        <w:t xml:space="preserve">o a partir de los trazos de </w:t>
      </w:r>
      <w:r w:rsidR="000109FC" w:rsidRPr="000109FC">
        <w:rPr>
          <w:sz w:val="24"/>
          <w:szCs w:val="24"/>
          <w:lang w:val="es-MX"/>
        </w:rPr>
        <w:t>la perspectiva prospectiva a fin de responder a la complejidad actual de la formación docente en México?</w:t>
      </w:r>
    </w:p>
    <w:p w:rsidR="000109FC" w:rsidRDefault="000109FC" w:rsidP="00996C06">
      <w:pPr>
        <w:autoSpaceDE w:val="0"/>
        <w:autoSpaceDN w:val="0"/>
        <w:adjustRightInd w:val="0"/>
        <w:spacing w:line="276" w:lineRule="auto"/>
        <w:jc w:val="both"/>
        <w:rPr>
          <w:sz w:val="24"/>
          <w:szCs w:val="24"/>
          <w:lang w:val="es-MX"/>
        </w:rPr>
      </w:pPr>
    </w:p>
    <w:p w:rsidR="00996C06" w:rsidRDefault="00996C06" w:rsidP="00996C06">
      <w:pPr>
        <w:autoSpaceDE w:val="0"/>
        <w:autoSpaceDN w:val="0"/>
        <w:adjustRightInd w:val="0"/>
        <w:spacing w:line="276" w:lineRule="auto"/>
        <w:jc w:val="both"/>
        <w:rPr>
          <w:sz w:val="24"/>
          <w:szCs w:val="24"/>
          <w:lang w:val="es-MX"/>
        </w:rPr>
      </w:pPr>
      <w:r>
        <w:rPr>
          <w:sz w:val="24"/>
          <w:szCs w:val="24"/>
          <w:lang w:val="es-MX"/>
        </w:rPr>
        <w:t xml:space="preserve"> </w:t>
      </w:r>
      <w:r w:rsidR="000109FC">
        <w:rPr>
          <w:sz w:val="24"/>
          <w:szCs w:val="24"/>
          <w:lang w:val="es-MX"/>
        </w:rPr>
        <w:t xml:space="preserve">En congruencia con  los ejes de análisis formulados, el contenido del </w:t>
      </w:r>
      <w:r w:rsidR="00497269">
        <w:rPr>
          <w:sz w:val="24"/>
          <w:szCs w:val="24"/>
          <w:lang w:val="es-MX"/>
        </w:rPr>
        <w:t xml:space="preserve">presente </w:t>
      </w:r>
      <w:r w:rsidR="000109FC">
        <w:rPr>
          <w:sz w:val="24"/>
          <w:szCs w:val="24"/>
          <w:lang w:val="es-MX"/>
        </w:rPr>
        <w:t xml:space="preserve">capítulo </w:t>
      </w:r>
      <w:r w:rsidR="00497269">
        <w:rPr>
          <w:sz w:val="24"/>
          <w:szCs w:val="24"/>
          <w:lang w:val="es-MX"/>
        </w:rPr>
        <w:t xml:space="preserve">se ha </w:t>
      </w:r>
      <w:r w:rsidR="000109FC">
        <w:rPr>
          <w:sz w:val="24"/>
          <w:szCs w:val="24"/>
          <w:lang w:val="es-MX"/>
        </w:rPr>
        <w:t xml:space="preserve"> organizado </w:t>
      </w:r>
      <w:r>
        <w:rPr>
          <w:sz w:val="24"/>
          <w:szCs w:val="24"/>
          <w:lang w:val="es-MX"/>
        </w:rPr>
        <w:t xml:space="preserve"> </w:t>
      </w:r>
      <w:r w:rsidR="000109FC">
        <w:rPr>
          <w:sz w:val="24"/>
          <w:szCs w:val="24"/>
          <w:lang w:val="es-MX"/>
        </w:rPr>
        <w:t xml:space="preserve">de la siguiente manera: </w:t>
      </w:r>
      <w:r>
        <w:rPr>
          <w:sz w:val="24"/>
          <w:szCs w:val="24"/>
          <w:lang w:val="es-MX"/>
        </w:rPr>
        <w:t xml:space="preserve">se contextualiza </w:t>
      </w:r>
      <w:r w:rsidR="000109FC">
        <w:rPr>
          <w:sz w:val="24"/>
          <w:szCs w:val="24"/>
          <w:lang w:val="es-MX"/>
        </w:rPr>
        <w:t xml:space="preserve">el origen de la </w:t>
      </w:r>
      <w:r w:rsidR="00A12F1F">
        <w:rPr>
          <w:sz w:val="24"/>
          <w:szCs w:val="24"/>
          <w:lang w:val="es-MX"/>
        </w:rPr>
        <w:t xml:space="preserve"> t</w:t>
      </w:r>
      <w:r>
        <w:rPr>
          <w:sz w:val="24"/>
          <w:szCs w:val="24"/>
          <w:lang w:val="es-MX"/>
        </w:rPr>
        <w:t>rayectoria</w:t>
      </w:r>
      <w:r w:rsidR="000109FC">
        <w:rPr>
          <w:sz w:val="24"/>
          <w:szCs w:val="24"/>
          <w:lang w:val="es-MX"/>
        </w:rPr>
        <w:t xml:space="preserve"> de la planeación</w:t>
      </w:r>
      <w:r w:rsidR="00A12F1F">
        <w:rPr>
          <w:sz w:val="24"/>
          <w:szCs w:val="24"/>
          <w:lang w:val="es-MX"/>
        </w:rPr>
        <w:t>;</w:t>
      </w:r>
      <w:r>
        <w:rPr>
          <w:sz w:val="24"/>
          <w:szCs w:val="24"/>
          <w:lang w:val="es-MX"/>
        </w:rPr>
        <w:t xml:space="preserve"> destacando su </w:t>
      </w:r>
      <w:r w:rsidR="00141E7B">
        <w:rPr>
          <w:sz w:val="24"/>
          <w:szCs w:val="24"/>
          <w:lang w:val="es-MX"/>
        </w:rPr>
        <w:t>enfoque</w:t>
      </w:r>
      <w:r w:rsidR="00A12F1F">
        <w:rPr>
          <w:sz w:val="24"/>
          <w:szCs w:val="24"/>
          <w:lang w:val="es-MX"/>
        </w:rPr>
        <w:t xml:space="preserve"> e  intencionalidad; se analizan los </w:t>
      </w:r>
      <w:r>
        <w:rPr>
          <w:sz w:val="24"/>
          <w:szCs w:val="24"/>
          <w:lang w:val="es-MX"/>
        </w:rPr>
        <w:t xml:space="preserve"> r</w:t>
      </w:r>
      <w:r w:rsidR="00141E7B">
        <w:rPr>
          <w:sz w:val="24"/>
          <w:szCs w:val="24"/>
          <w:lang w:val="es-MX"/>
        </w:rPr>
        <w:t>asgos que la han caracterizado</w:t>
      </w:r>
      <w:r w:rsidR="00A12F1F">
        <w:rPr>
          <w:sz w:val="24"/>
          <w:szCs w:val="24"/>
          <w:lang w:val="es-MX"/>
        </w:rPr>
        <w:t xml:space="preserve"> durante su implementación; </w:t>
      </w:r>
      <w:r w:rsidR="00497269">
        <w:rPr>
          <w:sz w:val="24"/>
          <w:szCs w:val="24"/>
          <w:lang w:val="es-MX"/>
        </w:rPr>
        <w:t xml:space="preserve">se valora </w:t>
      </w:r>
      <w:r w:rsidR="00A12F1F">
        <w:rPr>
          <w:sz w:val="24"/>
          <w:szCs w:val="24"/>
          <w:lang w:val="es-MX"/>
        </w:rPr>
        <w:t xml:space="preserve">su impacto </w:t>
      </w:r>
      <w:r>
        <w:rPr>
          <w:sz w:val="24"/>
          <w:szCs w:val="24"/>
          <w:lang w:val="es-MX"/>
        </w:rPr>
        <w:t xml:space="preserve">en el desarrollo académico institucional; posteriormente se exponen los retos que </w:t>
      </w:r>
      <w:r w:rsidR="00190FCD">
        <w:rPr>
          <w:sz w:val="24"/>
          <w:szCs w:val="24"/>
          <w:lang w:val="es-MX"/>
        </w:rPr>
        <w:t xml:space="preserve">ha </w:t>
      </w:r>
      <w:r>
        <w:rPr>
          <w:sz w:val="24"/>
          <w:szCs w:val="24"/>
          <w:lang w:val="es-MX"/>
        </w:rPr>
        <w:t>enfrenta</w:t>
      </w:r>
      <w:r w:rsidR="00190FCD">
        <w:rPr>
          <w:sz w:val="24"/>
          <w:szCs w:val="24"/>
          <w:lang w:val="es-MX"/>
        </w:rPr>
        <w:t xml:space="preserve">do </w:t>
      </w:r>
      <w:r>
        <w:rPr>
          <w:sz w:val="24"/>
          <w:szCs w:val="24"/>
          <w:lang w:val="es-MX"/>
        </w:rPr>
        <w:t xml:space="preserve"> </w:t>
      </w:r>
      <w:r w:rsidR="00190FCD">
        <w:rPr>
          <w:sz w:val="24"/>
          <w:szCs w:val="24"/>
          <w:lang w:val="es-MX"/>
        </w:rPr>
        <w:t xml:space="preserve">esta función  durante el período especificado  de los que a su vez, se derivan los trazos de </w:t>
      </w:r>
      <w:r>
        <w:rPr>
          <w:sz w:val="24"/>
          <w:szCs w:val="24"/>
          <w:lang w:val="es-MX"/>
        </w:rPr>
        <w:t xml:space="preserve">la </w:t>
      </w:r>
      <w:r w:rsidR="000109FC">
        <w:rPr>
          <w:sz w:val="24"/>
          <w:szCs w:val="24"/>
          <w:lang w:val="es-MX"/>
        </w:rPr>
        <w:t xml:space="preserve">perspectiva </w:t>
      </w:r>
      <w:r w:rsidR="00691DA1">
        <w:rPr>
          <w:sz w:val="24"/>
          <w:szCs w:val="24"/>
          <w:lang w:val="es-MX"/>
        </w:rPr>
        <w:t xml:space="preserve">prospectiva como alternativa </w:t>
      </w:r>
      <w:r>
        <w:rPr>
          <w:sz w:val="24"/>
          <w:szCs w:val="24"/>
          <w:lang w:val="es-MX"/>
        </w:rPr>
        <w:t xml:space="preserve">  </w:t>
      </w:r>
      <w:r w:rsidR="00691DA1">
        <w:rPr>
          <w:sz w:val="24"/>
          <w:szCs w:val="24"/>
          <w:lang w:val="es-MX"/>
        </w:rPr>
        <w:t>para respond</w:t>
      </w:r>
      <w:r w:rsidR="00190FCD">
        <w:rPr>
          <w:sz w:val="24"/>
          <w:szCs w:val="24"/>
          <w:lang w:val="es-MX"/>
        </w:rPr>
        <w:t xml:space="preserve">er  a  los  desafíos de la </w:t>
      </w:r>
      <w:r w:rsidR="00691DA1">
        <w:rPr>
          <w:sz w:val="24"/>
          <w:szCs w:val="24"/>
          <w:lang w:val="es-MX"/>
        </w:rPr>
        <w:t xml:space="preserve">complejidad </w:t>
      </w:r>
      <w:r w:rsidR="00190FCD">
        <w:rPr>
          <w:sz w:val="24"/>
          <w:szCs w:val="24"/>
          <w:lang w:val="es-MX"/>
        </w:rPr>
        <w:t xml:space="preserve"> que caracteriza en la actualidad </w:t>
      </w:r>
      <w:r w:rsidR="00691DA1">
        <w:rPr>
          <w:sz w:val="24"/>
          <w:szCs w:val="24"/>
          <w:lang w:val="es-MX"/>
        </w:rPr>
        <w:t xml:space="preserve">la formación </w:t>
      </w:r>
      <w:r>
        <w:rPr>
          <w:sz w:val="24"/>
          <w:szCs w:val="24"/>
          <w:lang w:val="es-MX"/>
        </w:rPr>
        <w:t>de docentes para la educación básica en México.</w:t>
      </w:r>
    </w:p>
    <w:p w:rsidR="008A12E1" w:rsidRDefault="008A12E1" w:rsidP="00996C06">
      <w:pPr>
        <w:autoSpaceDE w:val="0"/>
        <w:autoSpaceDN w:val="0"/>
        <w:adjustRightInd w:val="0"/>
        <w:spacing w:line="276" w:lineRule="auto"/>
        <w:jc w:val="both"/>
        <w:rPr>
          <w:sz w:val="24"/>
          <w:szCs w:val="24"/>
          <w:lang w:val="es-MX"/>
        </w:rPr>
      </w:pPr>
    </w:p>
    <w:p w:rsidR="008A12E1" w:rsidRPr="00A87A48" w:rsidRDefault="008C6CB0" w:rsidP="00996C06">
      <w:pPr>
        <w:autoSpaceDE w:val="0"/>
        <w:autoSpaceDN w:val="0"/>
        <w:adjustRightInd w:val="0"/>
        <w:spacing w:line="276" w:lineRule="auto"/>
        <w:jc w:val="both"/>
        <w:rPr>
          <w:b/>
          <w:sz w:val="28"/>
          <w:szCs w:val="28"/>
          <w:lang w:val="es-MX"/>
        </w:rPr>
      </w:pPr>
      <w:r w:rsidRPr="00A87A48">
        <w:rPr>
          <w:b/>
          <w:sz w:val="28"/>
          <w:szCs w:val="28"/>
          <w:lang w:val="es-MX"/>
        </w:rPr>
        <w:t xml:space="preserve">2. Génesis </w:t>
      </w:r>
      <w:r w:rsidR="00D51335" w:rsidRPr="00A87A48">
        <w:rPr>
          <w:b/>
          <w:sz w:val="28"/>
          <w:szCs w:val="28"/>
          <w:lang w:val="es-MX"/>
        </w:rPr>
        <w:t>de la trayec</w:t>
      </w:r>
      <w:r w:rsidR="00AA50A7">
        <w:rPr>
          <w:b/>
          <w:sz w:val="28"/>
          <w:szCs w:val="28"/>
          <w:lang w:val="es-MX"/>
        </w:rPr>
        <w:t xml:space="preserve">toria planificadora. Los tiempos </w:t>
      </w:r>
      <w:r w:rsidR="00D51335" w:rsidRPr="00A87A48">
        <w:rPr>
          <w:b/>
          <w:sz w:val="28"/>
          <w:szCs w:val="28"/>
          <w:lang w:val="es-MX"/>
        </w:rPr>
        <w:t>reciente</w:t>
      </w:r>
      <w:r w:rsidR="00AA50A7">
        <w:rPr>
          <w:b/>
          <w:sz w:val="28"/>
          <w:szCs w:val="28"/>
          <w:lang w:val="es-MX"/>
        </w:rPr>
        <w:t>s</w:t>
      </w:r>
    </w:p>
    <w:p w:rsidR="007B199D" w:rsidRPr="00455474" w:rsidRDefault="007B199D" w:rsidP="00996C06">
      <w:pPr>
        <w:spacing w:line="276" w:lineRule="auto"/>
        <w:jc w:val="both"/>
        <w:rPr>
          <w:sz w:val="24"/>
          <w:szCs w:val="24"/>
          <w:lang w:val="es-MX"/>
        </w:rPr>
      </w:pPr>
    </w:p>
    <w:p w:rsidR="00F13897" w:rsidRDefault="00270332" w:rsidP="00270332">
      <w:pPr>
        <w:spacing w:before="120" w:after="120" w:line="276" w:lineRule="auto"/>
        <w:jc w:val="both"/>
        <w:rPr>
          <w:sz w:val="24"/>
          <w:szCs w:val="24"/>
          <w:lang w:val="es-MX"/>
        </w:rPr>
      </w:pPr>
      <w:r w:rsidRPr="00455474">
        <w:rPr>
          <w:sz w:val="24"/>
          <w:szCs w:val="24"/>
          <w:lang w:val="es-MX"/>
        </w:rPr>
        <w:t xml:space="preserve">En el marco del desarrollo histórico de las </w:t>
      </w:r>
      <w:r>
        <w:rPr>
          <w:sz w:val="24"/>
          <w:szCs w:val="24"/>
          <w:lang w:val="es-MX"/>
        </w:rPr>
        <w:t>EN</w:t>
      </w:r>
      <w:r w:rsidRPr="00455474">
        <w:rPr>
          <w:sz w:val="24"/>
          <w:szCs w:val="24"/>
          <w:lang w:val="es-MX"/>
        </w:rPr>
        <w:t xml:space="preserve"> en </w:t>
      </w:r>
      <w:r>
        <w:rPr>
          <w:sz w:val="24"/>
          <w:szCs w:val="24"/>
          <w:lang w:val="es-MX"/>
        </w:rPr>
        <w:t>México, l</w:t>
      </w:r>
      <w:r w:rsidR="00497269">
        <w:rPr>
          <w:sz w:val="24"/>
          <w:szCs w:val="24"/>
        </w:rPr>
        <w:t>a planeación que se realiza</w:t>
      </w:r>
      <w:r>
        <w:rPr>
          <w:sz w:val="24"/>
          <w:szCs w:val="24"/>
        </w:rPr>
        <w:t xml:space="preserve"> en </w:t>
      </w:r>
      <w:r w:rsidR="00562978">
        <w:rPr>
          <w:sz w:val="24"/>
          <w:szCs w:val="24"/>
        </w:rPr>
        <w:t xml:space="preserve">estas </w:t>
      </w:r>
      <w:r w:rsidR="00562978" w:rsidRPr="00455474">
        <w:rPr>
          <w:sz w:val="24"/>
          <w:szCs w:val="24"/>
        </w:rPr>
        <w:t>instituciones</w:t>
      </w:r>
      <w:r>
        <w:rPr>
          <w:sz w:val="24"/>
          <w:szCs w:val="24"/>
        </w:rPr>
        <w:t xml:space="preserve"> educativas </w:t>
      </w:r>
      <w:r w:rsidR="00996C06" w:rsidRPr="00455474">
        <w:rPr>
          <w:sz w:val="24"/>
          <w:szCs w:val="24"/>
        </w:rPr>
        <w:t>en sus distintas vertientes y modalidades, tuvo su origen en e</w:t>
      </w:r>
      <w:r w:rsidR="00210E1A">
        <w:rPr>
          <w:sz w:val="24"/>
          <w:szCs w:val="24"/>
        </w:rPr>
        <w:t xml:space="preserve">l segundo tercio del siglo XX; </w:t>
      </w:r>
      <w:r w:rsidR="00996C06" w:rsidRPr="00455474">
        <w:rPr>
          <w:sz w:val="24"/>
          <w:szCs w:val="24"/>
        </w:rPr>
        <w:t>al ponerse en ejecución las políticas tendientes a lograr la articulación del Sistema Educativo Nacional (SEN). Asimismo, es pe</w:t>
      </w:r>
      <w:r w:rsidR="00E8054F">
        <w:rPr>
          <w:sz w:val="24"/>
          <w:szCs w:val="24"/>
        </w:rPr>
        <w:t xml:space="preserve">rtinente hacer referencia a la reforma que se generó </w:t>
      </w:r>
      <w:r w:rsidR="00996C06" w:rsidRPr="00455474">
        <w:rPr>
          <w:sz w:val="24"/>
          <w:szCs w:val="24"/>
        </w:rPr>
        <w:t>en el contexto de las escuelas normales, a principios de los años setentas del siglo X</w:t>
      </w:r>
      <w:r w:rsidR="00552A1E">
        <w:rPr>
          <w:sz w:val="24"/>
          <w:szCs w:val="24"/>
        </w:rPr>
        <w:t xml:space="preserve">X, </w:t>
      </w:r>
      <w:r w:rsidR="00F13897">
        <w:rPr>
          <w:sz w:val="24"/>
          <w:szCs w:val="24"/>
        </w:rPr>
        <w:t xml:space="preserve">“[…] </w:t>
      </w:r>
      <w:r w:rsidR="00996C06" w:rsidRPr="00455474">
        <w:rPr>
          <w:sz w:val="24"/>
          <w:szCs w:val="24"/>
        </w:rPr>
        <w:t xml:space="preserve">reforma que dio lugar a </w:t>
      </w:r>
      <w:r w:rsidR="00996C06" w:rsidRPr="00455474">
        <w:rPr>
          <w:sz w:val="24"/>
          <w:szCs w:val="24"/>
          <w:lang w:val="es-MX"/>
        </w:rPr>
        <w:t>dos vertientes en la formación de los docentes de educación primaria: una cultural vocacional de un año y otra profesional de dos años</w:t>
      </w:r>
      <w:r w:rsidR="00F13897">
        <w:rPr>
          <w:sz w:val="24"/>
          <w:szCs w:val="24"/>
          <w:lang w:val="es-MX"/>
        </w:rPr>
        <w:t>:” (</w:t>
      </w:r>
      <w:sdt>
        <w:sdtPr>
          <w:rPr>
            <w:sz w:val="24"/>
            <w:szCs w:val="24"/>
            <w:lang w:val="es-MX"/>
          </w:rPr>
          <w:id w:val="-1928266499"/>
          <w:citation/>
        </w:sdtPr>
        <w:sdtEndPr/>
        <w:sdtContent>
          <w:r w:rsidR="00F13897">
            <w:rPr>
              <w:sz w:val="24"/>
              <w:szCs w:val="24"/>
              <w:lang w:val="es-MX"/>
            </w:rPr>
            <w:fldChar w:fldCharType="begin"/>
          </w:r>
          <w:r w:rsidR="008C4DE9">
            <w:rPr>
              <w:sz w:val="24"/>
              <w:szCs w:val="24"/>
              <w:lang w:val="es-MX"/>
            </w:rPr>
            <w:instrText xml:space="preserve">CITATION MarcadorDePosición10 \p 3 \l 2058 </w:instrText>
          </w:r>
          <w:r w:rsidR="00F13897">
            <w:rPr>
              <w:sz w:val="24"/>
              <w:szCs w:val="24"/>
              <w:lang w:val="es-MX"/>
            </w:rPr>
            <w:fldChar w:fldCharType="separate"/>
          </w:r>
          <w:r w:rsidR="00200FF5">
            <w:rPr>
              <w:noProof/>
              <w:sz w:val="24"/>
              <w:szCs w:val="24"/>
              <w:lang w:val="es-MX"/>
            </w:rPr>
            <w:t xml:space="preserve"> </w:t>
          </w:r>
          <w:r w:rsidR="00200FF5" w:rsidRPr="00200FF5">
            <w:rPr>
              <w:noProof/>
              <w:sz w:val="24"/>
              <w:szCs w:val="24"/>
              <w:lang w:val="es-MX"/>
            </w:rPr>
            <w:t>(Latapí, 1975, pág. 3)</w:t>
          </w:r>
          <w:r w:rsidR="00F13897">
            <w:rPr>
              <w:sz w:val="24"/>
              <w:szCs w:val="24"/>
              <w:lang w:val="es-MX"/>
            </w:rPr>
            <w:fldChar w:fldCharType="end"/>
          </w:r>
        </w:sdtContent>
      </w:sdt>
      <w:r w:rsidR="00996C06" w:rsidRPr="00455474">
        <w:rPr>
          <w:sz w:val="24"/>
          <w:szCs w:val="24"/>
          <w:lang w:val="es-MX"/>
        </w:rPr>
        <w:t xml:space="preserve"> </w:t>
      </w:r>
    </w:p>
    <w:p w:rsidR="006A7429" w:rsidRDefault="00270332" w:rsidP="00270332">
      <w:pPr>
        <w:spacing w:before="120" w:after="120" w:line="276" w:lineRule="auto"/>
        <w:jc w:val="both"/>
        <w:rPr>
          <w:sz w:val="24"/>
          <w:szCs w:val="24"/>
          <w:lang w:val="es-MX"/>
        </w:rPr>
      </w:pPr>
      <w:r w:rsidRPr="00455474">
        <w:rPr>
          <w:sz w:val="24"/>
          <w:szCs w:val="24"/>
          <w:lang w:val="es-MX"/>
        </w:rPr>
        <w:t xml:space="preserve">Uno de los aspectos más relevantes del proceso de reestructuración de la formación de docentes en México, implantado en la década de los setentas del siglo XX, desde el ámbito de la planeación, fue la implantación de mecanismos dirigidas a lograr el </w:t>
      </w:r>
      <w:r>
        <w:rPr>
          <w:sz w:val="24"/>
          <w:szCs w:val="24"/>
          <w:lang w:val="es-MX"/>
        </w:rPr>
        <w:t>equilibrio coherente</w:t>
      </w:r>
      <w:r w:rsidRPr="009041B3">
        <w:rPr>
          <w:sz w:val="24"/>
          <w:szCs w:val="24"/>
          <w:lang w:val="es-MX"/>
        </w:rPr>
        <w:t xml:space="preserve"> y pertinente</w:t>
      </w:r>
      <w:r>
        <w:rPr>
          <w:sz w:val="24"/>
          <w:szCs w:val="24"/>
          <w:lang w:val="es-MX"/>
        </w:rPr>
        <w:t xml:space="preserve"> </w:t>
      </w:r>
      <w:r w:rsidRPr="00455474">
        <w:rPr>
          <w:sz w:val="24"/>
          <w:szCs w:val="24"/>
          <w:lang w:val="es-MX"/>
        </w:rPr>
        <w:t>del crecimiento y desarrollo de la educación normal en sus diferentes tipos y modalidades. “La acelerada expansión de la educación básica durante los años 60 y 70</w:t>
      </w:r>
      <w:r w:rsidR="006A7429">
        <w:rPr>
          <w:sz w:val="24"/>
          <w:szCs w:val="24"/>
          <w:lang w:val="es-MX"/>
        </w:rPr>
        <w:t xml:space="preserve"> [</w:t>
      </w:r>
      <w:r w:rsidRPr="00455474">
        <w:rPr>
          <w:sz w:val="24"/>
          <w:szCs w:val="24"/>
          <w:lang w:val="es-MX"/>
        </w:rPr>
        <w:t>…</w:t>
      </w:r>
      <w:r w:rsidR="006A7429">
        <w:rPr>
          <w:sz w:val="24"/>
          <w:szCs w:val="24"/>
          <w:lang w:val="es-MX"/>
        </w:rPr>
        <w:t>]</w:t>
      </w:r>
      <w:r w:rsidRPr="00455474">
        <w:rPr>
          <w:sz w:val="24"/>
          <w:szCs w:val="24"/>
          <w:lang w:val="es-MX"/>
        </w:rPr>
        <w:t xml:space="preserve"> provocó una rápida masificación de las instituciones públicas formadoras de docentes” </w:t>
      </w:r>
      <w:sdt>
        <w:sdtPr>
          <w:rPr>
            <w:sz w:val="24"/>
            <w:szCs w:val="24"/>
            <w:lang w:val="es-MX"/>
          </w:rPr>
          <w:id w:val="730197488"/>
          <w:citation/>
        </w:sdtPr>
        <w:sdtEndPr/>
        <w:sdtContent>
          <w:r w:rsidR="006A7429">
            <w:rPr>
              <w:sz w:val="24"/>
              <w:szCs w:val="24"/>
              <w:lang w:val="es-MX"/>
            </w:rPr>
            <w:fldChar w:fldCharType="begin"/>
          </w:r>
          <w:r w:rsidR="006A7429">
            <w:rPr>
              <w:sz w:val="24"/>
              <w:szCs w:val="24"/>
              <w:lang w:val="es-MX"/>
            </w:rPr>
            <w:instrText xml:space="preserve">CITATION Arn04 \p 11 \l 2058 </w:instrText>
          </w:r>
          <w:r w:rsidR="006A7429">
            <w:rPr>
              <w:sz w:val="24"/>
              <w:szCs w:val="24"/>
              <w:lang w:val="es-MX"/>
            </w:rPr>
            <w:fldChar w:fldCharType="separate"/>
          </w:r>
          <w:r w:rsidR="00200FF5" w:rsidRPr="00200FF5">
            <w:rPr>
              <w:noProof/>
              <w:sz w:val="24"/>
              <w:szCs w:val="24"/>
              <w:lang w:val="es-MX"/>
            </w:rPr>
            <w:t>(Arnaut, 2004, pág. 11)</w:t>
          </w:r>
          <w:r w:rsidR="006A7429">
            <w:rPr>
              <w:sz w:val="24"/>
              <w:szCs w:val="24"/>
              <w:lang w:val="es-MX"/>
            </w:rPr>
            <w:fldChar w:fldCharType="end"/>
          </w:r>
        </w:sdtContent>
      </w:sdt>
    </w:p>
    <w:p w:rsidR="00270332" w:rsidRPr="00455474" w:rsidRDefault="00270332" w:rsidP="00270332">
      <w:pPr>
        <w:spacing w:before="120" w:after="120" w:line="276" w:lineRule="auto"/>
        <w:jc w:val="both"/>
        <w:rPr>
          <w:sz w:val="24"/>
          <w:szCs w:val="24"/>
          <w:lang w:val="es-MX"/>
        </w:rPr>
      </w:pPr>
      <w:r w:rsidRPr="00455474">
        <w:rPr>
          <w:sz w:val="24"/>
          <w:szCs w:val="24"/>
          <w:lang w:val="es-MX"/>
        </w:rPr>
        <w:t xml:space="preserve">Con el fin de atender dicha problemática, en 1979 se creó el Consejo Nacional Consultivo de Educación Normal (CONACEN), órgano responsable de analizar la problemática global y los retos que enfrentaban las </w:t>
      </w:r>
      <w:r>
        <w:rPr>
          <w:sz w:val="24"/>
          <w:szCs w:val="24"/>
          <w:lang w:val="es-MX"/>
        </w:rPr>
        <w:t>EN</w:t>
      </w:r>
      <w:r w:rsidRPr="00455474">
        <w:rPr>
          <w:sz w:val="24"/>
          <w:szCs w:val="24"/>
          <w:lang w:val="es-MX"/>
        </w:rPr>
        <w:t xml:space="preserve"> como IFD; formular </w:t>
      </w:r>
      <w:r w:rsidRPr="009041B3">
        <w:rPr>
          <w:sz w:val="24"/>
          <w:szCs w:val="24"/>
          <w:lang w:val="es-MX"/>
        </w:rPr>
        <w:t>directrices estratégicas</w:t>
      </w:r>
      <w:r w:rsidRPr="00455474">
        <w:rPr>
          <w:sz w:val="24"/>
          <w:szCs w:val="24"/>
          <w:lang w:val="es-MX"/>
        </w:rPr>
        <w:t xml:space="preserve"> para atender los principales desafíos que presentaba la educación normal, así como promover la comunicación y concertación d</w:t>
      </w:r>
      <w:r>
        <w:rPr>
          <w:sz w:val="24"/>
          <w:szCs w:val="24"/>
          <w:lang w:val="es-MX"/>
        </w:rPr>
        <w:t xml:space="preserve">e estos centros educativos con </w:t>
      </w:r>
      <w:r w:rsidRPr="00455474">
        <w:rPr>
          <w:sz w:val="24"/>
          <w:szCs w:val="24"/>
          <w:lang w:val="es-MX"/>
        </w:rPr>
        <w:t>otros sectores de índole gubernamental y</w:t>
      </w:r>
      <w:r>
        <w:rPr>
          <w:sz w:val="24"/>
          <w:szCs w:val="24"/>
          <w:lang w:val="es-MX"/>
        </w:rPr>
        <w:t xml:space="preserve"> </w:t>
      </w:r>
      <w:r w:rsidRPr="00455474">
        <w:rPr>
          <w:sz w:val="24"/>
          <w:szCs w:val="24"/>
          <w:lang w:val="es-MX"/>
        </w:rPr>
        <w:t>de la sociedad civil.</w:t>
      </w:r>
    </w:p>
    <w:p w:rsidR="004C1889" w:rsidRDefault="004C1889" w:rsidP="00270332">
      <w:pPr>
        <w:spacing w:before="120" w:after="120" w:line="276" w:lineRule="auto"/>
        <w:jc w:val="both"/>
        <w:rPr>
          <w:sz w:val="24"/>
          <w:szCs w:val="24"/>
          <w:lang w:val="es-MX"/>
        </w:rPr>
      </w:pPr>
      <w:r w:rsidRPr="00455474">
        <w:rPr>
          <w:sz w:val="24"/>
          <w:szCs w:val="24"/>
          <w:lang w:val="es-MX"/>
        </w:rPr>
        <w:t xml:space="preserve">En los años setentas del siglo XX, la principal innovación que se incorporó en el ámbito de la formación de docentes en México a través de la planeación, radicó en que por primera vez, se constituía un espacio formal de concertación –CONACEN- al más alto nivel jerárquico de la gestión educativa gubernamental, dirigido a regular el funcionamiento de las </w:t>
      </w:r>
      <w:r>
        <w:rPr>
          <w:sz w:val="24"/>
          <w:szCs w:val="24"/>
          <w:lang w:val="es-MX"/>
        </w:rPr>
        <w:t>EN</w:t>
      </w:r>
      <w:r w:rsidRPr="00455474">
        <w:rPr>
          <w:sz w:val="24"/>
          <w:szCs w:val="24"/>
          <w:lang w:val="es-MX"/>
        </w:rPr>
        <w:t xml:space="preserve">. </w:t>
      </w:r>
    </w:p>
    <w:p w:rsidR="008D784E" w:rsidRDefault="00270332" w:rsidP="00270332">
      <w:pPr>
        <w:spacing w:before="120" w:after="120" w:line="276" w:lineRule="auto"/>
        <w:jc w:val="both"/>
        <w:rPr>
          <w:color w:val="000000"/>
          <w:sz w:val="24"/>
          <w:szCs w:val="24"/>
        </w:rPr>
      </w:pPr>
      <w:r w:rsidRPr="00455474">
        <w:rPr>
          <w:sz w:val="24"/>
          <w:szCs w:val="24"/>
          <w:lang w:val="es-MX"/>
        </w:rPr>
        <w:t xml:space="preserve">El propósito de este organismo, consistió en articular e inducir la convergencia de los diferentes proyectos académicos de las </w:t>
      </w:r>
      <w:r>
        <w:rPr>
          <w:sz w:val="24"/>
          <w:szCs w:val="24"/>
          <w:lang w:val="es-MX"/>
        </w:rPr>
        <w:t>EN</w:t>
      </w:r>
      <w:r w:rsidRPr="00455474">
        <w:rPr>
          <w:sz w:val="24"/>
          <w:szCs w:val="24"/>
          <w:lang w:val="es-MX"/>
        </w:rPr>
        <w:t xml:space="preserve"> con el proyecto de desarrollo del Sistema </w:t>
      </w:r>
      <w:r w:rsidRPr="00455474">
        <w:rPr>
          <w:sz w:val="24"/>
          <w:szCs w:val="24"/>
          <w:lang w:val="es-MX"/>
        </w:rPr>
        <w:lastRenderedPageBreak/>
        <w:t>Educativo Nacional (SEN) impulsado por las instancias gubernamentales. La apuesta consistió en que, por medio de mecanismos de planeación y coordinación, sería posible articular racionalmente, a estas instituciones, como resultado de una acción intencionalmente dirigida desde las instancias educativas centrales.</w:t>
      </w:r>
      <w:r w:rsidRPr="00455474">
        <w:rPr>
          <w:color w:val="000000"/>
          <w:sz w:val="24"/>
          <w:szCs w:val="24"/>
        </w:rPr>
        <w:t xml:space="preserve"> “La reforma alcanzó con diversa intensidad todos los niveles escolares</w:t>
      </w:r>
      <w:r w:rsidR="0014358A">
        <w:rPr>
          <w:color w:val="000000"/>
          <w:sz w:val="24"/>
          <w:szCs w:val="24"/>
        </w:rPr>
        <w:t xml:space="preserve"> [</w:t>
      </w:r>
      <w:r w:rsidRPr="00455474">
        <w:rPr>
          <w:color w:val="000000"/>
          <w:sz w:val="24"/>
          <w:szCs w:val="24"/>
        </w:rPr>
        <w:t>…</w:t>
      </w:r>
      <w:r w:rsidR="0014358A">
        <w:rPr>
          <w:color w:val="000000"/>
          <w:sz w:val="24"/>
          <w:szCs w:val="24"/>
        </w:rPr>
        <w:t xml:space="preserve">] </w:t>
      </w:r>
      <w:r w:rsidRPr="00455474">
        <w:rPr>
          <w:color w:val="000000"/>
          <w:sz w:val="24"/>
          <w:szCs w:val="24"/>
        </w:rPr>
        <w:t xml:space="preserve">sistematizó la planeación y modernizó sus instrumentos” </w:t>
      </w:r>
      <w:sdt>
        <w:sdtPr>
          <w:rPr>
            <w:color w:val="000000"/>
            <w:sz w:val="24"/>
            <w:szCs w:val="24"/>
          </w:rPr>
          <w:id w:val="-1753265361"/>
          <w:citation/>
        </w:sdtPr>
        <w:sdtEndPr/>
        <w:sdtContent>
          <w:r w:rsidR="001D1802">
            <w:rPr>
              <w:color w:val="000000"/>
              <w:sz w:val="24"/>
              <w:szCs w:val="24"/>
            </w:rPr>
            <w:fldChar w:fldCharType="begin"/>
          </w:r>
          <w:r w:rsidR="001D1802">
            <w:rPr>
              <w:color w:val="000000"/>
              <w:sz w:val="24"/>
              <w:szCs w:val="24"/>
              <w:lang w:val="es-MX"/>
            </w:rPr>
            <w:instrText xml:space="preserve">CITATION Lat88 \p 33 \l 2058 </w:instrText>
          </w:r>
          <w:r w:rsidR="001D1802">
            <w:rPr>
              <w:color w:val="000000"/>
              <w:sz w:val="24"/>
              <w:szCs w:val="24"/>
            </w:rPr>
            <w:fldChar w:fldCharType="separate"/>
          </w:r>
          <w:r w:rsidR="00200FF5" w:rsidRPr="00200FF5">
            <w:rPr>
              <w:noProof/>
              <w:color w:val="000000"/>
              <w:sz w:val="24"/>
              <w:szCs w:val="24"/>
              <w:lang w:val="es-MX"/>
            </w:rPr>
            <w:t>(Latapi, 1988, pág. 33)</w:t>
          </w:r>
          <w:r w:rsidR="001D1802">
            <w:rPr>
              <w:color w:val="000000"/>
              <w:sz w:val="24"/>
              <w:szCs w:val="24"/>
            </w:rPr>
            <w:fldChar w:fldCharType="end"/>
          </w:r>
        </w:sdtContent>
      </w:sdt>
    </w:p>
    <w:p w:rsidR="00270332" w:rsidRPr="00455474" w:rsidRDefault="00270332" w:rsidP="004C1889">
      <w:pPr>
        <w:spacing w:before="120" w:after="120" w:line="276" w:lineRule="auto"/>
        <w:jc w:val="both"/>
        <w:rPr>
          <w:sz w:val="24"/>
          <w:szCs w:val="24"/>
          <w:lang w:val="es-MX"/>
        </w:rPr>
      </w:pPr>
      <w:r w:rsidRPr="00455474">
        <w:rPr>
          <w:sz w:val="24"/>
          <w:szCs w:val="24"/>
          <w:lang w:val="es-MX"/>
        </w:rPr>
        <w:t xml:space="preserve">Sin embargo los alcances del desempeño del CONACEN como organismo coordinador del desarrollo y fortalecimiento de las </w:t>
      </w:r>
      <w:r>
        <w:rPr>
          <w:sz w:val="24"/>
          <w:szCs w:val="24"/>
          <w:lang w:val="es-MX"/>
        </w:rPr>
        <w:t>EN</w:t>
      </w:r>
      <w:r w:rsidRPr="00455474">
        <w:rPr>
          <w:sz w:val="24"/>
          <w:szCs w:val="24"/>
          <w:lang w:val="es-MX"/>
        </w:rPr>
        <w:t>, fueron limitados debido a dos cuestiones: la resistencia por part</w:t>
      </w:r>
      <w:r>
        <w:rPr>
          <w:sz w:val="24"/>
          <w:szCs w:val="24"/>
          <w:lang w:val="es-MX"/>
        </w:rPr>
        <w:t xml:space="preserve">e de las autoridades educativas </w:t>
      </w:r>
      <w:r w:rsidRPr="00455474">
        <w:rPr>
          <w:sz w:val="24"/>
          <w:szCs w:val="24"/>
          <w:lang w:val="es-MX"/>
        </w:rPr>
        <w:t xml:space="preserve">locales a acatar las directrices emitidas por este </w:t>
      </w:r>
      <w:r w:rsidRPr="009041B3">
        <w:rPr>
          <w:sz w:val="24"/>
          <w:szCs w:val="24"/>
          <w:lang w:val="es-MX"/>
        </w:rPr>
        <w:t>órgano rector de la educación normal</w:t>
      </w:r>
      <w:r w:rsidRPr="00455474">
        <w:rPr>
          <w:sz w:val="24"/>
          <w:szCs w:val="24"/>
          <w:lang w:val="es-MX"/>
        </w:rPr>
        <w:t xml:space="preserve"> y por la falta de coordinación entre los diferentes actores institucionales intervinientes en la formación de docentes desde los niveles de gobierno federal y estatal. </w:t>
      </w:r>
    </w:p>
    <w:p w:rsidR="00996C06" w:rsidRDefault="00996C06" w:rsidP="00996C06">
      <w:pPr>
        <w:spacing w:before="120" w:after="120" w:line="276" w:lineRule="auto"/>
        <w:jc w:val="both"/>
        <w:rPr>
          <w:sz w:val="24"/>
          <w:szCs w:val="24"/>
          <w:lang w:val="es-MX"/>
        </w:rPr>
      </w:pPr>
      <w:r w:rsidRPr="00455474">
        <w:rPr>
          <w:sz w:val="24"/>
          <w:szCs w:val="24"/>
          <w:lang w:val="es-MX"/>
        </w:rPr>
        <w:t xml:space="preserve">Posteriormente, en la década de los ochentas del siglo XX, la Secretaría de Educación Pública (SEP), implementó acciones dirigidas a la </w:t>
      </w:r>
      <w:r w:rsidRPr="009041B3">
        <w:rPr>
          <w:sz w:val="24"/>
          <w:szCs w:val="24"/>
          <w:lang w:val="es-MX"/>
        </w:rPr>
        <w:t>reestructuración académica y homologación laboral</w:t>
      </w:r>
      <w:r w:rsidRPr="00455474">
        <w:rPr>
          <w:sz w:val="24"/>
          <w:szCs w:val="24"/>
          <w:lang w:val="es-MX"/>
        </w:rPr>
        <w:t xml:space="preserve"> tanto de las </w:t>
      </w:r>
      <w:r>
        <w:rPr>
          <w:sz w:val="24"/>
          <w:szCs w:val="24"/>
          <w:lang w:val="es-MX"/>
        </w:rPr>
        <w:t>EN</w:t>
      </w:r>
      <w:r w:rsidRPr="00455474">
        <w:rPr>
          <w:sz w:val="24"/>
          <w:szCs w:val="24"/>
          <w:lang w:val="es-MX"/>
        </w:rPr>
        <w:t xml:space="preserve"> públicas como de las instituciones responsables de los diferentes programas federales de capacitación y actualización del magisterio, a fin de posicionarlas como instituciones de educación superior. “Pronto las instituciones formadoras de maestros -normales unidades de la Universidad Pedagógica Nacional y centros de actualización- buscaron </w:t>
      </w:r>
      <w:r w:rsidR="009041B3" w:rsidRPr="00455474">
        <w:rPr>
          <w:sz w:val="24"/>
          <w:szCs w:val="24"/>
          <w:lang w:val="es-MX"/>
        </w:rPr>
        <w:t>adherirse a</w:t>
      </w:r>
      <w:r w:rsidRPr="00455474">
        <w:rPr>
          <w:sz w:val="24"/>
          <w:szCs w:val="24"/>
          <w:lang w:val="es-MX"/>
        </w:rPr>
        <w:t xml:space="preserve"> estos programas y homologar sus sueldos con el resto de las instituciones públicas de educación superior” </w:t>
      </w:r>
      <w:sdt>
        <w:sdtPr>
          <w:rPr>
            <w:sz w:val="24"/>
            <w:szCs w:val="24"/>
            <w:lang w:val="es-MX"/>
          </w:rPr>
          <w:id w:val="-2144341178"/>
          <w:citation/>
        </w:sdtPr>
        <w:sdtEndPr/>
        <w:sdtContent>
          <w:r w:rsidR="009E1A74">
            <w:rPr>
              <w:sz w:val="24"/>
              <w:szCs w:val="24"/>
              <w:lang w:val="es-MX"/>
            </w:rPr>
            <w:fldChar w:fldCharType="begin"/>
          </w:r>
          <w:r w:rsidR="009E1A74">
            <w:rPr>
              <w:sz w:val="24"/>
              <w:szCs w:val="24"/>
              <w:lang w:val="es-MX"/>
            </w:rPr>
            <w:instrText xml:space="preserve">CITATION Arn04 \p 15 \l 2058 </w:instrText>
          </w:r>
          <w:r w:rsidR="009E1A74">
            <w:rPr>
              <w:sz w:val="24"/>
              <w:szCs w:val="24"/>
              <w:lang w:val="es-MX"/>
            </w:rPr>
            <w:fldChar w:fldCharType="separate"/>
          </w:r>
          <w:r w:rsidR="00200FF5" w:rsidRPr="00200FF5">
            <w:rPr>
              <w:noProof/>
              <w:sz w:val="24"/>
              <w:szCs w:val="24"/>
              <w:lang w:val="es-MX"/>
            </w:rPr>
            <w:t>(Arnaut, 2004, pág. 15)</w:t>
          </w:r>
          <w:r w:rsidR="009E1A74">
            <w:rPr>
              <w:sz w:val="24"/>
              <w:szCs w:val="24"/>
              <w:lang w:val="es-MX"/>
            </w:rPr>
            <w:fldChar w:fldCharType="end"/>
          </w:r>
        </w:sdtContent>
      </w:sdt>
      <w:r w:rsidR="009E1A74">
        <w:rPr>
          <w:sz w:val="24"/>
          <w:szCs w:val="24"/>
          <w:lang w:val="es-MX"/>
        </w:rPr>
        <w:t xml:space="preserve">                                                                  </w:t>
      </w:r>
    </w:p>
    <w:p w:rsidR="008E0E0B" w:rsidRPr="00455474" w:rsidRDefault="008E0E0B" w:rsidP="008E0E0B">
      <w:pPr>
        <w:tabs>
          <w:tab w:val="left" w:pos="5103"/>
        </w:tabs>
        <w:spacing w:line="276" w:lineRule="auto"/>
        <w:jc w:val="both"/>
        <w:rPr>
          <w:sz w:val="24"/>
          <w:szCs w:val="24"/>
          <w:lang w:val="es-MX"/>
        </w:rPr>
      </w:pPr>
      <w:r>
        <w:rPr>
          <w:sz w:val="24"/>
          <w:szCs w:val="24"/>
          <w:lang w:val="es-MX"/>
        </w:rPr>
        <w:t xml:space="preserve">Así </w:t>
      </w:r>
      <w:r w:rsidRPr="00455474">
        <w:rPr>
          <w:sz w:val="24"/>
          <w:szCs w:val="24"/>
          <w:lang w:val="es-MX"/>
        </w:rPr>
        <w:t xml:space="preserve">la </w:t>
      </w:r>
      <w:r>
        <w:rPr>
          <w:sz w:val="24"/>
          <w:szCs w:val="24"/>
          <w:lang w:val="es-MX"/>
        </w:rPr>
        <w:t xml:space="preserve">instauración de la </w:t>
      </w:r>
      <w:r w:rsidRPr="00455474">
        <w:rPr>
          <w:sz w:val="24"/>
          <w:szCs w:val="24"/>
          <w:lang w:val="es-MX"/>
        </w:rPr>
        <w:t>planeación, como función formal</w:t>
      </w:r>
      <w:r>
        <w:rPr>
          <w:sz w:val="24"/>
          <w:szCs w:val="24"/>
          <w:lang w:val="es-MX"/>
        </w:rPr>
        <w:t xml:space="preserve"> de la gestión en las EN, fue promovida desde las instancias educativas centrales </w:t>
      </w:r>
      <w:r w:rsidRPr="00455474">
        <w:rPr>
          <w:sz w:val="24"/>
          <w:szCs w:val="24"/>
          <w:lang w:val="es-MX"/>
        </w:rPr>
        <w:t xml:space="preserve">con la finalidad concreta de lograr el </w:t>
      </w:r>
      <w:r w:rsidRPr="00447C9C">
        <w:rPr>
          <w:sz w:val="24"/>
          <w:szCs w:val="24"/>
          <w:lang w:val="es-MX"/>
        </w:rPr>
        <w:t>funcionamiento eficiente de</w:t>
      </w:r>
      <w:r>
        <w:rPr>
          <w:sz w:val="24"/>
          <w:szCs w:val="24"/>
          <w:lang w:val="es-MX"/>
        </w:rPr>
        <w:t xml:space="preserve"> estas instituciones educativas; </w:t>
      </w:r>
      <w:r w:rsidRPr="00447C9C">
        <w:rPr>
          <w:sz w:val="24"/>
          <w:szCs w:val="24"/>
          <w:lang w:val="es-MX"/>
        </w:rPr>
        <w:t xml:space="preserve"> </w:t>
      </w:r>
      <w:r>
        <w:rPr>
          <w:sz w:val="24"/>
          <w:szCs w:val="24"/>
          <w:lang w:val="es-MX"/>
        </w:rPr>
        <w:t>a raíz de la conformación de entidades cuyo propósito se centró en la regulación del crecimiento del subsistema de formación docente y posteriormente la formalización de instancias de planeación institucionales lo que desembocó en la instauración de la planeación como función adjetiva de las EN como instituciones de educación superior.</w:t>
      </w:r>
      <w:r w:rsidR="009E1A74">
        <w:rPr>
          <w:sz w:val="24"/>
          <w:szCs w:val="24"/>
          <w:lang w:val="es-MX"/>
        </w:rPr>
        <w:t xml:space="preserve"> </w:t>
      </w:r>
    </w:p>
    <w:p w:rsidR="00270332" w:rsidRDefault="00996C06" w:rsidP="00996C06">
      <w:pPr>
        <w:spacing w:before="120" w:after="120" w:line="276" w:lineRule="auto"/>
        <w:jc w:val="both"/>
        <w:rPr>
          <w:sz w:val="24"/>
          <w:szCs w:val="24"/>
          <w:lang w:val="es-MX"/>
        </w:rPr>
      </w:pPr>
      <w:r w:rsidRPr="00455474">
        <w:rPr>
          <w:sz w:val="24"/>
          <w:szCs w:val="24"/>
          <w:lang w:val="es-MX"/>
        </w:rPr>
        <w:t>En este contexto de reajustes en el terreno educativo, se constata que fue a partir de</w:t>
      </w:r>
      <w:r w:rsidR="008E0E0B">
        <w:rPr>
          <w:sz w:val="24"/>
          <w:szCs w:val="24"/>
          <w:lang w:val="es-MX"/>
        </w:rPr>
        <w:t xml:space="preserve"> esta </w:t>
      </w:r>
      <w:r w:rsidR="00562978">
        <w:rPr>
          <w:sz w:val="24"/>
          <w:szCs w:val="24"/>
          <w:lang w:val="es-MX"/>
        </w:rPr>
        <w:t>época cuando</w:t>
      </w:r>
      <w:r w:rsidR="004C1889">
        <w:rPr>
          <w:sz w:val="24"/>
          <w:szCs w:val="24"/>
          <w:lang w:val="es-MX"/>
        </w:rPr>
        <w:t xml:space="preserve"> </w:t>
      </w:r>
      <w:r w:rsidRPr="00455474">
        <w:rPr>
          <w:sz w:val="24"/>
          <w:szCs w:val="24"/>
          <w:lang w:val="es-MX"/>
        </w:rPr>
        <w:t>se inicia el establecimiento de instancias formales de planeación–</w:t>
      </w:r>
      <w:r w:rsidRPr="009041B3">
        <w:rPr>
          <w:sz w:val="24"/>
          <w:szCs w:val="24"/>
          <w:lang w:val="es-MX"/>
        </w:rPr>
        <w:t>unidades de planeación-</w:t>
      </w:r>
      <w:r w:rsidRPr="00455474">
        <w:rPr>
          <w:sz w:val="24"/>
          <w:szCs w:val="24"/>
          <w:lang w:val="es-MX"/>
        </w:rPr>
        <w:t xml:space="preserve"> en las </w:t>
      </w:r>
      <w:r>
        <w:rPr>
          <w:sz w:val="24"/>
          <w:szCs w:val="24"/>
          <w:lang w:val="es-MX"/>
        </w:rPr>
        <w:t>EN</w:t>
      </w:r>
      <w:r w:rsidRPr="00455474">
        <w:rPr>
          <w:sz w:val="24"/>
          <w:szCs w:val="24"/>
          <w:lang w:val="es-MX"/>
        </w:rPr>
        <w:t xml:space="preserve"> al posicionarlas como instituciones de educación superior. Es entonces que dio inicio la instrumentación de acciones encaminadas a coordinar el desarrollo de la formación de docentes a nivel nacional, bajo la </w:t>
      </w:r>
      <w:r w:rsidRPr="009041B3">
        <w:rPr>
          <w:sz w:val="24"/>
          <w:szCs w:val="24"/>
          <w:lang w:val="es-MX"/>
        </w:rPr>
        <w:t xml:space="preserve">perspectiva sistémica prevaleciente en ese tiempo en el ámbito de la planeación educativa. </w:t>
      </w:r>
      <w:r w:rsidR="0053492B">
        <w:rPr>
          <w:sz w:val="24"/>
          <w:szCs w:val="24"/>
          <w:lang w:val="es-MX"/>
        </w:rPr>
        <w:t xml:space="preserve">[…] las IES hicieron esfuerzos por crear unidades de planeación, crear recursos humanos, realizar ejercicios de planeación institucional y estudios de investigación educativa” </w:t>
      </w:r>
      <w:sdt>
        <w:sdtPr>
          <w:rPr>
            <w:sz w:val="24"/>
            <w:szCs w:val="24"/>
            <w:lang w:val="es-MX"/>
          </w:rPr>
          <w:id w:val="1724865292"/>
          <w:citation/>
        </w:sdtPr>
        <w:sdtEndPr/>
        <w:sdtContent>
          <w:r w:rsidR="0053492B">
            <w:rPr>
              <w:sz w:val="24"/>
              <w:szCs w:val="24"/>
              <w:lang w:val="es-MX"/>
            </w:rPr>
            <w:fldChar w:fldCharType="begin"/>
          </w:r>
          <w:r w:rsidR="00EC21B7">
            <w:rPr>
              <w:sz w:val="24"/>
              <w:szCs w:val="24"/>
              <w:lang w:val="es-MX"/>
            </w:rPr>
            <w:instrText xml:space="preserve">CITATION Lla93 \p 65 \l 2058 </w:instrText>
          </w:r>
          <w:r w:rsidR="0053492B">
            <w:rPr>
              <w:sz w:val="24"/>
              <w:szCs w:val="24"/>
              <w:lang w:val="es-MX"/>
            </w:rPr>
            <w:fldChar w:fldCharType="separate"/>
          </w:r>
          <w:r w:rsidR="00200FF5" w:rsidRPr="00200FF5">
            <w:rPr>
              <w:noProof/>
              <w:sz w:val="24"/>
              <w:szCs w:val="24"/>
              <w:lang w:val="es-MX"/>
            </w:rPr>
            <w:t>(Llarena, 1993, pág. 65)</w:t>
          </w:r>
          <w:r w:rsidR="0053492B">
            <w:rPr>
              <w:sz w:val="24"/>
              <w:szCs w:val="24"/>
              <w:lang w:val="es-MX"/>
            </w:rPr>
            <w:fldChar w:fldCharType="end"/>
          </w:r>
        </w:sdtContent>
      </w:sdt>
    </w:p>
    <w:p w:rsidR="008E0E0B" w:rsidRPr="009041B3" w:rsidRDefault="008E0E0B" w:rsidP="00996C06">
      <w:pPr>
        <w:spacing w:before="120" w:after="120" w:line="276" w:lineRule="auto"/>
        <w:jc w:val="both"/>
        <w:rPr>
          <w:sz w:val="24"/>
          <w:szCs w:val="24"/>
          <w:lang w:val="es-MX"/>
        </w:rPr>
      </w:pPr>
    </w:p>
    <w:p w:rsidR="00EC21B7" w:rsidRDefault="008E0E0B" w:rsidP="00996C06">
      <w:pPr>
        <w:spacing w:before="120" w:after="120" w:line="276" w:lineRule="auto"/>
        <w:jc w:val="both"/>
        <w:rPr>
          <w:sz w:val="24"/>
          <w:szCs w:val="24"/>
          <w:lang w:val="es-MX"/>
        </w:rPr>
      </w:pPr>
      <w:r>
        <w:rPr>
          <w:sz w:val="24"/>
          <w:szCs w:val="24"/>
          <w:lang w:val="es-MX"/>
        </w:rPr>
        <w:t>Por otra parte</w:t>
      </w:r>
      <w:r w:rsidR="00996C06" w:rsidRPr="00455474">
        <w:rPr>
          <w:sz w:val="24"/>
          <w:szCs w:val="24"/>
          <w:lang w:val="es-MX"/>
        </w:rPr>
        <w:t xml:space="preserve">, en el ámbito de las instancias gubernamentales centrales, </w:t>
      </w:r>
      <w:r>
        <w:rPr>
          <w:sz w:val="24"/>
          <w:szCs w:val="24"/>
          <w:lang w:val="es-MX"/>
        </w:rPr>
        <w:t>privaba en</w:t>
      </w:r>
      <w:r w:rsidR="00E00649">
        <w:rPr>
          <w:sz w:val="24"/>
          <w:szCs w:val="24"/>
          <w:lang w:val="es-MX"/>
        </w:rPr>
        <w:t xml:space="preserve"> </w:t>
      </w:r>
      <w:r>
        <w:rPr>
          <w:sz w:val="24"/>
          <w:szCs w:val="24"/>
          <w:lang w:val="es-MX"/>
        </w:rPr>
        <w:t>esta década de los ochentas la</w:t>
      </w:r>
      <w:r w:rsidR="00996C06" w:rsidRPr="00455474">
        <w:rPr>
          <w:sz w:val="24"/>
          <w:szCs w:val="24"/>
          <w:lang w:val="es-MX"/>
        </w:rPr>
        <w:t xml:space="preserve"> visión de reorientar el crecimiento desmedido de la matrícula que se daba   </w:t>
      </w:r>
      <w:r w:rsidR="00996C06" w:rsidRPr="00455474">
        <w:rPr>
          <w:sz w:val="24"/>
          <w:szCs w:val="24"/>
          <w:lang w:val="es-MX"/>
        </w:rPr>
        <w:lastRenderedPageBreak/>
        <w:t xml:space="preserve">en las </w:t>
      </w:r>
      <w:r w:rsidR="00996C06">
        <w:rPr>
          <w:sz w:val="24"/>
          <w:szCs w:val="24"/>
          <w:lang w:val="es-MX"/>
        </w:rPr>
        <w:t>EN</w:t>
      </w:r>
      <w:r w:rsidR="00996C06" w:rsidRPr="00455474">
        <w:rPr>
          <w:sz w:val="24"/>
          <w:szCs w:val="24"/>
          <w:lang w:val="es-MX"/>
        </w:rPr>
        <w:t>, debido a la falta de mecanismos para regular, la acelerada expansión de este subsistema que</w:t>
      </w:r>
      <w:r w:rsidR="00613E28">
        <w:rPr>
          <w:sz w:val="24"/>
          <w:szCs w:val="24"/>
          <w:lang w:val="es-MX"/>
        </w:rPr>
        <w:t xml:space="preserve"> </w:t>
      </w:r>
      <w:r w:rsidR="00996C06" w:rsidRPr="00455474">
        <w:rPr>
          <w:sz w:val="24"/>
          <w:szCs w:val="24"/>
          <w:lang w:val="es-MX"/>
        </w:rPr>
        <w:t xml:space="preserve">en la década de los setentas tuvo su máxima </w:t>
      </w:r>
      <w:r w:rsidR="00613E28">
        <w:rPr>
          <w:sz w:val="24"/>
          <w:szCs w:val="24"/>
          <w:lang w:val="es-MX"/>
        </w:rPr>
        <w:t xml:space="preserve">expresión. Por lo tanto, desde </w:t>
      </w:r>
      <w:r w:rsidR="00996C06" w:rsidRPr="00455474">
        <w:rPr>
          <w:sz w:val="24"/>
          <w:szCs w:val="24"/>
          <w:lang w:val="es-MX"/>
        </w:rPr>
        <w:t xml:space="preserve">los </w:t>
      </w:r>
      <w:r w:rsidR="00613E28" w:rsidRPr="00455474">
        <w:rPr>
          <w:sz w:val="24"/>
          <w:szCs w:val="24"/>
          <w:lang w:val="es-MX"/>
        </w:rPr>
        <w:t>órganos centrales</w:t>
      </w:r>
      <w:r w:rsidR="00613E28">
        <w:rPr>
          <w:sz w:val="24"/>
          <w:szCs w:val="24"/>
          <w:lang w:val="es-MX"/>
        </w:rPr>
        <w:t xml:space="preserve"> de </w:t>
      </w:r>
      <w:r w:rsidR="00996C06" w:rsidRPr="00455474">
        <w:rPr>
          <w:sz w:val="24"/>
          <w:szCs w:val="24"/>
          <w:lang w:val="es-MX"/>
        </w:rPr>
        <w:t>planeación del SE</w:t>
      </w:r>
      <w:r w:rsidR="00613E28">
        <w:rPr>
          <w:sz w:val="24"/>
          <w:szCs w:val="24"/>
          <w:lang w:val="es-MX"/>
        </w:rPr>
        <w:t xml:space="preserve">N se estableció como prioridad </w:t>
      </w:r>
      <w:r w:rsidR="00996C06" w:rsidRPr="00455474">
        <w:rPr>
          <w:sz w:val="24"/>
          <w:szCs w:val="24"/>
          <w:lang w:val="es-MX"/>
        </w:rPr>
        <w:t>el reordenamiento del SFD. “La falta de maestros a principios de la década de los 60 se convirtió</w:t>
      </w:r>
      <w:r w:rsidR="00EC21B7">
        <w:rPr>
          <w:sz w:val="24"/>
          <w:szCs w:val="24"/>
          <w:lang w:val="es-MX"/>
        </w:rPr>
        <w:t xml:space="preserve"> [</w:t>
      </w:r>
      <w:r w:rsidR="00996C06" w:rsidRPr="00455474">
        <w:rPr>
          <w:sz w:val="24"/>
          <w:szCs w:val="24"/>
          <w:lang w:val="es-MX"/>
        </w:rPr>
        <w:t>…</w:t>
      </w:r>
      <w:r w:rsidR="00EC21B7">
        <w:rPr>
          <w:sz w:val="24"/>
          <w:szCs w:val="24"/>
          <w:lang w:val="es-MX"/>
        </w:rPr>
        <w:t xml:space="preserve">] </w:t>
      </w:r>
      <w:r w:rsidR="00996C06" w:rsidRPr="00455474">
        <w:rPr>
          <w:sz w:val="24"/>
          <w:szCs w:val="24"/>
          <w:lang w:val="es-MX"/>
        </w:rPr>
        <w:t>en una sobreoferta de profesores que se reflejó en la desigual sobre la calidad de la formación en un muy heterogéneo sistema de formación de maestros</w:t>
      </w:r>
      <w:r w:rsidR="00EC21B7">
        <w:rPr>
          <w:sz w:val="24"/>
          <w:szCs w:val="24"/>
          <w:lang w:val="es-MX"/>
        </w:rPr>
        <w:t xml:space="preserve"> [</w:t>
      </w:r>
      <w:r w:rsidR="00996C06" w:rsidRPr="00455474">
        <w:rPr>
          <w:sz w:val="24"/>
          <w:szCs w:val="24"/>
          <w:lang w:val="es-MX"/>
        </w:rPr>
        <w:t>…</w:t>
      </w:r>
      <w:r w:rsidR="00EC21B7">
        <w:rPr>
          <w:sz w:val="24"/>
          <w:szCs w:val="24"/>
          <w:lang w:val="es-MX"/>
        </w:rPr>
        <w:t>]</w:t>
      </w:r>
      <w:r w:rsidR="00996C06" w:rsidRPr="00455474">
        <w:rPr>
          <w:sz w:val="24"/>
          <w:szCs w:val="24"/>
          <w:lang w:val="es-MX"/>
        </w:rPr>
        <w:t xml:space="preserve">” </w:t>
      </w:r>
      <w:sdt>
        <w:sdtPr>
          <w:rPr>
            <w:sz w:val="24"/>
            <w:szCs w:val="24"/>
            <w:lang w:val="es-MX"/>
          </w:rPr>
          <w:id w:val="1746068736"/>
          <w:citation/>
        </w:sdtPr>
        <w:sdtEndPr/>
        <w:sdtContent>
          <w:r w:rsidR="00EC21B7">
            <w:rPr>
              <w:sz w:val="24"/>
              <w:szCs w:val="24"/>
              <w:lang w:val="es-MX"/>
            </w:rPr>
            <w:fldChar w:fldCharType="begin"/>
          </w:r>
          <w:r w:rsidR="00EC21B7">
            <w:rPr>
              <w:sz w:val="24"/>
              <w:szCs w:val="24"/>
              <w:lang w:val="es-MX"/>
            </w:rPr>
            <w:instrText xml:space="preserve">CITATION Arn04 \p 11 \l 2058 </w:instrText>
          </w:r>
          <w:r w:rsidR="00EC21B7">
            <w:rPr>
              <w:sz w:val="24"/>
              <w:szCs w:val="24"/>
              <w:lang w:val="es-MX"/>
            </w:rPr>
            <w:fldChar w:fldCharType="separate"/>
          </w:r>
          <w:r w:rsidR="00200FF5" w:rsidRPr="00200FF5">
            <w:rPr>
              <w:noProof/>
              <w:sz w:val="24"/>
              <w:szCs w:val="24"/>
              <w:lang w:val="es-MX"/>
            </w:rPr>
            <w:t>(Arnaut, 2004, pág. 11)</w:t>
          </w:r>
          <w:r w:rsidR="00EC21B7">
            <w:rPr>
              <w:sz w:val="24"/>
              <w:szCs w:val="24"/>
              <w:lang w:val="es-MX"/>
            </w:rPr>
            <w:fldChar w:fldCharType="end"/>
          </w:r>
        </w:sdtContent>
      </w:sdt>
    </w:p>
    <w:p w:rsidR="00EC21B7" w:rsidRDefault="00EC21B7" w:rsidP="00996C06">
      <w:pPr>
        <w:spacing w:before="120" w:after="120" w:line="276" w:lineRule="auto"/>
        <w:jc w:val="both"/>
        <w:rPr>
          <w:sz w:val="24"/>
          <w:szCs w:val="24"/>
          <w:lang w:val="es-MX"/>
        </w:rPr>
      </w:pPr>
    </w:p>
    <w:p w:rsidR="00996C06" w:rsidRPr="00455474" w:rsidRDefault="008E0E0B" w:rsidP="00996C06">
      <w:pPr>
        <w:spacing w:before="120" w:after="120" w:line="276" w:lineRule="auto"/>
        <w:jc w:val="both"/>
        <w:rPr>
          <w:sz w:val="24"/>
          <w:szCs w:val="24"/>
          <w:lang w:val="es-MX"/>
        </w:rPr>
      </w:pPr>
      <w:r>
        <w:rPr>
          <w:sz w:val="24"/>
          <w:szCs w:val="24"/>
          <w:lang w:val="es-MX"/>
        </w:rPr>
        <w:t xml:space="preserve">En este contexto </w:t>
      </w:r>
      <w:r w:rsidR="00613E28">
        <w:rPr>
          <w:sz w:val="24"/>
          <w:szCs w:val="24"/>
          <w:lang w:val="es-MX"/>
        </w:rPr>
        <w:t>la planeación desempeñó</w:t>
      </w:r>
      <w:r w:rsidR="00A52CE2">
        <w:rPr>
          <w:sz w:val="24"/>
          <w:szCs w:val="24"/>
          <w:lang w:val="es-MX"/>
        </w:rPr>
        <w:t xml:space="preserve"> la </w:t>
      </w:r>
      <w:r w:rsidR="00613E28" w:rsidRPr="009041B3">
        <w:rPr>
          <w:sz w:val="24"/>
          <w:szCs w:val="24"/>
          <w:lang w:val="es-MX"/>
        </w:rPr>
        <w:t>función racionalizadora</w:t>
      </w:r>
      <w:r w:rsidR="00613E28">
        <w:rPr>
          <w:sz w:val="24"/>
          <w:szCs w:val="24"/>
          <w:lang w:val="es-MX"/>
        </w:rPr>
        <w:t xml:space="preserve"> </w:t>
      </w:r>
      <w:r w:rsidR="00996C06" w:rsidRPr="00455474">
        <w:rPr>
          <w:sz w:val="24"/>
          <w:szCs w:val="24"/>
          <w:lang w:val="es-MX"/>
        </w:rPr>
        <w:t>para controlar las variables críticas del SFD, a fin de darle congruencia y coherencia al crecimiento y desarrollo del conjunto de las instituciones que lo integr</w:t>
      </w:r>
      <w:r w:rsidR="004C1889">
        <w:rPr>
          <w:sz w:val="24"/>
          <w:szCs w:val="24"/>
          <w:lang w:val="es-MX"/>
        </w:rPr>
        <w:t>aban, esto con el fin de lograr</w:t>
      </w:r>
      <w:r w:rsidR="00996C06" w:rsidRPr="00455474">
        <w:rPr>
          <w:sz w:val="24"/>
          <w:szCs w:val="24"/>
          <w:lang w:val="es-MX"/>
        </w:rPr>
        <w:t xml:space="preserve"> de nueva cuenta el equilibrio entre la demanda y oferta de maestros que de hecho estaba fuera de contro</w:t>
      </w:r>
      <w:r w:rsidR="00562978">
        <w:rPr>
          <w:sz w:val="24"/>
          <w:szCs w:val="24"/>
          <w:lang w:val="es-MX"/>
        </w:rPr>
        <w:t xml:space="preserve">l debido al </w:t>
      </w:r>
      <w:r w:rsidR="00996C06" w:rsidRPr="00455474">
        <w:rPr>
          <w:sz w:val="24"/>
          <w:szCs w:val="24"/>
          <w:lang w:val="es-MX"/>
        </w:rPr>
        <w:t>excesivo número de maestros egresados sobre</w:t>
      </w:r>
      <w:r w:rsidR="00BE2C44">
        <w:rPr>
          <w:sz w:val="24"/>
          <w:szCs w:val="24"/>
          <w:lang w:val="es-MX"/>
        </w:rPr>
        <w:t xml:space="preserve"> todo de las escuelas normales </w:t>
      </w:r>
      <w:r w:rsidR="00996C06" w:rsidRPr="00455474">
        <w:rPr>
          <w:sz w:val="24"/>
          <w:szCs w:val="24"/>
          <w:lang w:val="es-MX"/>
        </w:rPr>
        <w:t>particulares incorporadas.</w:t>
      </w:r>
    </w:p>
    <w:p w:rsidR="00996C06" w:rsidRPr="00E00649" w:rsidRDefault="00996C06" w:rsidP="00996C06">
      <w:pPr>
        <w:spacing w:before="120" w:after="120" w:line="276" w:lineRule="auto"/>
        <w:jc w:val="both"/>
        <w:rPr>
          <w:i/>
          <w:sz w:val="24"/>
          <w:szCs w:val="24"/>
          <w:lang w:val="es-MX"/>
        </w:rPr>
      </w:pPr>
      <w:r w:rsidRPr="00455474">
        <w:rPr>
          <w:sz w:val="24"/>
          <w:szCs w:val="24"/>
          <w:lang w:val="es-MX"/>
        </w:rPr>
        <w:t>Al inicio de los noventa</w:t>
      </w:r>
      <w:r w:rsidR="00E00649">
        <w:rPr>
          <w:sz w:val="24"/>
          <w:szCs w:val="24"/>
          <w:lang w:val="es-MX"/>
        </w:rPr>
        <w:t>s</w:t>
      </w:r>
      <w:r w:rsidRPr="00455474">
        <w:rPr>
          <w:sz w:val="24"/>
          <w:szCs w:val="24"/>
          <w:lang w:val="es-MX"/>
        </w:rPr>
        <w:t xml:space="preserve"> del siglo XX, tuvo lugar un acontecimiento de suma relevancia por sus repercusiones en la vida académica de las </w:t>
      </w:r>
      <w:r>
        <w:rPr>
          <w:sz w:val="24"/>
          <w:szCs w:val="24"/>
          <w:lang w:val="es-MX"/>
        </w:rPr>
        <w:t>EN</w:t>
      </w:r>
      <w:r w:rsidRPr="00455474">
        <w:rPr>
          <w:sz w:val="24"/>
          <w:szCs w:val="24"/>
          <w:lang w:val="es-MX"/>
        </w:rPr>
        <w:t xml:space="preserve">, al ponerse en marcha la descentralización tanto de la educación básica como de la formación de docentes, en el marco del </w:t>
      </w:r>
      <w:r w:rsidRPr="009041B3">
        <w:rPr>
          <w:sz w:val="24"/>
          <w:szCs w:val="24"/>
          <w:lang w:val="es-MX"/>
        </w:rPr>
        <w:t>Acuerdo Nacional para la Modernización de la Educación Básica.</w:t>
      </w:r>
      <w:r w:rsidR="00E00649">
        <w:rPr>
          <w:i/>
          <w:sz w:val="24"/>
          <w:szCs w:val="24"/>
          <w:lang w:val="es-MX"/>
        </w:rPr>
        <w:t xml:space="preserve"> </w:t>
      </w:r>
      <w:r w:rsidRPr="00455474">
        <w:rPr>
          <w:sz w:val="24"/>
          <w:szCs w:val="24"/>
          <w:lang w:val="es-MX"/>
        </w:rPr>
        <w:t xml:space="preserve"> El propósito central de este acuerdo, consistió en establecer las bases para la redefinición de las atribuciones y ámbitos de competencia entre la federación y los estados respecto a la educación básica y normal, así como determinar la reasignación del presupuesto destinado a é</w:t>
      </w:r>
      <w:r>
        <w:rPr>
          <w:sz w:val="24"/>
          <w:szCs w:val="24"/>
          <w:lang w:val="es-MX"/>
        </w:rPr>
        <w:t xml:space="preserve">stas; </w:t>
      </w:r>
      <w:r w:rsidRPr="00455474">
        <w:rPr>
          <w:sz w:val="24"/>
          <w:szCs w:val="24"/>
          <w:lang w:val="es-MX"/>
        </w:rPr>
        <w:t xml:space="preserve">a fin de coadyuvar al desarrollo y coordinación de las mismas. “Muchas tensiones y tendencias al cambio vividas por el sistema de formación de maestros desde la época de los 70, se fueron acentuando al iniciar la década de los 90” </w:t>
      </w:r>
      <w:sdt>
        <w:sdtPr>
          <w:rPr>
            <w:sz w:val="24"/>
            <w:szCs w:val="24"/>
            <w:lang w:val="es-MX"/>
          </w:rPr>
          <w:id w:val="-1603332033"/>
          <w:citation/>
        </w:sdtPr>
        <w:sdtEndPr/>
        <w:sdtContent>
          <w:r w:rsidR="00EC21B7">
            <w:rPr>
              <w:sz w:val="24"/>
              <w:szCs w:val="24"/>
              <w:lang w:val="es-MX"/>
            </w:rPr>
            <w:fldChar w:fldCharType="begin"/>
          </w:r>
          <w:r w:rsidR="00EC21B7">
            <w:rPr>
              <w:sz w:val="24"/>
              <w:szCs w:val="24"/>
              <w:lang w:val="es-MX"/>
            </w:rPr>
            <w:instrText xml:space="preserve">CITATION Arn04 \p 20 \l 2058 </w:instrText>
          </w:r>
          <w:r w:rsidR="00EC21B7">
            <w:rPr>
              <w:sz w:val="24"/>
              <w:szCs w:val="24"/>
              <w:lang w:val="es-MX"/>
            </w:rPr>
            <w:fldChar w:fldCharType="separate"/>
          </w:r>
          <w:r w:rsidR="00200FF5" w:rsidRPr="00200FF5">
            <w:rPr>
              <w:noProof/>
              <w:sz w:val="24"/>
              <w:szCs w:val="24"/>
              <w:lang w:val="es-MX"/>
            </w:rPr>
            <w:t>(Arnaut, 2004, pág. 20)</w:t>
          </w:r>
          <w:r w:rsidR="00EC21B7">
            <w:rPr>
              <w:sz w:val="24"/>
              <w:szCs w:val="24"/>
              <w:lang w:val="es-MX"/>
            </w:rPr>
            <w:fldChar w:fldCharType="end"/>
          </w:r>
        </w:sdtContent>
      </w:sdt>
    </w:p>
    <w:p w:rsidR="007C5E44" w:rsidRPr="00455474" w:rsidRDefault="00996C06" w:rsidP="00996C06">
      <w:pPr>
        <w:pStyle w:val="Textoindependiente"/>
        <w:spacing w:before="120" w:after="120" w:line="276" w:lineRule="auto"/>
        <w:rPr>
          <w:rFonts w:ascii="Times New Roman" w:hAnsi="Times New Roman"/>
          <w:szCs w:val="24"/>
        </w:rPr>
      </w:pPr>
      <w:r w:rsidRPr="00455474">
        <w:rPr>
          <w:rFonts w:ascii="Times New Roman" w:hAnsi="Times New Roman"/>
          <w:szCs w:val="24"/>
        </w:rPr>
        <w:t xml:space="preserve">A partir del proceso de descentralización de la educación normal, se agudizó el problema de la formación de docentes ya que el gobierno federal, transfirió  a las entidades federativas, la responsabilidad de coordinar el desarrollo académico de las </w:t>
      </w:r>
      <w:r>
        <w:rPr>
          <w:rFonts w:ascii="Times New Roman" w:hAnsi="Times New Roman"/>
          <w:szCs w:val="24"/>
        </w:rPr>
        <w:t>EN</w:t>
      </w:r>
      <w:r w:rsidRPr="00455474">
        <w:rPr>
          <w:rFonts w:ascii="Times New Roman" w:hAnsi="Times New Roman"/>
          <w:szCs w:val="24"/>
        </w:rPr>
        <w:t xml:space="preserve">; lo que dio lugar a la participación  de los gobiernos estatales en este ámbito; lo  que derivó en su intervención directa en la instrumentación de estrategias de desarrollo institucional, orientadas al fortalecimiento de dichos centros educativos. </w:t>
      </w:r>
      <w:r w:rsidRPr="00726240">
        <w:rPr>
          <w:rFonts w:ascii="Times New Roman" w:hAnsi="Times New Roman"/>
          <w:szCs w:val="24"/>
          <w:lang w:eastAsia="es-MX"/>
        </w:rPr>
        <w:t>“</w:t>
      </w:r>
      <w:r w:rsidR="00EC21B7" w:rsidRPr="00726240">
        <w:rPr>
          <w:rFonts w:ascii="Times New Roman" w:hAnsi="Times New Roman"/>
          <w:szCs w:val="24"/>
          <w:lang w:eastAsia="es-MX"/>
        </w:rPr>
        <w:t>[</w:t>
      </w:r>
      <w:r w:rsidRPr="00726240">
        <w:rPr>
          <w:rFonts w:ascii="Times New Roman" w:hAnsi="Times New Roman"/>
          <w:szCs w:val="24"/>
          <w:lang w:eastAsia="es-MX"/>
        </w:rPr>
        <w:t>…</w:t>
      </w:r>
      <w:r w:rsidR="00EC21B7" w:rsidRPr="00726240">
        <w:rPr>
          <w:rFonts w:ascii="Times New Roman" w:hAnsi="Times New Roman"/>
          <w:szCs w:val="24"/>
          <w:lang w:eastAsia="es-MX"/>
        </w:rPr>
        <w:t xml:space="preserve">] </w:t>
      </w:r>
      <w:r w:rsidRPr="00726240">
        <w:rPr>
          <w:rFonts w:ascii="Times New Roman" w:hAnsi="Times New Roman"/>
          <w:szCs w:val="24"/>
          <w:lang w:eastAsia="es-MX"/>
        </w:rPr>
        <w:t>el gobierno federal transfirió a los estados el manejo y control de sus respectivos sistemas educativos en los niveles de educación básica y normal</w:t>
      </w:r>
      <w:r w:rsidR="00EC21B7" w:rsidRPr="00726240">
        <w:rPr>
          <w:rFonts w:ascii="Times New Roman" w:hAnsi="Times New Roman"/>
          <w:szCs w:val="24"/>
          <w:lang w:eastAsia="es-MX"/>
        </w:rPr>
        <w:t xml:space="preserve"> [</w:t>
      </w:r>
      <w:r w:rsidRPr="00726240">
        <w:rPr>
          <w:rFonts w:ascii="Times New Roman" w:hAnsi="Times New Roman"/>
          <w:szCs w:val="24"/>
          <w:lang w:eastAsia="es-MX"/>
        </w:rPr>
        <w:t>…</w:t>
      </w:r>
      <w:r w:rsidR="00EC21B7" w:rsidRPr="00726240">
        <w:rPr>
          <w:rFonts w:ascii="Times New Roman" w:hAnsi="Times New Roman"/>
          <w:szCs w:val="24"/>
          <w:lang w:eastAsia="es-MX"/>
        </w:rPr>
        <w:t>]</w:t>
      </w:r>
      <w:r w:rsidRPr="00726240">
        <w:rPr>
          <w:rFonts w:ascii="Times New Roman" w:hAnsi="Times New Roman"/>
          <w:szCs w:val="24"/>
          <w:lang w:eastAsia="es-MX"/>
        </w:rPr>
        <w:t>”</w:t>
      </w:r>
      <w:r w:rsidRPr="00726240">
        <w:rPr>
          <w:rFonts w:ascii="Times New Roman" w:hAnsi="Times New Roman"/>
          <w:szCs w:val="24"/>
        </w:rPr>
        <w:t>.</w:t>
      </w:r>
      <w:r w:rsidR="007C5E44" w:rsidRPr="00726240">
        <w:rPr>
          <w:rFonts w:ascii="Times New Roman" w:hAnsi="Times New Roman"/>
          <w:szCs w:val="24"/>
        </w:rPr>
        <w:t xml:space="preserve"> </w:t>
      </w:r>
      <w:sdt>
        <w:sdtPr>
          <w:rPr>
            <w:rFonts w:ascii="Times New Roman" w:hAnsi="Times New Roman"/>
            <w:szCs w:val="24"/>
          </w:rPr>
          <w:id w:val="212386239"/>
          <w:citation/>
        </w:sdtPr>
        <w:sdtEndPr/>
        <w:sdtContent>
          <w:r w:rsidR="00726240" w:rsidRPr="00726240">
            <w:rPr>
              <w:rFonts w:ascii="Times New Roman" w:hAnsi="Times New Roman"/>
              <w:szCs w:val="24"/>
            </w:rPr>
            <w:fldChar w:fldCharType="begin"/>
          </w:r>
          <w:r w:rsidR="00726240" w:rsidRPr="00726240">
            <w:rPr>
              <w:rFonts w:ascii="Times New Roman" w:hAnsi="Times New Roman"/>
              <w:szCs w:val="24"/>
            </w:rPr>
            <w:instrText xml:space="preserve">CITATION Mar13 \p 42 \l 2058 </w:instrText>
          </w:r>
          <w:r w:rsidR="00726240" w:rsidRPr="00726240">
            <w:rPr>
              <w:rFonts w:ascii="Times New Roman" w:hAnsi="Times New Roman"/>
              <w:szCs w:val="24"/>
            </w:rPr>
            <w:fldChar w:fldCharType="separate"/>
          </w:r>
          <w:r w:rsidR="00200FF5" w:rsidRPr="00200FF5">
            <w:rPr>
              <w:rFonts w:ascii="Times New Roman" w:hAnsi="Times New Roman"/>
              <w:noProof/>
              <w:szCs w:val="24"/>
            </w:rPr>
            <w:t>(Martínez, 2013, pág. 42)</w:t>
          </w:r>
          <w:r w:rsidR="00726240" w:rsidRPr="00726240">
            <w:rPr>
              <w:rFonts w:ascii="Times New Roman" w:hAnsi="Times New Roman"/>
              <w:szCs w:val="24"/>
            </w:rPr>
            <w:fldChar w:fldCharType="end"/>
          </w:r>
        </w:sdtContent>
      </w:sdt>
      <w:r w:rsidRPr="00726240">
        <w:rPr>
          <w:rFonts w:ascii="Times New Roman" w:hAnsi="Times New Roman"/>
          <w:szCs w:val="24"/>
        </w:rPr>
        <w:t xml:space="preserve"> Situación que impactó directamente en la manera de planear el desarrollo académico de estas instituciones educativas.</w:t>
      </w:r>
    </w:p>
    <w:p w:rsidR="00726240" w:rsidRDefault="00996C06" w:rsidP="00996C06">
      <w:pPr>
        <w:spacing w:before="120" w:after="120" w:line="276" w:lineRule="auto"/>
        <w:jc w:val="both"/>
        <w:rPr>
          <w:sz w:val="24"/>
          <w:szCs w:val="24"/>
          <w:lang w:val="es-MX"/>
        </w:rPr>
      </w:pPr>
      <w:r w:rsidRPr="00455474">
        <w:rPr>
          <w:sz w:val="24"/>
          <w:szCs w:val="24"/>
          <w:lang w:val="es-MX"/>
        </w:rPr>
        <w:t xml:space="preserve">Otros factores que influyeron en la situación prevaleciente en el ámbito de la planeación de las </w:t>
      </w:r>
      <w:r>
        <w:rPr>
          <w:sz w:val="24"/>
          <w:szCs w:val="24"/>
          <w:lang w:val="es-MX"/>
        </w:rPr>
        <w:t>EN</w:t>
      </w:r>
      <w:r w:rsidRPr="00455474">
        <w:rPr>
          <w:sz w:val="24"/>
          <w:szCs w:val="24"/>
          <w:lang w:val="es-MX"/>
        </w:rPr>
        <w:t xml:space="preserve"> en la década de los no</w:t>
      </w:r>
      <w:r w:rsidR="00BE2C44">
        <w:rPr>
          <w:sz w:val="24"/>
          <w:szCs w:val="24"/>
          <w:lang w:val="es-MX"/>
        </w:rPr>
        <w:t>venta del siglo XX, fue</w:t>
      </w:r>
      <w:r w:rsidRPr="00455474">
        <w:rPr>
          <w:sz w:val="24"/>
          <w:szCs w:val="24"/>
          <w:lang w:val="es-MX"/>
        </w:rPr>
        <w:t xml:space="preserve"> la </w:t>
      </w:r>
      <w:r w:rsidRPr="009041B3">
        <w:rPr>
          <w:sz w:val="24"/>
          <w:szCs w:val="24"/>
          <w:lang w:val="es-MX"/>
        </w:rPr>
        <w:t>restricción financiera</w:t>
      </w:r>
      <w:r w:rsidRPr="00455474">
        <w:rPr>
          <w:sz w:val="24"/>
          <w:szCs w:val="24"/>
          <w:lang w:val="es-MX"/>
        </w:rPr>
        <w:t xml:space="preserve"> predominante y la hegemonía del paradigma de la </w:t>
      </w:r>
      <w:r w:rsidRPr="009041B3">
        <w:rPr>
          <w:sz w:val="24"/>
          <w:szCs w:val="24"/>
          <w:lang w:val="es-MX"/>
        </w:rPr>
        <w:t>racionalidad normativa de la planeación. “Los problemas que vive</w:t>
      </w:r>
      <w:r w:rsidR="00726240">
        <w:rPr>
          <w:sz w:val="24"/>
          <w:szCs w:val="24"/>
          <w:lang w:val="es-MX"/>
        </w:rPr>
        <w:t xml:space="preserve"> [</w:t>
      </w:r>
      <w:r w:rsidRPr="009041B3">
        <w:rPr>
          <w:sz w:val="24"/>
          <w:szCs w:val="24"/>
          <w:lang w:val="es-MX"/>
        </w:rPr>
        <w:t>…</w:t>
      </w:r>
      <w:r w:rsidR="00726240">
        <w:rPr>
          <w:sz w:val="24"/>
          <w:szCs w:val="24"/>
          <w:lang w:val="es-MX"/>
        </w:rPr>
        <w:t>]</w:t>
      </w:r>
      <w:r w:rsidRPr="009041B3">
        <w:rPr>
          <w:sz w:val="24"/>
          <w:szCs w:val="24"/>
          <w:lang w:val="es-MX"/>
        </w:rPr>
        <w:t xml:space="preserve"> la educación normal… son muy graves, pues su dinámica</w:t>
      </w:r>
      <w:r w:rsidRPr="00455474">
        <w:rPr>
          <w:sz w:val="24"/>
          <w:szCs w:val="24"/>
          <w:lang w:val="es-MX"/>
        </w:rPr>
        <w:t xml:space="preserve"> y funcionamiento se convierten en un serio obstáculo para el funcionamiento adecuado del sistema, sobre todo ahora que se pretende modernizarlo” </w:t>
      </w:r>
      <w:sdt>
        <w:sdtPr>
          <w:rPr>
            <w:sz w:val="24"/>
            <w:szCs w:val="24"/>
            <w:lang w:val="es-MX"/>
          </w:rPr>
          <w:id w:val="-65959959"/>
          <w:citation/>
        </w:sdtPr>
        <w:sdtEndPr/>
        <w:sdtContent>
          <w:r w:rsidR="00726240">
            <w:rPr>
              <w:sz w:val="24"/>
              <w:szCs w:val="24"/>
              <w:lang w:val="es-MX"/>
            </w:rPr>
            <w:fldChar w:fldCharType="begin"/>
          </w:r>
          <w:r w:rsidR="00726240">
            <w:rPr>
              <w:sz w:val="24"/>
              <w:szCs w:val="24"/>
              <w:lang w:val="es-MX"/>
            </w:rPr>
            <w:instrText xml:space="preserve">CITATION Rey95 \p 17 \l 2058 </w:instrText>
          </w:r>
          <w:r w:rsidR="00726240">
            <w:rPr>
              <w:sz w:val="24"/>
              <w:szCs w:val="24"/>
              <w:lang w:val="es-MX"/>
            </w:rPr>
            <w:fldChar w:fldCharType="separate"/>
          </w:r>
          <w:r w:rsidR="00200FF5" w:rsidRPr="00200FF5">
            <w:rPr>
              <w:noProof/>
              <w:sz w:val="24"/>
              <w:szCs w:val="24"/>
              <w:lang w:val="es-MX"/>
            </w:rPr>
            <w:t>(Reyes &amp; Zúñiga, 1995, pág. 17)</w:t>
          </w:r>
          <w:r w:rsidR="00726240">
            <w:rPr>
              <w:sz w:val="24"/>
              <w:szCs w:val="24"/>
              <w:lang w:val="es-MX"/>
            </w:rPr>
            <w:fldChar w:fldCharType="end"/>
          </w:r>
        </w:sdtContent>
      </w:sdt>
    </w:p>
    <w:p w:rsidR="00726240" w:rsidRDefault="004C1889" w:rsidP="00996C06">
      <w:pPr>
        <w:spacing w:before="120" w:after="120" w:line="276" w:lineRule="auto"/>
        <w:jc w:val="both"/>
        <w:rPr>
          <w:sz w:val="24"/>
          <w:szCs w:val="24"/>
          <w:lang w:val="es-MX" w:eastAsia="es-MX"/>
        </w:rPr>
      </w:pPr>
      <w:r>
        <w:rPr>
          <w:sz w:val="24"/>
          <w:szCs w:val="24"/>
          <w:lang w:val="es-MX"/>
        </w:rPr>
        <w:lastRenderedPageBreak/>
        <w:t xml:space="preserve">Así en </w:t>
      </w:r>
      <w:r w:rsidR="00996C06" w:rsidRPr="00455474">
        <w:rPr>
          <w:sz w:val="24"/>
          <w:szCs w:val="24"/>
          <w:lang w:val="es-MX"/>
        </w:rPr>
        <w:t xml:space="preserve">1992 </w:t>
      </w:r>
      <w:r>
        <w:rPr>
          <w:sz w:val="24"/>
          <w:szCs w:val="24"/>
          <w:lang w:val="es-MX"/>
        </w:rPr>
        <w:t>surgió</w:t>
      </w:r>
      <w:r w:rsidRPr="00455474">
        <w:rPr>
          <w:sz w:val="24"/>
          <w:szCs w:val="24"/>
          <w:lang w:val="es-MX"/>
        </w:rPr>
        <w:t xml:space="preserve"> </w:t>
      </w:r>
      <w:r w:rsidR="00996C06" w:rsidRPr="00455474">
        <w:rPr>
          <w:sz w:val="24"/>
          <w:szCs w:val="24"/>
          <w:lang w:val="es-MX"/>
        </w:rPr>
        <w:t xml:space="preserve">el denominado </w:t>
      </w:r>
      <w:r w:rsidR="00996C06" w:rsidRPr="009041B3">
        <w:rPr>
          <w:sz w:val="24"/>
          <w:szCs w:val="24"/>
          <w:lang w:val="es-MX"/>
        </w:rPr>
        <w:t>Sistema de Formación, Capacitación, Actualización y Superación Profesional de Docentes</w:t>
      </w:r>
      <w:r w:rsidR="00996C06" w:rsidRPr="00455474">
        <w:rPr>
          <w:i/>
          <w:sz w:val="24"/>
          <w:szCs w:val="24"/>
          <w:lang w:val="es-MX"/>
        </w:rPr>
        <w:t xml:space="preserve">. </w:t>
      </w:r>
      <w:r w:rsidR="00562978">
        <w:rPr>
          <w:sz w:val="24"/>
          <w:szCs w:val="24"/>
          <w:lang w:val="es-MX"/>
        </w:rPr>
        <w:t>Entidad que tuvo</w:t>
      </w:r>
      <w:r w:rsidR="00996C06" w:rsidRPr="00455474">
        <w:rPr>
          <w:sz w:val="24"/>
          <w:szCs w:val="24"/>
          <w:lang w:val="es-MX"/>
        </w:rPr>
        <w:t xml:space="preserve"> como propósito el establecimiento de condiciones para la realización coordinada de programas, proyectos para elevar la calidad de la formación docente que se desarrollaba en las </w:t>
      </w:r>
      <w:r w:rsidR="00996C06">
        <w:rPr>
          <w:sz w:val="24"/>
          <w:szCs w:val="24"/>
          <w:lang w:val="es-MX"/>
        </w:rPr>
        <w:t>EN</w:t>
      </w:r>
      <w:r w:rsidR="00996C06" w:rsidRPr="00455474">
        <w:rPr>
          <w:sz w:val="24"/>
          <w:szCs w:val="24"/>
          <w:lang w:val="es-MX"/>
        </w:rPr>
        <w:t xml:space="preserve">. </w:t>
      </w:r>
      <w:r w:rsidR="00996C06" w:rsidRPr="00455474">
        <w:rPr>
          <w:sz w:val="24"/>
          <w:szCs w:val="24"/>
          <w:lang w:val="es-MX" w:eastAsia="es-MX"/>
        </w:rPr>
        <w:t xml:space="preserve">“Las políticas del </w:t>
      </w:r>
      <w:r w:rsidR="00996C06" w:rsidRPr="009041B3">
        <w:rPr>
          <w:iCs/>
          <w:sz w:val="24"/>
          <w:szCs w:val="24"/>
          <w:lang w:val="es-MX" w:eastAsia="es-MX"/>
        </w:rPr>
        <w:t>Programa de Modernización de la Educación 1989-1994</w:t>
      </w:r>
      <w:r w:rsidR="00996C06" w:rsidRPr="00455474">
        <w:rPr>
          <w:i/>
          <w:iCs/>
          <w:sz w:val="24"/>
          <w:szCs w:val="24"/>
          <w:lang w:val="es-MX" w:eastAsia="es-MX"/>
        </w:rPr>
        <w:t xml:space="preserve"> </w:t>
      </w:r>
      <w:r w:rsidR="00996C06" w:rsidRPr="00455474">
        <w:rPr>
          <w:sz w:val="24"/>
          <w:szCs w:val="24"/>
          <w:lang w:val="es-MX" w:eastAsia="es-MX"/>
        </w:rPr>
        <w:t>aplicaban las ideas generales sobre modernización al terreno educativo en nueve capítulos, relativos a la educación básica y la formación de docentes</w:t>
      </w:r>
      <w:r w:rsidR="00726240">
        <w:rPr>
          <w:sz w:val="24"/>
          <w:szCs w:val="24"/>
          <w:lang w:val="es-MX" w:eastAsia="es-MX"/>
        </w:rPr>
        <w:t xml:space="preserve"> [</w:t>
      </w:r>
      <w:r w:rsidR="00996C06" w:rsidRPr="00455474">
        <w:rPr>
          <w:sz w:val="24"/>
          <w:szCs w:val="24"/>
          <w:lang w:val="es-MX" w:eastAsia="es-MX"/>
        </w:rPr>
        <w:t>…</w:t>
      </w:r>
      <w:r w:rsidR="00726240">
        <w:rPr>
          <w:sz w:val="24"/>
          <w:szCs w:val="24"/>
          <w:lang w:val="es-MX" w:eastAsia="es-MX"/>
        </w:rPr>
        <w:t>]</w:t>
      </w:r>
      <w:r w:rsidR="00996C06" w:rsidRPr="00455474">
        <w:rPr>
          <w:sz w:val="24"/>
          <w:szCs w:val="24"/>
          <w:lang w:val="es-MX" w:eastAsia="es-MX"/>
        </w:rPr>
        <w:t xml:space="preserve">” </w:t>
      </w:r>
      <w:sdt>
        <w:sdtPr>
          <w:rPr>
            <w:sz w:val="24"/>
            <w:szCs w:val="24"/>
            <w:lang w:val="es-MX" w:eastAsia="es-MX"/>
          </w:rPr>
          <w:id w:val="2106691007"/>
          <w:citation/>
        </w:sdtPr>
        <w:sdtEndPr/>
        <w:sdtContent>
          <w:r w:rsidR="00726240">
            <w:rPr>
              <w:sz w:val="24"/>
              <w:szCs w:val="24"/>
              <w:lang w:val="es-MX" w:eastAsia="es-MX"/>
            </w:rPr>
            <w:fldChar w:fldCharType="begin"/>
          </w:r>
          <w:r w:rsidR="00726240">
            <w:rPr>
              <w:sz w:val="24"/>
              <w:szCs w:val="24"/>
              <w:lang w:val="es-MX" w:eastAsia="es-MX"/>
            </w:rPr>
            <w:instrText xml:space="preserve">CITATION Mar13 \p 42 \l 2058 </w:instrText>
          </w:r>
          <w:r w:rsidR="00726240">
            <w:rPr>
              <w:sz w:val="24"/>
              <w:szCs w:val="24"/>
              <w:lang w:val="es-MX" w:eastAsia="es-MX"/>
            </w:rPr>
            <w:fldChar w:fldCharType="separate"/>
          </w:r>
          <w:r w:rsidR="00200FF5" w:rsidRPr="00200FF5">
            <w:rPr>
              <w:noProof/>
              <w:sz w:val="24"/>
              <w:szCs w:val="24"/>
              <w:lang w:val="es-MX" w:eastAsia="es-MX"/>
            </w:rPr>
            <w:t>(Martínez, 2013, pág. 42)</w:t>
          </w:r>
          <w:r w:rsidR="00726240">
            <w:rPr>
              <w:sz w:val="24"/>
              <w:szCs w:val="24"/>
              <w:lang w:val="es-MX" w:eastAsia="es-MX"/>
            </w:rPr>
            <w:fldChar w:fldCharType="end"/>
          </w:r>
        </w:sdtContent>
      </w:sdt>
    </w:p>
    <w:p w:rsidR="00726240" w:rsidRDefault="00726240" w:rsidP="00996C06">
      <w:pPr>
        <w:spacing w:before="120" w:after="120" w:line="276" w:lineRule="auto"/>
        <w:jc w:val="both"/>
        <w:rPr>
          <w:sz w:val="24"/>
          <w:szCs w:val="24"/>
          <w:lang w:val="es-MX" w:eastAsia="es-MX"/>
        </w:rPr>
      </w:pPr>
    </w:p>
    <w:p w:rsidR="00996C06" w:rsidRPr="00455474" w:rsidRDefault="00996C06" w:rsidP="00996C06">
      <w:pPr>
        <w:spacing w:before="120" w:after="120" w:line="276" w:lineRule="auto"/>
        <w:jc w:val="both"/>
        <w:rPr>
          <w:sz w:val="24"/>
          <w:szCs w:val="24"/>
          <w:lang w:val="es-MX"/>
        </w:rPr>
      </w:pPr>
      <w:r w:rsidRPr="0026354B">
        <w:rPr>
          <w:sz w:val="24"/>
          <w:szCs w:val="24"/>
          <w:lang w:val="es-MX"/>
        </w:rPr>
        <w:t>Más tarde en 1996 se implanta el Programa para la Transformación y el Fortalecimiento Académico de las Escuelas Normales (PTFAEN) cuya finalidad estuvo encaminada a trazar un proceso de transformación de las ENP a partir de su renovación curricular,</w:t>
      </w:r>
      <w:r>
        <w:rPr>
          <w:sz w:val="24"/>
          <w:szCs w:val="24"/>
          <w:lang w:val="es-MX"/>
        </w:rPr>
        <w:t xml:space="preserve"> de gestión, la regulación del </w:t>
      </w:r>
      <w:r w:rsidRPr="0026354B">
        <w:rPr>
          <w:sz w:val="24"/>
          <w:szCs w:val="24"/>
          <w:lang w:val="es-MX"/>
        </w:rPr>
        <w:t xml:space="preserve">trabajo académico, el mejoramiento de la </w:t>
      </w:r>
      <w:r w:rsidR="009041B3">
        <w:rPr>
          <w:sz w:val="24"/>
          <w:szCs w:val="24"/>
          <w:lang w:val="es-MX"/>
        </w:rPr>
        <w:t xml:space="preserve">infraestructura y equipamiento </w:t>
      </w:r>
      <w:r w:rsidRPr="0026354B">
        <w:rPr>
          <w:sz w:val="24"/>
          <w:szCs w:val="24"/>
          <w:lang w:val="es-MX"/>
        </w:rPr>
        <w:t xml:space="preserve">y </w:t>
      </w:r>
      <w:r w:rsidR="00552A4F" w:rsidRPr="0026354B">
        <w:rPr>
          <w:sz w:val="24"/>
          <w:szCs w:val="24"/>
          <w:lang w:val="es-MX"/>
        </w:rPr>
        <w:t>la actualización</w:t>
      </w:r>
      <w:r w:rsidRPr="0026354B">
        <w:rPr>
          <w:sz w:val="24"/>
          <w:szCs w:val="24"/>
          <w:lang w:val="es-MX"/>
        </w:rPr>
        <w:t xml:space="preserve"> y perfeccionamiento profesional del p</w:t>
      </w:r>
      <w:r w:rsidR="00552A4F">
        <w:rPr>
          <w:sz w:val="24"/>
          <w:szCs w:val="24"/>
          <w:lang w:val="es-MX"/>
        </w:rPr>
        <w:t>ersonal docente de las EN.</w:t>
      </w:r>
      <w:r w:rsidRPr="0026354B">
        <w:rPr>
          <w:sz w:val="24"/>
          <w:szCs w:val="24"/>
          <w:lang w:val="es-MX"/>
        </w:rPr>
        <w:t xml:space="preserve"> </w:t>
      </w:r>
      <w:r w:rsidR="007D33B2">
        <w:rPr>
          <w:sz w:val="24"/>
          <w:szCs w:val="24"/>
          <w:lang w:val="es-MX"/>
        </w:rPr>
        <w:t>“Con la finalidad de mejorar la calidad de la formación inicial de los maestros</w:t>
      </w:r>
      <w:r w:rsidR="00AC629D">
        <w:rPr>
          <w:sz w:val="24"/>
          <w:szCs w:val="24"/>
          <w:lang w:val="es-MX"/>
        </w:rPr>
        <w:t xml:space="preserve"> de educación básica […] la Secretaría de Educación Pública […] puso en marcha el Programa de Transformación y Fortalecimiento Académico de las Escuelas Normales […]</w:t>
      </w:r>
      <w:sdt>
        <w:sdtPr>
          <w:rPr>
            <w:sz w:val="24"/>
            <w:szCs w:val="24"/>
            <w:lang w:val="es-MX"/>
          </w:rPr>
          <w:id w:val="-621146097"/>
          <w:citation/>
        </w:sdtPr>
        <w:sdtEndPr/>
        <w:sdtContent>
          <w:r w:rsidR="00AC629D">
            <w:rPr>
              <w:sz w:val="24"/>
              <w:szCs w:val="24"/>
              <w:lang w:val="es-MX"/>
            </w:rPr>
            <w:fldChar w:fldCharType="begin"/>
          </w:r>
          <w:r w:rsidR="00962267">
            <w:rPr>
              <w:sz w:val="24"/>
              <w:szCs w:val="24"/>
              <w:lang w:val="es-MX"/>
            </w:rPr>
            <w:instrText xml:space="preserve">CITATION SEP03 \p 5 \l 2058 </w:instrText>
          </w:r>
          <w:r w:rsidR="00AC629D">
            <w:rPr>
              <w:sz w:val="24"/>
              <w:szCs w:val="24"/>
              <w:lang w:val="es-MX"/>
            </w:rPr>
            <w:fldChar w:fldCharType="separate"/>
          </w:r>
          <w:r w:rsidR="00200FF5">
            <w:rPr>
              <w:noProof/>
              <w:sz w:val="24"/>
              <w:szCs w:val="24"/>
              <w:lang w:val="es-MX"/>
            </w:rPr>
            <w:t xml:space="preserve"> </w:t>
          </w:r>
          <w:r w:rsidR="00200FF5" w:rsidRPr="00200FF5">
            <w:rPr>
              <w:noProof/>
              <w:sz w:val="24"/>
              <w:szCs w:val="24"/>
              <w:lang w:val="es-MX"/>
            </w:rPr>
            <w:t>(SEP03pág. 5)</w:t>
          </w:r>
          <w:r w:rsidR="00AC629D">
            <w:rPr>
              <w:sz w:val="24"/>
              <w:szCs w:val="24"/>
              <w:lang w:val="es-MX"/>
            </w:rPr>
            <w:fldChar w:fldCharType="end"/>
          </w:r>
        </w:sdtContent>
      </w:sdt>
    </w:p>
    <w:p w:rsidR="00552A4F" w:rsidRPr="00552A4F" w:rsidRDefault="00613E28" w:rsidP="00552A4F">
      <w:pPr>
        <w:pStyle w:val="Textoindependiente"/>
        <w:spacing w:before="120" w:after="120" w:line="276" w:lineRule="auto"/>
        <w:rPr>
          <w:rFonts w:ascii="Times New Roman" w:hAnsi="Times New Roman"/>
          <w:szCs w:val="24"/>
        </w:rPr>
      </w:pPr>
      <w:r>
        <w:rPr>
          <w:rFonts w:ascii="Times New Roman" w:hAnsi="Times New Roman"/>
          <w:szCs w:val="24"/>
        </w:rPr>
        <w:t xml:space="preserve">En </w:t>
      </w:r>
      <w:r w:rsidR="00552A1E">
        <w:rPr>
          <w:rFonts w:ascii="Times New Roman" w:hAnsi="Times New Roman"/>
          <w:szCs w:val="24"/>
        </w:rPr>
        <w:t>la primera década</w:t>
      </w:r>
      <w:r w:rsidR="00552A4F">
        <w:rPr>
          <w:rFonts w:ascii="Times New Roman" w:hAnsi="Times New Roman"/>
          <w:szCs w:val="24"/>
        </w:rPr>
        <w:t xml:space="preserve"> del presente siglo, </w:t>
      </w:r>
      <w:r w:rsidR="00552A1E">
        <w:rPr>
          <w:rFonts w:ascii="Times New Roman" w:hAnsi="Times New Roman"/>
          <w:szCs w:val="24"/>
        </w:rPr>
        <w:t xml:space="preserve">el Estado Mexicano fortaleció la </w:t>
      </w:r>
      <w:r w:rsidR="002940A2" w:rsidRPr="00552A4F">
        <w:rPr>
          <w:rFonts w:ascii="Times New Roman" w:hAnsi="Times New Roman"/>
          <w:szCs w:val="24"/>
        </w:rPr>
        <w:t>implementa</w:t>
      </w:r>
      <w:r w:rsidR="002940A2">
        <w:rPr>
          <w:rFonts w:ascii="Times New Roman" w:hAnsi="Times New Roman"/>
          <w:szCs w:val="24"/>
        </w:rPr>
        <w:t xml:space="preserve">ción </w:t>
      </w:r>
      <w:r w:rsidR="002940A2" w:rsidRPr="00552A4F">
        <w:rPr>
          <w:rFonts w:ascii="Times New Roman" w:hAnsi="Times New Roman"/>
          <w:szCs w:val="24"/>
        </w:rPr>
        <w:t>de</w:t>
      </w:r>
      <w:r w:rsidR="00552A4F" w:rsidRPr="00552A4F">
        <w:rPr>
          <w:rFonts w:ascii="Times New Roman" w:hAnsi="Times New Roman"/>
          <w:szCs w:val="24"/>
        </w:rPr>
        <w:t xml:space="preserve"> políticas en el Sistema Educativo Nacional, derivadas de las directrices emitidas por diferentes organismos internacionales como el Banco Mundial (BM), el Fondo monetario Internacional (FMI) y la Organización y el Desarrollo Económico (OCDE). En su c</w:t>
      </w:r>
      <w:r w:rsidR="00552A1E">
        <w:rPr>
          <w:rFonts w:ascii="Times New Roman" w:hAnsi="Times New Roman"/>
          <w:szCs w:val="24"/>
        </w:rPr>
        <w:t xml:space="preserve">onjunto, estas directrices estuvieron </w:t>
      </w:r>
      <w:r w:rsidR="00552A4F" w:rsidRPr="00552A4F">
        <w:rPr>
          <w:rFonts w:ascii="Times New Roman" w:hAnsi="Times New Roman"/>
          <w:szCs w:val="24"/>
        </w:rPr>
        <w:t>dirigidas a impulsar el desarrollo educativo en general, a través de la aplicación d</w:t>
      </w:r>
      <w:r w:rsidR="00552A1E">
        <w:rPr>
          <w:rFonts w:ascii="Times New Roman" w:hAnsi="Times New Roman"/>
          <w:szCs w:val="24"/>
        </w:rPr>
        <w:t xml:space="preserve">e programas y proyectos a fin de mejorar los </w:t>
      </w:r>
      <w:r w:rsidR="00552A4F" w:rsidRPr="00552A4F">
        <w:rPr>
          <w:rFonts w:ascii="Times New Roman" w:hAnsi="Times New Roman"/>
          <w:szCs w:val="24"/>
        </w:rPr>
        <w:t>resultado</w:t>
      </w:r>
      <w:r w:rsidR="00552A1E">
        <w:rPr>
          <w:rFonts w:ascii="Times New Roman" w:hAnsi="Times New Roman"/>
          <w:szCs w:val="24"/>
        </w:rPr>
        <w:t>s</w:t>
      </w:r>
      <w:r w:rsidR="00552A4F" w:rsidRPr="00552A4F">
        <w:rPr>
          <w:rFonts w:ascii="Times New Roman" w:hAnsi="Times New Roman"/>
          <w:szCs w:val="24"/>
        </w:rPr>
        <w:t xml:space="preserve"> </w:t>
      </w:r>
      <w:r w:rsidR="00552A1E">
        <w:rPr>
          <w:rFonts w:ascii="Times New Roman" w:hAnsi="Times New Roman"/>
          <w:szCs w:val="24"/>
        </w:rPr>
        <w:t xml:space="preserve">de </w:t>
      </w:r>
      <w:r w:rsidR="00552A4F" w:rsidRPr="00552A4F">
        <w:rPr>
          <w:rFonts w:ascii="Times New Roman" w:hAnsi="Times New Roman"/>
          <w:szCs w:val="24"/>
        </w:rPr>
        <w:t xml:space="preserve">los aprendizajes en términos de calidad, </w:t>
      </w:r>
      <w:r w:rsidR="00552A1E">
        <w:rPr>
          <w:rFonts w:ascii="Times New Roman" w:hAnsi="Times New Roman"/>
          <w:szCs w:val="24"/>
        </w:rPr>
        <w:t>en todos los niveles y modalidades d</w:t>
      </w:r>
      <w:r w:rsidR="004C1889">
        <w:rPr>
          <w:rFonts w:ascii="Times New Roman" w:hAnsi="Times New Roman"/>
          <w:szCs w:val="24"/>
        </w:rPr>
        <w:t xml:space="preserve">e </w:t>
      </w:r>
      <w:r w:rsidR="00552A1E">
        <w:rPr>
          <w:rFonts w:ascii="Times New Roman" w:hAnsi="Times New Roman"/>
          <w:szCs w:val="24"/>
        </w:rPr>
        <w:t>escolarización.</w:t>
      </w:r>
    </w:p>
    <w:p w:rsidR="00552A4F" w:rsidRDefault="00BA186F"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En referencia específica </w:t>
      </w:r>
      <w:r w:rsidR="00552A4F" w:rsidRPr="00552A4F">
        <w:rPr>
          <w:rFonts w:ascii="Times New Roman" w:hAnsi="Times New Roman"/>
          <w:szCs w:val="24"/>
        </w:rPr>
        <w:t>a las políticas implementadas en el ámbito d</w:t>
      </w:r>
      <w:r w:rsidR="00562978">
        <w:rPr>
          <w:rFonts w:ascii="Times New Roman" w:hAnsi="Times New Roman"/>
          <w:szCs w:val="24"/>
        </w:rPr>
        <w:t>e la formación docente, destacó</w:t>
      </w:r>
      <w:r>
        <w:rPr>
          <w:rFonts w:ascii="Times New Roman" w:hAnsi="Times New Roman"/>
          <w:szCs w:val="24"/>
        </w:rPr>
        <w:t xml:space="preserve"> por su </w:t>
      </w:r>
      <w:r w:rsidR="00552A4F" w:rsidRPr="00552A4F">
        <w:rPr>
          <w:rFonts w:ascii="Times New Roman" w:hAnsi="Times New Roman"/>
          <w:szCs w:val="24"/>
        </w:rPr>
        <w:t xml:space="preserve">cobertura, relevancia e impacto, el Programa de Mejoramiento Institucional de </w:t>
      </w:r>
      <w:r w:rsidR="00552A4F">
        <w:rPr>
          <w:rFonts w:ascii="Times New Roman" w:hAnsi="Times New Roman"/>
          <w:szCs w:val="24"/>
        </w:rPr>
        <w:t>las Escuelas Normales (PROMIN)</w:t>
      </w:r>
      <w:r w:rsidR="00552A1E">
        <w:rPr>
          <w:rFonts w:ascii="Times New Roman" w:hAnsi="Times New Roman"/>
          <w:szCs w:val="24"/>
        </w:rPr>
        <w:t xml:space="preserve"> establecido en </w:t>
      </w:r>
      <w:r w:rsidR="00E00649">
        <w:rPr>
          <w:rFonts w:ascii="Times New Roman" w:hAnsi="Times New Roman"/>
          <w:szCs w:val="24"/>
        </w:rPr>
        <w:t>2002</w:t>
      </w:r>
      <w:r w:rsidR="00552A4F">
        <w:rPr>
          <w:rFonts w:ascii="Times New Roman" w:hAnsi="Times New Roman"/>
          <w:szCs w:val="24"/>
        </w:rPr>
        <w:t xml:space="preserve">. </w:t>
      </w:r>
      <w:r>
        <w:rPr>
          <w:rFonts w:ascii="Times New Roman" w:hAnsi="Times New Roman"/>
          <w:szCs w:val="24"/>
        </w:rPr>
        <w:t>E</w:t>
      </w:r>
      <w:r w:rsidR="00552A4F" w:rsidRPr="00552A4F">
        <w:rPr>
          <w:rFonts w:ascii="Times New Roman" w:hAnsi="Times New Roman"/>
          <w:szCs w:val="24"/>
        </w:rPr>
        <w:t xml:space="preserve">ste programa </w:t>
      </w:r>
      <w:r w:rsidR="00552A1E">
        <w:rPr>
          <w:rFonts w:ascii="Times New Roman" w:hAnsi="Times New Roman"/>
          <w:szCs w:val="24"/>
        </w:rPr>
        <w:t>se centró</w:t>
      </w:r>
      <w:r w:rsidR="00552A4F" w:rsidRPr="00552A4F">
        <w:rPr>
          <w:rFonts w:ascii="Times New Roman" w:hAnsi="Times New Roman"/>
          <w:szCs w:val="24"/>
        </w:rPr>
        <w:t xml:space="preserve"> en la elaboración y operación de estrategias de gestión institucional dirigidas a elevar la calidad de la formación inicial de docentes, a fin de lograr la transformación  académica de las </w:t>
      </w:r>
      <w:r w:rsidR="002B704E">
        <w:rPr>
          <w:rFonts w:ascii="Times New Roman" w:hAnsi="Times New Roman"/>
          <w:szCs w:val="24"/>
        </w:rPr>
        <w:t xml:space="preserve">EN </w:t>
      </w:r>
      <w:r w:rsidR="00552A4F" w:rsidRPr="00552A4F">
        <w:rPr>
          <w:rFonts w:ascii="Times New Roman" w:hAnsi="Times New Roman"/>
          <w:szCs w:val="24"/>
        </w:rPr>
        <w:t>mediante el impulso de los procesos de planeación;  el desarrollo de formas de participación colectivas en la toma de decisiones de la vida académica inst</w:t>
      </w:r>
      <w:r w:rsidR="00552A1E">
        <w:rPr>
          <w:rFonts w:ascii="Times New Roman" w:hAnsi="Times New Roman"/>
          <w:szCs w:val="24"/>
        </w:rPr>
        <w:t xml:space="preserve">itucional; </w:t>
      </w:r>
      <w:r w:rsidR="00552A4F" w:rsidRPr="00552A4F">
        <w:rPr>
          <w:rFonts w:ascii="Times New Roman" w:hAnsi="Times New Roman"/>
          <w:szCs w:val="24"/>
        </w:rPr>
        <w:t xml:space="preserve"> el fortalecimiento de la función directiva y el fomento de la cultura de evaluación y rendición de cuentas:  Todo esto dirigido al logro de los rasgos del perfil de egreso por parte de los  docentes formados en estas instituciones educativas.</w:t>
      </w:r>
      <w:r w:rsidR="00D30813">
        <w:rPr>
          <w:rFonts w:ascii="Times New Roman" w:hAnsi="Times New Roman"/>
          <w:szCs w:val="24"/>
        </w:rPr>
        <w:t xml:space="preserve"> “En congruencia con los objetivos prioritarios del Programa Nacional de Educación 2001-2006 […] inició el Programa Institucional de Mejoramiento Institucional de las Escuelas Normales Públicas […] </w:t>
      </w:r>
      <w:r w:rsidR="007D33B2">
        <w:rPr>
          <w:rFonts w:ascii="Times New Roman" w:hAnsi="Times New Roman"/>
          <w:szCs w:val="24"/>
        </w:rPr>
        <w:t xml:space="preserve"> </w:t>
      </w:r>
      <w:sdt>
        <w:sdtPr>
          <w:rPr>
            <w:rFonts w:ascii="Times New Roman" w:hAnsi="Times New Roman"/>
            <w:szCs w:val="24"/>
          </w:rPr>
          <w:id w:val="-1051005655"/>
          <w:citation/>
        </w:sdtPr>
        <w:sdtEndPr/>
        <w:sdtContent>
          <w:r w:rsidR="00D30813">
            <w:rPr>
              <w:rFonts w:ascii="Times New Roman" w:hAnsi="Times New Roman"/>
              <w:szCs w:val="24"/>
            </w:rPr>
            <w:fldChar w:fldCharType="begin"/>
          </w:r>
          <w:r w:rsidR="00962267">
            <w:rPr>
              <w:rFonts w:ascii="Times New Roman" w:hAnsi="Times New Roman"/>
              <w:szCs w:val="24"/>
            </w:rPr>
            <w:instrText xml:space="preserve">CITATION SEP03 \p 5 \l 2058 </w:instrText>
          </w:r>
          <w:r w:rsidR="00D30813">
            <w:rPr>
              <w:rFonts w:ascii="Times New Roman" w:hAnsi="Times New Roman"/>
              <w:szCs w:val="24"/>
            </w:rPr>
            <w:fldChar w:fldCharType="separate"/>
          </w:r>
          <w:r w:rsidR="00200FF5" w:rsidRPr="00200FF5">
            <w:rPr>
              <w:rFonts w:ascii="Times New Roman" w:hAnsi="Times New Roman"/>
              <w:noProof/>
              <w:szCs w:val="24"/>
            </w:rPr>
            <w:t>(SEP03pág. 5)</w:t>
          </w:r>
          <w:r w:rsidR="00D30813">
            <w:rPr>
              <w:rFonts w:ascii="Times New Roman" w:hAnsi="Times New Roman"/>
              <w:szCs w:val="24"/>
            </w:rPr>
            <w:fldChar w:fldCharType="end"/>
          </w:r>
        </w:sdtContent>
      </w:sdt>
    </w:p>
    <w:p w:rsidR="00D30813" w:rsidRDefault="003557BC" w:rsidP="001F79B2">
      <w:pPr>
        <w:pStyle w:val="Textoindependiente"/>
        <w:spacing w:before="120" w:after="120" w:line="276" w:lineRule="auto"/>
        <w:rPr>
          <w:rFonts w:ascii="Times New Roman" w:hAnsi="Times New Roman"/>
          <w:szCs w:val="24"/>
        </w:rPr>
      </w:pPr>
      <w:r w:rsidRPr="003557BC">
        <w:rPr>
          <w:rFonts w:ascii="Times New Roman" w:hAnsi="Times New Roman"/>
          <w:szCs w:val="24"/>
        </w:rPr>
        <w:t>Por lo expuesto, se puede afirmar que la perspectiva de las políticas públicas en materia de formación de docentes que ha prevalecido en México, desde los setentas del siglo XX   hasta la fecha, ha consistido en mantener una visión de unificación nacional, respecto al desarrollo d</w:t>
      </w:r>
      <w:r w:rsidR="00613E28">
        <w:rPr>
          <w:rFonts w:ascii="Times New Roman" w:hAnsi="Times New Roman"/>
          <w:szCs w:val="24"/>
        </w:rPr>
        <w:t xml:space="preserve">e las EN y a la vez, pretender </w:t>
      </w:r>
      <w:r w:rsidR="00552A1E">
        <w:rPr>
          <w:rFonts w:ascii="Times New Roman" w:hAnsi="Times New Roman"/>
          <w:szCs w:val="24"/>
        </w:rPr>
        <w:t xml:space="preserve">vincular su misión y sus </w:t>
      </w:r>
      <w:r w:rsidRPr="003557BC">
        <w:rPr>
          <w:rFonts w:ascii="Times New Roman" w:hAnsi="Times New Roman"/>
          <w:szCs w:val="24"/>
        </w:rPr>
        <w:t xml:space="preserve">proyectos de desarrollo académico   </w:t>
      </w:r>
      <w:r w:rsidRPr="003557BC">
        <w:rPr>
          <w:rFonts w:ascii="Times New Roman" w:hAnsi="Times New Roman"/>
          <w:szCs w:val="24"/>
        </w:rPr>
        <w:lastRenderedPageBreak/>
        <w:t xml:space="preserve">con el desarrollo global de la educación superior. </w:t>
      </w:r>
      <w:r w:rsidR="00D30813" w:rsidRPr="003557BC">
        <w:rPr>
          <w:rFonts w:ascii="Times New Roman" w:hAnsi="Times New Roman"/>
          <w:szCs w:val="24"/>
        </w:rPr>
        <w:t>“</w:t>
      </w:r>
      <w:r w:rsidR="00D30813">
        <w:rPr>
          <w:rFonts w:ascii="Times New Roman" w:hAnsi="Times New Roman"/>
          <w:szCs w:val="24"/>
        </w:rPr>
        <w:t>[</w:t>
      </w:r>
      <w:r w:rsidRPr="003557BC">
        <w:rPr>
          <w:rFonts w:ascii="Times New Roman" w:hAnsi="Times New Roman"/>
          <w:szCs w:val="24"/>
        </w:rPr>
        <w:t>…</w:t>
      </w:r>
      <w:r w:rsidR="00D30813">
        <w:rPr>
          <w:rFonts w:ascii="Times New Roman" w:hAnsi="Times New Roman"/>
          <w:szCs w:val="24"/>
        </w:rPr>
        <w:t xml:space="preserve">] </w:t>
      </w:r>
      <w:r w:rsidRPr="003557BC">
        <w:rPr>
          <w:rFonts w:ascii="Times New Roman" w:hAnsi="Times New Roman"/>
          <w:szCs w:val="24"/>
        </w:rPr>
        <w:t xml:space="preserve">la planeación dirigida al sistema educativo en su conjunto se expresa en un cuerpo de políticas que intentan traducirse en orientaciones para la acción de los agentes directamente involucrados en el funcionamiento del sistema </w:t>
      </w:r>
      <w:r w:rsidR="002940A2" w:rsidRPr="003557BC">
        <w:rPr>
          <w:rFonts w:ascii="Times New Roman" w:hAnsi="Times New Roman"/>
          <w:szCs w:val="24"/>
        </w:rPr>
        <w:t>escolar</w:t>
      </w:r>
      <w:r w:rsidR="00D30813">
        <w:rPr>
          <w:rFonts w:ascii="Times New Roman" w:hAnsi="Times New Roman"/>
          <w:szCs w:val="24"/>
        </w:rPr>
        <w:t xml:space="preserve"> [</w:t>
      </w:r>
      <w:r w:rsidR="002940A2" w:rsidRPr="003557BC">
        <w:rPr>
          <w:rFonts w:ascii="Times New Roman" w:hAnsi="Times New Roman"/>
          <w:szCs w:val="24"/>
        </w:rPr>
        <w:t>…</w:t>
      </w:r>
      <w:r w:rsidR="00D30813">
        <w:rPr>
          <w:rFonts w:ascii="Times New Roman" w:hAnsi="Times New Roman"/>
          <w:szCs w:val="24"/>
        </w:rPr>
        <w:t>]</w:t>
      </w:r>
      <w:r w:rsidRPr="003557BC">
        <w:rPr>
          <w:rFonts w:ascii="Times New Roman" w:hAnsi="Times New Roman"/>
          <w:szCs w:val="24"/>
        </w:rPr>
        <w:t xml:space="preserve">” </w:t>
      </w:r>
      <w:sdt>
        <w:sdtPr>
          <w:rPr>
            <w:rFonts w:ascii="Times New Roman" w:hAnsi="Times New Roman"/>
            <w:szCs w:val="24"/>
          </w:rPr>
          <w:id w:val="-1791049327"/>
          <w:citation/>
        </w:sdtPr>
        <w:sdtEndPr/>
        <w:sdtContent>
          <w:r w:rsidR="00D30813">
            <w:rPr>
              <w:rFonts w:ascii="Times New Roman" w:hAnsi="Times New Roman"/>
              <w:szCs w:val="24"/>
            </w:rPr>
            <w:fldChar w:fldCharType="begin"/>
          </w:r>
          <w:r w:rsidR="001F79B2">
            <w:rPr>
              <w:rFonts w:ascii="Times New Roman" w:hAnsi="Times New Roman"/>
              <w:szCs w:val="24"/>
            </w:rPr>
            <w:instrText xml:space="preserve">CITATION Rue11 \p 3 \l 2058 </w:instrText>
          </w:r>
          <w:r w:rsidR="00D30813">
            <w:rPr>
              <w:rFonts w:ascii="Times New Roman" w:hAnsi="Times New Roman"/>
              <w:szCs w:val="24"/>
            </w:rPr>
            <w:fldChar w:fldCharType="separate"/>
          </w:r>
          <w:r w:rsidR="00200FF5" w:rsidRPr="00200FF5">
            <w:rPr>
              <w:rFonts w:ascii="Times New Roman" w:hAnsi="Times New Roman"/>
              <w:noProof/>
              <w:szCs w:val="24"/>
            </w:rPr>
            <w:t>(Rueda, 2011, pág. 3)</w:t>
          </w:r>
          <w:r w:rsidR="00D30813">
            <w:rPr>
              <w:rFonts w:ascii="Times New Roman" w:hAnsi="Times New Roman"/>
              <w:szCs w:val="24"/>
            </w:rPr>
            <w:fldChar w:fldCharType="end"/>
          </w:r>
        </w:sdtContent>
      </w:sdt>
    </w:p>
    <w:p w:rsidR="001F79B2" w:rsidRPr="001F79B2" w:rsidRDefault="001F79B2" w:rsidP="001F79B2">
      <w:pPr>
        <w:pStyle w:val="Textoindependiente"/>
        <w:spacing w:before="120" w:after="120" w:line="276" w:lineRule="auto"/>
        <w:rPr>
          <w:rFonts w:ascii="Times New Roman" w:hAnsi="Times New Roman"/>
          <w:szCs w:val="24"/>
        </w:rPr>
      </w:pPr>
    </w:p>
    <w:p w:rsidR="001F79B2" w:rsidRDefault="00996C06" w:rsidP="00996C06">
      <w:pPr>
        <w:spacing w:before="120" w:after="120" w:line="276" w:lineRule="auto"/>
        <w:jc w:val="both"/>
        <w:rPr>
          <w:sz w:val="24"/>
          <w:szCs w:val="24"/>
          <w:lang w:val="es-MX"/>
        </w:rPr>
      </w:pPr>
      <w:r w:rsidRPr="00455474">
        <w:rPr>
          <w:sz w:val="24"/>
          <w:szCs w:val="24"/>
          <w:lang w:val="es-MX"/>
        </w:rPr>
        <w:t>Los planes nacionales de educación</w:t>
      </w:r>
      <w:r w:rsidR="00552A1E">
        <w:rPr>
          <w:sz w:val="24"/>
          <w:szCs w:val="24"/>
          <w:lang w:val="es-MX"/>
        </w:rPr>
        <w:t xml:space="preserve"> cuyo propósito consistió en </w:t>
      </w:r>
      <w:r w:rsidR="00E00649">
        <w:rPr>
          <w:sz w:val="24"/>
          <w:szCs w:val="24"/>
          <w:lang w:val="es-MX"/>
        </w:rPr>
        <w:t xml:space="preserve">  promover</w:t>
      </w:r>
      <w:r w:rsidRPr="00455474">
        <w:rPr>
          <w:sz w:val="24"/>
          <w:szCs w:val="24"/>
          <w:lang w:val="es-MX"/>
        </w:rPr>
        <w:t xml:space="preserve"> el desarrollo de la formación de docentes en México, durante las tres</w:t>
      </w:r>
      <w:r w:rsidR="00552A1E">
        <w:rPr>
          <w:sz w:val="24"/>
          <w:szCs w:val="24"/>
          <w:lang w:val="es-MX"/>
        </w:rPr>
        <w:t xml:space="preserve"> últimas décadas del siglo XX, </w:t>
      </w:r>
      <w:r w:rsidR="004C1889">
        <w:rPr>
          <w:sz w:val="24"/>
          <w:szCs w:val="24"/>
          <w:lang w:val="es-MX"/>
        </w:rPr>
        <w:t xml:space="preserve">mostraron una </w:t>
      </w:r>
      <w:r w:rsidRPr="00455474">
        <w:rPr>
          <w:sz w:val="24"/>
          <w:szCs w:val="24"/>
          <w:lang w:val="es-MX"/>
        </w:rPr>
        <w:t xml:space="preserve">enorme influencia de las corrientes teóricas de planeación centradas en la </w:t>
      </w:r>
      <w:r w:rsidR="004C1889">
        <w:rPr>
          <w:sz w:val="24"/>
          <w:szCs w:val="24"/>
          <w:lang w:val="es-MX"/>
        </w:rPr>
        <w:t xml:space="preserve">racionalidad administrativa, </w:t>
      </w:r>
      <w:r w:rsidRPr="009041B3">
        <w:rPr>
          <w:sz w:val="24"/>
          <w:szCs w:val="24"/>
          <w:lang w:val="es-MX"/>
        </w:rPr>
        <w:t>prevalecientes en Norteamérica y en Europa. Estos modelos tuvieron en Méxic</w:t>
      </w:r>
      <w:r w:rsidR="00447C9C">
        <w:rPr>
          <w:sz w:val="24"/>
          <w:szCs w:val="24"/>
          <w:lang w:val="es-MX"/>
        </w:rPr>
        <w:t xml:space="preserve">o un enorme </w:t>
      </w:r>
      <w:r w:rsidR="00BA186F">
        <w:rPr>
          <w:sz w:val="24"/>
          <w:szCs w:val="24"/>
          <w:lang w:val="es-MX"/>
        </w:rPr>
        <w:t>i</w:t>
      </w:r>
      <w:r w:rsidRPr="009041B3">
        <w:rPr>
          <w:sz w:val="24"/>
          <w:szCs w:val="24"/>
          <w:lang w:val="es-MX"/>
        </w:rPr>
        <w:t>m</w:t>
      </w:r>
      <w:r w:rsidRPr="00455474">
        <w:rPr>
          <w:sz w:val="24"/>
          <w:szCs w:val="24"/>
          <w:lang w:val="es-MX"/>
        </w:rPr>
        <w:t>pacto como procesos formadores de recursos humanos para promover el desarrollo económico del país.</w:t>
      </w:r>
      <w:r w:rsidR="007967BA">
        <w:rPr>
          <w:sz w:val="24"/>
          <w:szCs w:val="24"/>
          <w:lang w:val="es-MX"/>
        </w:rPr>
        <w:t xml:space="preserve"> </w:t>
      </w:r>
      <w:r w:rsidR="00F54AB0">
        <w:rPr>
          <w:sz w:val="24"/>
          <w:szCs w:val="24"/>
          <w:lang w:val="es-MX"/>
        </w:rPr>
        <w:t>“Se</w:t>
      </w:r>
      <w:r w:rsidR="007967BA">
        <w:rPr>
          <w:sz w:val="24"/>
          <w:szCs w:val="24"/>
          <w:lang w:val="es-MX"/>
        </w:rPr>
        <w:t xml:space="preserve"> desarrollaron […] las metodologías […] para orientar el crecimiento y diversificación de del sistema escolar hacia la formación de recursos humanos</w:t>
      </w:r>
      <w:r w:rsidR="00F54AB0">
        <w:rPr>
          <w:sz w:val="24"/>
          <w:szCs w:val="24"/>
          <w:lang w:val="es-MX"/>
        </w:rPr>
        <w:t xml:space="preserve"> […]”</w:t>
      </w:r>
      <w:r w:rsidR="007967BA">
        <w:rPr>
          <w:sz w:val="24"/>
          <w:szCs w:val="24"/>
          <w:lang w:val="es-MX"/>
        </w:rPr>
        <w:t xml:space="preserve">   </w:t>
      </w:r>
      <w:sdt>
        <w:sdtPr>
          <w:rPr>
            <w:sz w:val="24"/>
            <w:szCs w:val="24"/>
            <w:lang w:val="es-MX"/>
          </w:rPr>
          <w:id w:val="-1654211203"/>
          <w:citation/>
        </w:sdtPr>
        <w:sdtEndPr/>
        <w:sdtContent>
          <w:r w:rsidR="001F79B2">
            <w:rPr>
              <w:sz w:val="24"/>
              <w:szCs w:val="24"/>
              <w:lang w:val="es-MX"/>
            </w:rPr>
            <w:fldChar w:fldCharType="begin"/>
          </w:r>
          <w:r w:rsidR="007967BA">
            <w:rPr>
              <w:sz w:val="24"/>
              <w:szCs w:val="24"/>
              <w:lang w:val="es-MX"/>
            </w:rPr>
            <w:instrText xml:space="preserve">CITATION Muñ \p 105 \l 2058 </w:instrText>
          </w:r>
          <w:r w:rsidR="001F79B2">
            <w:rPr>
              <w:sz w:val="24"/>
              <w:szCs w:val="24"/>
              <w:lang w:val="es-MX"/>
            </w:rPr>
            <w:fldChar w:fldCharType="separate"/>
          </w:r>
          <w:r w:rsidR="00200FF5" w:rsidRPr="00200FF5">
            <w:rPr>
              <w:noProof/>
              <w:sz w:val="24"/>
              <w:szCs w:val="24"/>
              <w:lang w:val="es-MX"/>
            </w:rPr>
            <w:t>(Muñoz, 1993, pág. 105)</w:t>
          </w:r>
          <w:r w:rsidR="001F79B2">
            <w:rPr>
              <w:sz w:val="24"/>
              <w:szCs w:val="24"/>
              <w:lang w:val="es-MX"/>
            </w:rPr>
            <w:fldChar w:fldCharType="end"/>
          </w:r>
        </w:sdtContent>
      </w:sdt>
    </w:p>
    <w:p w:rsidR="00996C06" w:rsidRPr="00455474" w:rsidRDefault="001F79B2" w:rsidP="00996C06">
      <w:pPr>
        <w:spacing w:before="120" w:after="120" w:line="276" w:lineRule="auto"/>
        <w:jc w:val="both"/>
        <w:rPr>
          <w:sz w:val="24"/>
          <w:szCs w:val="24"/>
          <w:lang w:val="es-MX"/>
        </w:rPr>
      </w:pPr>
      <w:r>
        <w:rPr>
          <w:sz w:val="24"/>
          <w:szCs w:val="24"/>
          <w:lang w:val="es-MX"/>
        </w:rPr>
        <w:t xml:space="preserve"> </w:t>
      </w:r>
      <w:r w:rsidR="00914B9F">
        <w:rPr>
          <w:sz w:val="24"/>
          <w:szCs w:val="24"/>
          <w:lang w:val="es-MX"/>
        </w:rPr>
        <w:t>Por lo expuesto, se puede afirmar también que d</w:t>
      </w:r>
      <w:r w:rsidR="00BA186F">
        <w:rPr>
          <w:sz w:val="24"/>
          <w:szCs w:val="24"/>
          <w:lang w:val="es-MX"/>
        </w:rPr>
        <w:t xml:space="preserve">urante las </w:t>
      </w:r>
      <w:r w:rsidR="00996C06" w:rsidRPr="00455474">
        <w:rPr>
          <w:sz w:val="24"/>
          <w:szCs w:val="24"/>
          <w:lang w:val="es-MX"/>
        </w:rPr>
        <w:t xml:space="preserve">últimas </w:t>
      </w:r>
      <w:r w:rsidR="004C1889">
        <w:rPr>
          <w:sz w:val="24"/>
          <w:szCs w:val="24"/>
          <w:lang w:val="es-MX"/>
        </w:rPr>
        <w:t>cuatro</w:t>
      </w:r>
      <w:r w:rsidR="004C1889" w:rsidRPr="00455474">
        <w:rPr>
          <w:sz w:val="24"/>
          <w:szCs w:val="24"/>
          <w:lang w:val="es-MX"/>
        </w:rPr>
        <w:t xml:space="preserve"> </w:t>
      </w:r>
      <w:r w:rsidR="00996C06" w:rsidRPr="00455474">
        <w:rPr>
          <w:sz w:val="24"/>
          <w:szCs w:val="24"/>
          <w:lang w:val="es-MX"/>
        </w:rPr>
        <w:t>d</w:t>
      </w:r>
      <w:r w:rsidR="00B23A74">
        <w:rPr>
          <w:sz w:val="24"/>
          <w:szCs w:val="24"/>
          <w:lang w:val="es-MX"/>
        </w:rPr>
        <w:t xml:space="preserve">écadas, el gobierno federal en </w:t>
      </w:r>
      <w:r w:rsidR="00AB390C">
        <w:rPr>
          <w:sz w:val="24"/>
          <w:szCs w:val="24"/>
          <w:lang w:val="es-MX"/>
        </w:rPr>
        <w:t xml:space="preserve">México, ha impulsado </w:t>
      </w:r>
      <w:r w:rsidR="00996C06" w:rsidRPr="00455474">
        <w:rPr>
          <w:sz w:val="24"/>
          <w:szCs w:val="24"/>
          <w:lang w:val="es-MX"/>
        </w:rPr>
        <w:t xml:space="preserve">la práctica de la planeación con el propósito de regular el crecimiento del subsistema conformado por las </w:t>
      </w:r>
      <w:r w:rsidR="00996C06">
        <w:rPr>
          <w:sz w:val="24"/>
          <w:szCs w:val="24"/>
          <w:lang w:val="es-MX"/>
        </w:rPr>
        <w:t>EN</w:t>
      </w:r>
      <w:r w:rsidR="00996C06" w:rsidRPr="00455474">
        <w:rPr>
          <w:sz w:val="24"/>
          <w:szCs w:val="24"/>
          <w:lang w:val="es-MX"/>
        </w:rPr>
        <w:t>; implantando mecanismos para garantizar el cumplimiento eficaz y eficiente tanto de las políticas instrumentadas en este ámbito del SEN como el cumplimiento cabal de las atribuciones y funciones asignadas a estos centros educativos.</w:t>
      </w:r>
    </w:p>
    <w:p w:rsidR="00F54AB0" w:rsidRDefault="00E00649"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Así se constata que </w:t>
      </w:r>
      <w:r w:rsidR="00996C06" w:rsidRPr="00455474">
        <w:rPr>
          <w:rFonts w:ascii="Times New Roman" w:hAnsi="Times New Roman"/>
          <w:szCs w:val="24"/>
        </w:rPr>
        <w:t xml:space="preserve">el impacto de la práctica de la  planeación, desde la  perspectiva de unificación nacional, ha sido sumamente escaso en el desarrollo académico de las </w:t>
      </w:r>
      <w:r w:rsidR="00996C06">
        <w:rPr>
          <w:rFonts w:ascii="Times New Roman" w:hAnsi="Times New Roman"/>
          <w:szCs w:val="24"/>
        </w:rPr>
        <w:t>EN</w:t>
      </w:r>
      <w:r w:rsidR="00996C06" w:rsidRPr="00455474">
        <w:rPr>
          <w:rFonts w:ascii="Times New Roman" w:hAnsi="Times New Roman"/>
          <w:szCs w:val="24"/>
        </w:rPr>
        <w:t xml:space="preserve">, debido a factores como:  la incompatibilidad de los llamados proyectos nacionales y la  diversidad de las condiciones contextuales prevalecientes en las </w:t>
      </w:r>
      <w:r w:rsidR="00996C06">
        <w:rPr>
          <w:rFonts w:ascii="Times New Roman" w:hAnsi="Times New Roman"/>
          <w:szCs w:val="24"/>
        </w:rPr>
        <w:t>EN</w:t>
      </w:r>
      <w:r w:rsidR="00996C06" w:rsidRPr="00455474">
        <w:rPr>
          <w:rFonts w:ascii="Times New Roman" w:hAnsi="Times New Roman"/>
          <w:szCs w:val="24"/>
        </w:rPr>
        <w:t xml:space="preserve">; la falta de capacidad  institucional para generar y construir una cultura de innovación-renovación robusta que dé continuidad a las iniciativas surgidas de las propias  comunidades académicas; las restricciones presupuestales permanentes;  la inercia de la cultura institucional imperante  y  el alcance limitado del liderazgo académico . “La comunicación entre los diseñadores de la política, los responsables de tomar las decisiones y sus instrumentadores en los centros de trabajo, se construye en general con visiones </w:t>
      </w:r>
      <w:r w:rsidR="003557BC">
        <w:rPr>
          <w:rFonts w:ascii="Times New Roman" w:hAnsi="Times New Roman"/>
          <w:szCs w:val="24"/>
        </w:rPr>
        <w:t>opuestas</w:t>
      </w:r>
      <w:r w:rsidR="00F54AB0">
        <w:rPr>
          <w:rFonts w:ascii="Times New Roman" w:hAnsi="Times New Roman"/>
          <w:szCs w:val="24"/>
        </w:rPr>
        <w:t xml:space="preserve"> [</w:t>
      </w:r>
      <w:r w:rsidR="003557BC">
        <w:rPr>
          <w:rFonts w:ascii="Times New Roman" w:hAnsi="Times New Roman"/>
          <w:szCs w:val="24"/>
        </w:rPr>
        <w:t>…</w:t>
      </w:r>
      <w:r w:rsidR="00F54AB0">
        <w:rPr>
          <w:rFonts w:ascii="Times New Roman" w:hAnsi="Times New Roman"/>
          <w:szCs w:val="24"/>
        </w:rPr>
        <w:t>]</w:t>
      </w:r>
      <w:r w:rsidR="003557BC">
        <w:rPr>
          <w:rFonts w:ascii="Times New Roman" w:hAnsi="Times New Roman"/>
          <w:szCs w:val="24"/>
        </w:rPr>
        <w:t xml:space="preserve">” </w:t>
      </w:r>
      <w:sdt>
        <w:sdtPr>
          <w:rPr>
            <w:rFonts w:ascii="Times New Roman" w:hAnsi="Times New Roman"/>
            <w:szCs w:val="24"/>
          </w:rPr>
          <w:id w:val="-1056541752"/>
          <w:citation/>
        </w:sdtPr>
        <w:sdtEndPr/>
        <w:sdtContent>
          <w:r w:rsidR="00EA1943">
            <w:rPr>
              <w:rFonts w:ascii="Times New Roman" w:hAnsi="Times New Roman"/>
              <w:szCs w:val="24"/>
            </w:rPr>
            <w:fldChar w:fldCharType="begin"/>
          </w:r>
          <w:r w:rsidR="00CD0658">
            <w:rPr>
              <w:rFonts w:ascii="Times New Roman" w:hAnsi="Times New Roman"/>
              <w:szCs w:val="24"/>
            </w:rPr>
            <w:instrText xml:space="preserve">CITATION Sav00 \p 18 \l 2058 </w:instrText>
          </w:r>
          <w:r w:rsidR="00EA1943">
            <w:rPr>
              <w:rFonts w:ascii="Times New Roman" w:hAnsi="Times New Roman"/>
              <w:szCs w:val="24"/>
            </w:rPr>
            <w:fldChar w:fldCharType="separate"/>
          </w:r>
          <w:r w:rsidR="00200FF5" w:rsidRPr="00200FF5">
            <w:rPr>
              <w:rFonts w:ascii="Times New Roman" w:hAnsi="Times New Roman"/>
              <w:noProof/>
              <w:szCs w:val="24"/>
            </w:rPr>
            <w:t>(Savín, 2003, pág. 18)</w:t>
          </w:r>
          <w:r w:rsidR="00EA1943">
            <w:rPr>
              <w:rFonts w:ascii="Times New Roman" w:hAnsi="Times New Roman"/>
              <w:szCs w:val="24"/>
            </w:rPr>
            <w:fldChar w:fldCharType="end"/>
          </w:r>
        </w:sdtContent>
      </w:sdt>
    </w:p>
    <w:p w:rsidR="00EA1943" w:rsidRDefault="00EA1943" w:rsidP="00996C06">
      <w:pPr>
        <w:pStyle w:val="Textoindependiente"/>
        <w:spacing w:before="120" w:after="120" w:line="276" w:lineRule="auto"/>
        <w:rPr>
          <w:rFonts w:ascii="Times New Roman" w:hAnsi="Times New Roman"/>
          <w:szCs w:val="24"/>
        </w:rPr>
      </w:pPr>
    </w:p>
    <w:p w:rsidR="00996C06" w:rsidRPr="00455474" w:rsidRDefault="00996C06" w:rsidP="00996C06">
      <w:pPr>
        <w:pStyle w:val="Textoindependiente"/>
        <w:spacing w:before="120" w:after="120" w:line="276" w:lineRule="auto"/>
        <w:rPr>
          <w:rFonts w:ascii="Times New Roman" w:hAnsi="Times New Roman"/>
          <w:szCs w:val="24"/>
        </w:rPr>
      </w:pPr>
      <w:r w:rsidRPr="00455474">
        <w:rPr>
          <w:rFonts w:ascii="Times New Roman" w:hAnsi="Times New Roman"/>
          <w:szCs w:val="24"/>
        </w:rPr>
        <w:t>Por otra parte, es in</w:t>
      </w:r>
      <w:r w:rsidR="00141E7B">
        <w:rPr>
          <w:rFonts w:ascii="Times New Roman" w:hAnsi="Times New Roman"/>
          <w:szCs w:val="24"/>
        </w:rPr>
        <w:t xml:space="preserve">negable </w:t>
      </w:r>
      <w:r w:rsidR="002E1A93">
        <w:rPr>
          <w:rFonts w:ascii="Times New Roman" w:hAnsi="Times New Roman"/>
          <w:szCs w:val="24"/>
        </w:rPr>
        <w:t>que,</w:t>
      </w:r>
      <w:r w:rsidR="00141E7B">
        <w:rPr>
          <w:rFonts w:ascii="Times New Roman" w:hAnsi="Times New Roman"/>
          <w:szCs w:val="24"/>
        </w:rPr>
        <w:t xml:space="preserve"> en la actualidad, </w:t>
      </w:r>
      <w:r w:rsidRPr="00455474">
        <w:rPr>
          <w:rFonts w:ascii="Times New Roman" w:hAnsi="Times New Roman"/>
          <w:szCs w:val="24"/>
        </w:rPr>
        <w:t xml:space="preserve">las </w:t>
      </w:r>
      <w:r>
        <w:rPr>
          <w:rFonts w:ascii="Times New Roman" w:hAnsi="Times New Roman"/>
          <w:szCs w:val="24"/>
        </w:rPr>
        <w:t>EN</w:t>
      </w:r>
      <w:r w:rsidR="00141E7B">
        <w:rPr>
          <w:rFonts w:ascii="Times New Roman" w:hAnsi="Times New Roman"/>
          <w:szCs w:val="24"/>
        </w:rPr>
        <w:t xml:space="preserve"> </w:t>
      </w:r>
      <w:r w:rsidRPr="00455474">
        <w:rPr>
          <w:rFonts w:ascii="Times New Roman" w:hAnsi="Times New Roman"/>
          <w:szCs w:val="24"/>
        </w:rPr>
        <w:t xml:space="preserve">llevan a cabo </w:t>
      </w:r>
      <w:r w:rsidRPr="009041B3">
        <w:rPr>
          <w:rFonts w:ascii="Times New Roman" w:hAnsi="Times New Roman"/>
          <w:szCs w:val="24"/>
        </w:rPr>
        <w:t>prácticas formales de planeación b</w:t>
      </w:r>
      <w:r w:rsidRPr="00455474">
        <w:rPr>
          <w:rFonts w:ascii="Times New Roman" w:hAnsi="Times New Roman"/>
          <w:szCs w:val="24"/>
        </w:rPr>
        <w:t>ajo la coordinación de las instancias gubernamentales centrales. En este sentido, a pesar de las encrucijadas de carácter legal, organizati</w:t>
      </w:r>
      <w:r w:rsidR="00D90E4E">
        <w:rPr>
          <w:rFonts w:ascii="Times New Roman" w:hAnsi="Times New Roman"/>
          <w:szCs w:val="24"/>
        </w:rPr>
        <w:t xml:space="preserve">vo y presupuestal </w:t>
      </w:r>
      <w:r w:rsidR="002B704E">
        <w:rPr>
          <w:rFonts w:ascii="Times New Roman" w:hAnsi="Times New Roman"/>
          <w:szCs w:val="24"/>
        </w:rPr>
        <w:t>que privan en estas instituciones educativas</w:t>
      </w:r>
      <w:r w:rsidR="00D90E4E">
        <w:rPr>
          <w:rFonts w:ascii="Times New Roman" w:hAnsi="Times New Roman"/>
          <w:szCs w:val="24"/>
        </w:rPr>
        <w:t xml:space="preserve"> y que han limitado su </w:t>
      </w:r>
      <w:r w:rsidRPr="00455474">
        <w:rPr>
          <w:rFonts w:ascii="Times New Roman" w:hAnsi="Times New Roman"/>
          <w:szCs w:val="24"/>
        </w:rPr>
        <w:t>desarrollo académic</w:t>
      </w:r>
      <w:r w:rsidR="00914B9F">
        <w:rPr>
          <w:rFonts w:ascii="Times New Roman" w:hAnsi="Times New Roman"/>
          <w:szCs w:val="24"/>
        </w:rPr>
        <w:t xml:space="preserve">o, las comunidades que </w:t>
      </w:r>
      <w:r w:rsidR="002B704E">
        <w:rPr>
          <w:rFonts w:ascii="Times New Roman" w:hAnsi="Times New Roman"/>
          <w:szCs w:val="24"/>
        </w:rPr>
        <w:t>las conforman</w:t>
      </w:r>
      <w:r w:rsidRPr="00455474">
        <w:rPr>
          <w:rFonts w:ascii="Times New Roman" w:hAnsi="Times New Roman"/>
          <w:szCs w:val="24"/>
        </w:rPr>
        <w:t>, han tomado la iniciativ</w:t>
      </w:r>
      <w:r w:rsidR="00D90E4E">
        <w:rPr>
          <w:rFonts w:ascii="Times New Roman" w:hAnsi="Times New Roman"/>
          <w:szCs w:val="24"/>
        </w:rPr>
        <w:t xml:space="preserve">a responsable de llevar a cabo </w:t>
      </w:r>
      <w:r w:rsidRPr="00455474">
        <w:rPr>
          <w:rFonts w:ascii="Times New Roman" w:hAnsi="Times New Roman"/>
          <w:szCs w:val="24"/>
        </w:rPr>
        <w:t>la práctica de la planeación como un instrumento orientado al fortalecimiento de la vida académica institucional.</w:t>
      </w:r>
    </w:p>
    <w:p w:rsidR="005015D8" w:rsidRPr="005015D8" w:rsidRDefault="00996C06" w:rsidP="005015D8">
      <w:pPr>
        <w:pStyle w:val="Textoindependiente"/>
        <w:spacing w:before="120" w:after="120" w:line="276" w:lineRule="auto"/>
        <w:rPr>
          <w:rFonts w:ascii="Times New Roman" w:hAnsi="Times New Roman"/>
          <w:szCs w:val="24"/>
        </w:rPr>
      </w:pPr>
      <w:r w:rsidRPr="00455474">
        <w:rPr>
          <w:rFonts w:ascii="Times New Roman" w:hAnsi="Times New Roman"/>
          <w:szCs w:val="24"/>
        </w:rPr>
        <w:t xml:space="preserve">El modelo de planeación de las </w:t>
      </w:r>
      <w:r>
        <w:rPr>
          <w:rFonts w:ascii="Times New Roman" w:hAnsi="Times New Roman"/>
          <w:szCs w:val="24"/>
        </w:rPr>
        <w:t>EN</w:t>
      </w:r>
      <w:r w:rsidR="00B70AA9">
        <w:rPr>
          <w:rFonts w:ascii="Times New Roman" w:hAnsi="Times New Roman"/>
          <w:szCs w:val="24"/>
        </w:rPr>
        <w:t xml:space="preserve">, </w:t>
      </w:r>
      <w:r w:rsidRPr="00455474">
        <w:rPr>
          <w:rFonts w:ascii="Times New Roman" w:hAnsi="Times New Roman"/>
          <w:szCs w:val="24"/>
        </w:rPr>
        <w:t>basado en el establecimiento de objetivos y metas programadas a</w:t>
      </w:r>
      <w:r w:rsidR="00D90E4E">
        <w:rPr>
          <w:rFonts w:ascii="Times New Roman" w:hAnsi="Times New Roman"/>
          <w:szCs w:val="24"/>
        </w:rPr>
        <w:t xml:space="preserve"> nivel nacional, que se implementó hasta la década de los noventa del siglo </w:t>
      </w:r>
      <w:r w:rsidR="00D90E4E">
        <w:rPr>
          <w:rFonts w:ascii="Times New Roman" w:hAnsi="Times New Roman"/>
          <w:szCs w:val="24"/>
        </w:rPr>
        <w:lastRenderedPageBreak/>
        <w:t xml:space="preserve">pasado, respondió </w:t>
      </w:r>
      <w:r w:rsidRPr="00455474">
        <w:rPr>
          <w:rFonts w:ascii="Times New Roman" w:hAnsi="Times New Roman"/>
          <w:szCs w:val="24"/>
        </w:rPr>
        <w:t xml:space="preserve">a la intencionalidad, concepción y enfoque que conforman el modelo construido y compartido por los tomadores de decisiones de las instancias educativas centrales en turno.  </w:t>
      </w:r>
      <w:r w:rsidR="00EA1943" w:rsidRPr="00455474">
        <w:rPr>
          <w:rFonts w:ascii="Times New Roman" w:hAnsi="Times New Roman"/>
          <w:szCs w:val="24"/>
        </w:rPr>
        <w:t>“</w:t>
      </w:r>
      <w:r w:rsidR="00EA1943">
        <w:rPr>
          <w:rFonts w:ascii="Times New Roman" w:hAnsi="Times New Roman"/>
          <w:szCs w:val="24"/>
        </w:rPr>
        <w:t>[</w:t>
      </w:r>
      <w:r w:rsidRPr="00455474">
        <w:rPr>
          <w:rFonts w:ascii="Times New Roman" w:hAnsi="Times New Roman"/>
          <w:szCs w:val="24"/>
        </w:rPr>
        <w:t>…</w:t>
      </w:r>
      <w:r w:rsidR="00EA1943">
        <w:rPr>
          <w:rFonts w:ascii="Times New Roman" w:hAnsi="Times New Roman"/>
          <w:szCs w:val="24"/>
        </w:rPr>
        <w:t xml:space="preserve">] </w:t>
      </w:r>
      <w:r w:rsidRPr="00455474">
        <w:rPr>
          <w:rFonts w:ascii="Times New Roman" w:hAnsi="Times New Roman"/>
          <w:szCs w:val="24"/>
        </w:rPr>
        <w:t>por lo común cada nueva administración define las políticas que se identificarán con su proyecto de desarrollo y es frecuente que no se considere la situación actual, fruto de las políticas anteriores, para poner en marcha las nuevas.”</w:t>
      </w:r>
      <w:r w:rsidR="00EA1943">
        <w:rPr>
          <w:rFonts w:ascii="Times New Roman" w:hAnsi="Times New Roman"/>
          <w:szCs w:val="24"/>
        </w:rPr>
        <w:t xml:space="preserve"> </w:t>
      </w:r>
      <w:sdt>
        <w:sdtPr>
          <w:rPr>
            <w:rFonts w:ascii="Times New Roman" w:hAnsi="Times New Roman"/>
            <w:szCs w:val="24"/>
          </w:rPr>
          <w:id w:val="114258329"/>
          <w:citation/>
        </w:sdtPr>
        <w:sdtEndPr/>
        <w:sdtContent>
          <w:r w:rsidR="00EA1943">
            <w:rPr>
              <w:rFonts w:ascii="Times New Roman" w:hAnsi="Times New Roman"/>
              <w:szCs w:val="24"/>
            </w:rPr>
            <w:fldChar w:fldCharType="begin"/>
          </w:r>
          <w:r w:rsidR="00EA1943">
            <w:rPr>
              <w:rFonts w:ascii="Times New Roman" w:hAnsi="Times New Roman"/>
              <w:szCs w:val="24"/>
            </w:rPr>
            <w:instrText xml:space="preserve">CITATION Rue11 \p 3 \l 2058 </w:instrText>
          </w:r>
          <w:r w:rsidR="00EA1943">
            <w:rPr>
              <w:rFonts w:ascii="Times New Roman" w:hAnsi="Times New Roman"/>
              <w:szCs w:val="24"/>
            </w:rPr>
            <w:fldChar w:fldCharType="separate"/>
          </w:r>
          <w:r w:rsidR="00200FF5" w:rsidRPr="00200FF5">
            <w:rPr>
              <w:rFonts w:ascii="Times New Roman" w:hAnsi="Times New Roman"/>
              <w:noProof/>
              <w:szCs w:val="24"/>
            </w:rPr>
            <w:t>(Rueda, 2011, pág. 3)</w:t>
          </w:r>
          <w:r w:rsidR="00EA1943">
            <w:rPr>
              <w:rFonts w:ascii="Times New Roman" w:hAnsi="Times New Roman"/>
              <w:szCs w:val="24"/>
            </w:rPr>
            <w:fldChar w:fldCharType="end"/>
          </w:r>
        </w:sdtContent>
      </w:sdt>
      <w:r w:rsidRPr="00455474">
        <w:rPr>
          <w:rFonts w:ascii="Times New Roman" w:hAnsi="Times New Roman"/>
          <w:szCs w:val="24"/>
        </w:rPr>
        <w:t xml:space="preserve"> </w:t>
      </w:r>
    </w:p>
    <w:p w:rsidR="005015D8" w:rsidRDefault="005015D8" w:rsidP="00B978D2">
      <w:pPr>
        <w:spacing w:before="120" w:after="120" w:line="276" w:lineRule="auto"/>
        <w:jc w:val="both"/>
        <w:rPr>
          <w:sz w:val="24"/>
          <w:szCs w:val="24"/>
        </w:rPr>
      </w:pPr>
      <w:r w:rsidRPr="005015D8">
        <w:rPr>
          <w:sz w:val="24"/>
          <w:szCs w:val="24"/>
          <w:lang w:val="es-MX"/>
        </w:rPr>
        <w:t>Otro de los factores que incidió en el limitado impacto  de la planeación  instrumentada hacia  finales del siglo XX en  el desarrollo académico de las EN tuvo que  ver  con aspectos externos a éstas, como la restricción financiera predominante  y el paradigma de la racionalidad normativa de la propia planeación, no ofreció  soluciones a los complejos problemas de estas instituciones formadoras de docentes, por lo que la concepción predominante de la planeación, junto con las estructuras conformadas para desarrollarla, adolecieron de restricciones estructurales</w:t>
      </w:r>
      <w:r>
        <w:rPr>
          <w:sz w:val="24"/>
          <w:szCs w:val="24"/>
          <w:lang w:val="es-MX"/>
        </w:rPr>
        <w:t>.</w:t>
      </w:r>
      <w:r w:rsidRPr="005015D8">
        <w:rPr>
          <w:sz w:val="24"/>
          <w:szCs w:val="24"/>
          <w:lang w:val="es-MX"/>
        </w:rPr>
        <w:t xml:space="preserve"> </w:t>
      </w:r>
      <w:r>
        <w:rPr>
          <w:sz w:val="24"/>
          <w:szCs w:val="24"/>
          <w:lang w:val="es-MX"/>
        </w:rPr>
        <w:t>“L</w:t>
      </w:r>
      <w:r w:rsidRPr="005015D8">
        <w:rPr>
          <w:sz w:val="24"/>
          <w:szCs w:val="24"/>
          <w:lang w:val="es-MX"/>
        </w:rPr>
        <w:t>a planeación de la educación superior, se conceptualiza como un proceso racional e institucional de toma de decisiones orientada hacia la transformación de una situación dada a una situación deseada</w:t>
      </w:r>
      <w:r>
        <w:rPr>
          <w:sz w:val="24"/>
          <w:szCs w:val="24"/>
          <w:lang w:val="es-MX"/>
        </w:rPr>
        <w:t xml:space="preserve"> […]</w:t>
      </w:r>
      <w:r w:rsidRPr="005015D8">
        <w:rPr>
          <w:sz w:val="24"/>
          <w:szCs w:val="24"/>
          <w:lang w:val="es-MX"/>
        </w:rPr>
        <w:t>"</w:t>
      </w:r>
      <w:sdt>
        <w:sdtPr>
          <w:rPr>
            <w:sz w:val="24"/>
            <w:szCs w:val="24"/>
            <w:lang w:val="es-MX"/>
          </w:rPr>
          <w:id w:val="-662306289"/>
          <w:citation/>
        </w:sdtPr>
        <w:sdtEndPr/>
        <w:sdtContent>
          <w:r>
            <w:rPr>
              <w:sz w:val="24"/>
              <w:szCs w:val="24"/>
              <w:lang w:val="es-MX"/>
            </w:rPr>
            <w:fldChar w:fldCharType="begin"/>
          </w:r>
          <w:r>
            <w:rPr>
              <w:sz w:val="24"/>
              <w:szCs w:val="24"/>
              <w:lang w:val="es-MX"/>
            </w:rPr>
            <w:instrText xml:space="preserve">CITATION Fer92 \p 55 \l 2058 </w:instrText>
          </w:r>
          <w:r>
            <w:rPr>
              <w:sz w:val="24"/>
              <w:szCs w:val="24"/>
              <w:lang w:val="es-MX"/>
            </w:rPr>
            <w:fldChar w:fldCharType="separate"/>
          </w:r>
          <w:r w:rsidR="00200FF5">
            <w:rPr>
              <w:noProof/>
              <w:sz w:val="24"/>
              <w:szCs w:val="24"/>
              <w:lang w:val="es-MX"/>
            </w:rPr>
            <w:t xml:space="preserve"> </w:t>
          </w:r>
          <w:r w:rsidR="00200FF5" w:rsidRPr="00200FF5">
            <w:rPr>
              <w:noProof/>
              <w:sz w:val="24"/>
              <w:szCs w:val="24"/>
              <w:lang w:val="es-MX"/>
            </w:rPr>
            <w:t>(Fernandez &amp; Santini, 1992, pág. 55)</w:t>
          </w:r>
          <w:r>
            <w:rPr>
              <w:sz w:val="24"/>
              <w:szCs w:val="24"/>
              <w:lang w:val="es-MX"/>
            </w:rPr>
            <w:fldChar w:fldCharType="end"/>
          </w:r>
        </w:sdtContent>
      </w:sdt>
    </w:p>
    <w:p w:rsidR="003A086E" w:rsidRDefault="00D90E4E" w:rsidP="007A7734">
      <w:pPr>
        <w:spacing w:before="120" w:after="120" w:line="276" w:lineRule="auto"/>
        <w:jc w:val="both"/>
        <w:rPr>
          <w:sz w:val="24"/>
          <w:szCs w:val="24"/>
        </w:rPr>
      </w:pPr>
      <w:r>
        <w:rPr>
          <w:sz w:val="24"/>
          <w:szCs w:val="24"/>
        </w:rPr>
        <w:t xml:space="preserve">A manera de cierre se puede afirmar que </w:t>
      </w:r>
      <w:r w:rsidR="00996C06" w:rsidRPr="00455474">
        <w:rPr>
          <w:sz w:val="24"/>
          <w:szCs w:val="24"/>
        </w:rPr>
        <w:t xml:space="preserve">la práctica de la planeación, </w:t>
      </w:r>
      <w:r>
        <w:rPr>
          <w:sz w:val="24"/>
          <w:szCs w:val="24"/>
        </w:rPr>
        <w:t xml:space="preserve">que privó hasta la década de los noventa </w:t>
      </w:r>
      <w:r w:rsidR="002E1A93">
        <w:rPr>
          <w:sz w:val="24"/>
          <w:szCs w:val="24"/>
        </w:rPr>
        <w:t xml:space="preserve">del siglo XX en México sentó sus fundamentos en la </w:t>
      </w:r>
      <w:r>
        <w:rPr>
          <w:sz w:val="24"/>
          <w:szCs w:val="24"/>
        </w:rPr>
        <w:t>racionalidad económica</w:t>
      </w:r>
      <w:r w:rsidR="002E1A93">
        <w:rPr>
          <w:sz w:val="24"/>
          <w:szCs w:val="24"/>
        </w:rPr>
        <w:t xml:space="preserve"> a través de la programación por metas lo que implicó </w:t>
      </w:r>
      <w:r w:rsidR="00996C06" w:rsidRPr="00455474">
        <w:rPr>
          <w:sz w:val="24"/>
          <w:szCs w:val="24"/>
        </w:rPr>
        <w:t>concebi</w:t>
      </w:r>
      <w:r w:rsidR="002E1A93">
        <w:rPr>
          <w:sz w:val="24"/>
          <w:szCs w:val="24"/>
        </w:rPr>
        <w:t xml:space="preserve">rla </w:t>
      </w:r>
      <w:r w:rsidR="00996C06" w:rsidRPr="00455474">
        <w:rPr>
          <w:sz w:val="24"/>
          <w:szCs w:val="24"/>
        </w:rPr>
        <w:t>como un trabajo de exp</w:t>
      </w:r>
      <w:r w:rsidR="002E1A93">
        <w:rPr>
          <w:sz w:val="24"/>
          <w:szCs w:val="24"/>
        </w:rPr>
        <w:t xml:space="preserve">ertos cuyos planteamientos distaban de </w:t>
      </w:r>
      <w:r w:rsidR="00996C06" w:rsidRPr="00455474">
        <w:rPr>
          <w:sz w:val="24"/>
          <w:szCs w:val="24"/>
        </w:rPr>
        <w:t>dar respuestas prácticas a las amplias exigencias de transformación académica de estos centros educativos. “Impulsar transformaciones en el funcionamiento y la organización de las instituciones que se orienten al fortalecimiento de los procesos de enseñanza y aprendizaje de los futuros maestros”</w:t>
      </w:r>
      <w:sdt>
        <w:sdtPr>
          <w:rPr>
            <w:sz w:val="24"/>
            <w:szCs w:val="24"/>
          </w:rPr>
          <w:id w:val="462470520"/>
          <w:citation/>
        </w:sdtPr>
        <w:sdtEndPr/>
        <w:sdtContent>
          <w:r w:rsidR="00B978D2">
            <w:rPr>
              <w:sz w:val="24"/>
              <w:szCs w:val="24"/>
            </w:rPr>
            <w:fldChar w:fldCharType="begin"/>
          </w:r>
          <w:r w:rsidR="00B978D2">
            <w:rPr>
              <w:sz w:val="24"/>
              <w:szCs w:val="24"/>
              <w:lang w:val="es-MX"/>
            </w:rPr>
            <w:instrText xml:space="preserve">CITATION SEP031 \p 35 \l 2058 </w:instrText>
          </w:r>
          <w:r w:rsidR="00B978D2">
            <w:rPr>
              <w:sz w:val="24"/>
              <w:szCs w:val="24"/>
            </w:rPr>
            <w:fldChar w:fldCharType="separate"/>
          </w:r>
          <w:r w:rsidR="00200FF5">
            <w:rPr>
              <w:noProof/>
              <w:sz w:val="24"/>
              <w:szCs w:val="24"/>
              <w:lang w:val="es-MX"/>
            </w:rPr>
            <w:t xml:space="preserve"> </w:t>
          </w:r>
          <w:r w:rsidR="00200FF5" w:rsidRPr="00200FF5">
            <w:rPr>
              <w:noProof/>
              <w:sz w:val="24"/>
              <w:szCs w:val="24"/>
              <w:lang w:val="es-MX"/>
            </w:rPr>
            <w:t>(SEP, 2003, pág. 35)</w:t>
          </w:r>
          <w:r w:rsidR="00B978D2">
            <w:rPr>
              <w:sz w:val="24"/>
              <w:szCs w:val="24"/>
            </w:rPr>
            <w:fldChar w:fldCharType="end"/>
          </w:r>
        </w:sdtContent>
      </w:sdt>
      <w:r w:rsidR="00996C06" w:rsidRPr="00455474">
        <w:rPr>
          <w:sz w:val="24"/>
          <w:szCs w:val="24"/>
        </w:rPr>
        <w:t xml:space="preserve"> </w:t>
      </w:r>
    </w:p>
    <w:p w:rsidR="007A7734" w:rsidRPr="007A7734" w:rsidRDefault="007A7734" w:rsidP="007A7734">
      <w:pPr>
        <w:spacing w:before="120" w:after="120" w:line="276" w:lineRule="auto"/>
        <w:jc w:val="both"/>
        <w:rPr>
          <w:sz w:val="24"/>
          <w:szCs w:val="24"/>
        </w:rPr>
      </w:pPr>
    </w:p>
    <w:p w:rsidR="00A87A48" w:rsidRPr="00FF1A66" w:rsidRDefault="00A87A48" w:rsidP="00996C06">
      <w:pPr>
        <w:pStyle w:val="Textoindependiente"/>
        <w:spacing w:before="120" w:after="120" w:line="276" w:lineRule="auto"/>
        <w:rPr>
          <w:rFonts w:ascii="Times New Roman" w:hAnsi="Times New Roman"/>
          <w:b/>
          <w:sz w:val="28"/>
          <w:szCs w:val="28"/>
        </w:rPr>
      </w:pPr>
      <w:r>
        <w:rPr>
          <w:rFonts w:ascii="Times New Roman" w:hAnsi="Times New Roman"/>
          <w:b/>
          <w:sz w:val="28"/>
          <w:szCs w:val="28"/>
        </w:rPr>
        <w:t>3. P</w:t>
      </w:r>
      <w:r w:rsidR="00E00649">
        <w:rPr>
          <w:rFonts w:ascii="Times New Roman" w:hAnsi="Times New Roman"/>
          <w:b/>
          <w:sz w:val="28"/>
          <w:szCs w:val="28"/>
        </w:rPr>
        <w:t xml:space="preserve">ráctica de la planeación, trazos </w:t>
      </w:r>
      <w:r w:rsidR="008C4DE9">
        <w:rPr>
          <w:rFonts w:ascii="Times New Roman" w:hAnsi="Times New Roman"/>
          <w:b/>
          <w:sz w:val="28"/>
          <w:szCs w:val="28"/>
        </w:rPr>
        <w:t>y configuraciones</w:t>
      </w:r>
    </w:p>
    <w:p w:rsidR="00B978D2" w:rsidRDefault="00FF1A66" w:rsidP="00B04D6D">
      <w:pPr>
        <w:pStyle w:val="Textoindependiente"/>
        <w:spacing w:before="120" w:after="120" w:line="276" w:lineRule="auto"/>
        <w:rPr>
          <w:rFonts w:ascii="Times New Roman" w:hAnsi="Times New Roman"/>
          <w:szCs w:val="24"/>
        </w:rPr>
      </w:pPr>
      <w:r>
        <w:rPr>
          <w:rFonts w:ascii="Times New Roman" w:hAnsi="Times New Roman"/>
          <w:szCs w:val="24"/>
        </w:rPr>
        <w:t>Por los rasgos que han caracterizado la trayectoria</w:t>
      </w:r>
      <w:r w:rsidR="002E1A93">
        <w:rPr>
          <w:rFonts w:ascii="Times New Roman" w:hAnsi="Times New Roman"/>
          <w:szCs w:val="24"/>
        </w:rPr>
        <w:t xml:space="preserve"> de la   planeación implementada</w:t>
      </w:r>
      <w:r>
        <w:rPr>
          <w:rFonts w:ascii="Times New Roman" w:hAnsi="Times New Roman"/>
          <w:szCs w:val="24"/>
        </w:rPr>
        <w:t xml:space="preserve"> en el ámbito de las EN, desde el segundo tercio del siglo XX; se constata la instrumentación </w:t>
      </w:r>
      <w:r w:rsidR="00B74B9A">
        <w:rPr>
          <w:rFonts w:ascii="Times New Roman" w:hAnsi="Times New Roman"/>
          <w:szCs w:val="24"/>
        </w:rPr>
        <w:t>de acciones</w:t>
      </w:r>
      <w:r>
        <w:rPr>
          <w:rFonts w:ascii="Times New Roman" w:hAnsi="Times New Roman"/>
          <w:szCs w:val="24"/>
        </w:rPr>
        <w:t xml:space="preserve"> concretas desde las instancias educativas gubernamentales centrales a fin de incidir de </w:t>
      </w:r>
      <w:r w:rsidRPr="00177C58">
        <w:rPr>
          <w:rFonts w:ascii="Times New Roman" w:hAnsi="Times New Roman"/>
          <w:szCs w:val="24"/>
        </w:rPr>
        <w:t>manera con</w:t>
      </w:r>
      <w:r>
        <w:rPr>
          <w:rFonts w:ascii="Times New Roman" w:hAnsi="Times New Roman"/>
          <w:szCs w:val="24"/>
        </w:rPr>
        <w:t xml:space="preserve">creta en el mejoramiento de los procesos de formación docente </w:t>
      </w:r>
      <w:r w:rsidRPr="00177C58">
        <w:rPr>
          <w:rFonts w:ascii="Times New Roman" w:hAnsi="Times New Roman"/>
          <w:szCs w:val="24"/>
        </w:rPr>
        <w:t xml:space="preserve">que tienen lugar </w:t>
      </w:r>
      <w:r>
        <w:rPr>
          <w:rFonts w:ascii="Times New Roman" w:hAnsi="Times New Roman"/>
          <w:szCs w:val="24"/>
        </w:rPr>
        <w:t xml:space="preserve">en </w:t>
      </w:r>
      <w:r w:rsidRPr="00177C58">
        <w:rPr>
          <w:rFonts w:ascii="Times New Roman" w:hAnsi="Times New Roman"/>
          <w:szCs w:val="24"/>
        </w:rPr>
        <w:t>las</w:t>
      </w:r>
      <w:r>
        <w:rPr>
          <w:rFonts w:ascii="Times New Roman" w:hAnsi="Times New Roman"/>
          <w:szCs w:val="24"/>
        </w:rPr>
        <w:t xml:space="preserve"> EN. Sin embargo, </w:t>
      </w:r>
      <w:r w:rsidRPr="0026354B">
        <w:rPr>
          <w:rFonts w:ascii="Times New Roman" w:hAnsi="Times New Roman"/>
          <w:szCs w:val="24"/>
        </w:rPr>
        <w:t>el inicio del siglo XX</w:t>
      </w:r>
      <w:r>
        <w:rPr>
          <w:rFonts w:ascii="Times New Roman" w:hAnsi="Times New Roman"/>
          <w:szCs w:val="24"/>
        </w:rPr>
        <w:t>I</w:t>
      </w:r>
      <w:r w:rsidRPr="0026354B">
        <w:rPr>
          <w:rFonts w:ascii="Times New Roman" w:hAnsi="Times New Roman"/>
          <w:szCs w:val="24"/>
        </w:rPr>
        <w:t xml:space="preserve">, planteó nuevos </w:t>
      </w:r>
      <w:r>
        <w:rPr>
          <w:rFonts w:ascii="Times New Roman" w:hAnsi="Times New Roman"/>
          <w:szCs w:val="24"/>
        </w:rPr>
        <w:t xml:space="preserve">desafíos </w:t>
      </w:r>
      <w:r w:rsidRPr="0026354B">
        <w:rPr>
          <w:rFonts w:ascii="Times New Roman" w:hAnsi="Times New Roman"/>
          <w:szCs w:val="24"/>
        </w:rPr>
        <w:t>a las EN. “Transformar un sistema tan grande, con una organización y prácticas burocráticas</w:t>
      </w:r>
      <w:r w:rsidR="00B978D2">
        <w:rPr>
          <w:rFonts w:ascii="Times New Roman" w:hAnsi="Times New Roman"/>
          <w:szCs w:val="24"/>
        </w:rPr>
        <w:t xml:space="preserve"> [</w:t>
      </w:r>
      <w:r w:rsidRPr="0026354B">
        <w:rPr>
          <w:rFonts w:ascii="Times New Roman" w:hAnsi="Times New Roman"/>
          <w:szCs w:val="24"/>
        </w:rPr>
        <w:t>…</w:t>
      </w:r>
      <w:r w:rsidR="00B978D2">
        <w:rPr>
          <w:rFonts w:ascii="Times New Roman" w:hAnsi="Times New Roman"/>
          <w:szCs w:val="24"/>
        </w:rPr>
        <w:t>]</w:t>
      </w:r>
      <w:r w:rsidRPr="0026354B">
        <w:rPr>
          <w:rFonts w:ascii="Times New Roman" w:hAnsi="Times New Roman"/>
          <w:szCs w:val="24"/>
        </w:rPr>
        <w:t xml:space="preserve"> con enormes desigualdades en la distribución de insumos y en los resultados educativos, exige tiempo, el uso innovador del conocimiento y nuevas capacidades de decisión </w:t>
      </w:r>
      <w:r w:rsidRPr="00D67E50">
        <w:rPr>
          <w:rFonts w:ascii="Times New Roman" w:hAnsi="Times New Roman"/>
          <w:szCs w:val="24"/>
        </w:rPr>
        <w:t>y gestión”.</w:t>
      </w:r>
      <w:r w:rsidR="00A0451E" w:rsidRPr="00A0451E">
        <w:rPr>
          <w:rFonts w:ascii="Times New Roman" w:hAnsi="Times New Roman"/>
          <w:szCs w:val="24"/>
        </w:rPr>
        <w:t xml:space="preserve"> </w:t>
      </w:r>
      <w:sdt>
        <w:sdtPr>
          <w:rPr>
            <w:rFonts w:ascii="Times New Roman" w:hAnsi="Times New Roman"/>
            <w:szCs w:val="24"/>
          </w:rPr>
          <w:id w:val="122734302"/>
          <w:citation/>
        </w:sdtPr>
        <w:sdtEndPr/>
        <w:sdtContent>
          <w:r w:rsidR="00A0451E">
            <w:rPr>
              <w:rFonts w:ascii="Times New Roman" w:hAnsi="Times New Roman"/>
              <w:szCs w:val="24"/>
            </w:rPr>
            <w:fldChar w:fldCharType="begin"/>
          </w:r>
          <w:r w:rsidR="001375F3">
            <w:rPr>
              <w:rFonts w:ascii="Times New Roman" w:hAnsi="Times New Roman"/>
              <w:bCs/>
              <w:szCs w:val="24"/>
              <w:lang w:eastAsia="es-MX"/>
            </w:rPr>
            <w:instrText xml:space="preserve">CITATION Zorsf \p 10 \l 2058 </w:instrText>
          </w:r>
          <w:r w:rsidR="00A0451E">
            <w:rPr>
              <w:rFonts w:ascii="Times New Roman" w:hAnsi="Times New Roman"/>
              <w:szCs w:val="24"/>
            </w:rPr>
            <w:fldChar w:fldCharType="separate"/>
          </w:r>
          <w:r w:rsidR="00200FF5" w:rsidRPr="00200FF5">
            <w:rPr>
              <w:rFonts w:ascii="Times New Roman" w:hAnsi="Times New Roman"/>
              <w:noProof/>
              <w:szCs w:val="24"/>
              <w:lang w:eastAsia="es-MX"/>
            </w:rPr>
            <w:t>(Zorrilla &amp; Barba, 2008, pág. 10)</w:t>
          </w:r>
          <w:r w:rsidR="00A0451E">
            <w:rPr>
              <w:rFonts w:ascii="Times New Roman" w:hAnsi="Times New Roman"/>
              <w:szCs w:val="24"/>
            </w:rPr>
            <w:fldChar w:fldCharType="end"/>
          </w:r>
        </w:sdtContent>
      </w:sdt>
      <w:r w:rsidR="00A0451E">
        <w:rPr>
          <w:rFonts w:ascii="Times New Roman" w:hAnsi="Times New Roman"/>
          <w:szCs w:val="24"/>
        </w:rPr>
        <w:t xml:space="preserve"> </w:t>
      </w:r>
      <w:r>
        <w:rPr>
          <w:rFonts w:ascii="Times New Roman" w:hAnsi="Times New Roman"/>
          <w:szCs w:val="24"/>
        </w:rPr>
        <w:t xml:space="preserve"> </w:t>
      </w:r>
      <w:r w:rsidR="00B74B9A">
        <w:rPr>
          <w:rFonts w:ascii="Times New Roman" w:hAnsi="Times New Roman"/>
          <w:szCs w:val="24"/>
        </w:rPr>
        <w:t xml:space="preserve">De esta manera surgió </w:t>
      </w:r>
      <w:r w:rsidR="00B04D6D" w:rsidRPr="00B04D6D">
        <w:rPr>
          <w:rFonts w:ascii="Times New Roman" w:hAnsi="Times New Roman"/>
          <w:szCs w:val="24"/>
        </w:rPr>
        <w:t>la</w:t>
      </w:r>
      <w:r w:rsidR="00B74B9A">
        <w:rPr>
          <w:rFonts w:ascii="Times New Roman" w:hAnsi="Times New Roman"/>
          <w:szCs w:val="24"/>
        </w:rPr>
        <w:t xml:space="preserve"> necesidad </w:t>
      </w:r>
      <w:r w:rsidR="00B04D6D" w:rsidRPr="00B04D6D">
        <w:rPr>
          <w:rFonts w:ascii="Times New Roman" w:hAnsi="Times New Roman"/>
          <w:szCs w:val="24"/>
        </w:rPr>
        <w:t xml:space="preserve"> </w:t>
      </w:r>
      <w:r w:rsidR="00B74B9A">
        <w:rPr>
          <w:rFonts w:ascii="Times New Roman" w:hAnsi="Times New Roman"/>
          <w:szCs w:val="24"/>
        </w:rPr>
        <w:t xml:space="preserve"> </w:t>
      </w:r>
      <w:r w:rsidR="00E74D58" w:rsidRPr="00B04D6D">
        <w:rPr>
          <w:rFonts w:ascii="Times New Roman" w:hAnsi="Times New Roman"/>
          <w:szCs w:val="24"/>
        </w:rPr>
        <w:t>de conformar</w:t>
      </w:r>
      <w:r w:rsidR="00E74D58">
        <w:rPr>
          <w:rFonts w:ascii="Times New Roman" w:hAnsi="Times New Roman"/>
          <w:szCs w:val="24"/>
        </w:rPr>
        <w:t xml:space="preserve"> y consolidar </w:t>
      </w:r>
      <w:r w:rsidR="00463A11">
        <w:rPr>
          <w:rFonts w:ascii="Times New Roman" w:hAnsi="Times New Roman"/>
          <w:szCs w:val="24"/>
        </w:rPr>
        <w:t>un sistema</w:t>
      </w:r>
      <w:r w:rsidR="00B74B9A">
        <w:rPr>
          <w:rFonts w:ascii="Times New Roman" w:hAnsi="Times New Roman"/>
          <w:szCs w:val="24"/>
        </w:rPr>
        <w:t xml:space="preserve"> de planeación estratégica mismo que se caracterizó</w:t>
      </w:r>
      <w:r w:rsidR="00463A11">
        <w:rPr>
          <w:rFonts w:ascii="Times New Roman" w:hAnsi="Times New Roman"/>
          <w:szCs w:val="24"/>
        </w:rPr>
        <w:t xml:space="preserve"> por los siguientes rasgos</w:t>
      </w:r>
      <w:r w:rsidR="00B04D6D" w:rsidRPr="00B04D6D">
        <w:rPr>
          <w:rFonts w:ascii="Times New Roman" w:hAnsi="Times New Roman"/>
          <w:szCs w:val="24"/>
        </w:rPr>
        <w:t>:</w:t>
      </w:r>
      <w:r w:rsidR="00B93022">
        <w:rPr>
          <w:rFonts w:ascii="Times New Roman" w:hAnsi="Times New Roman"/>
          <w:szCs w:val="24"/>
        </w:rPr>
        <w:t xml:space="preserve"> </w:t>
      </w:r>
    </w:p>
    <w:p w:rsidR="00C91973" w:rsidRDefault="00B54104" w:rsidP="00B04D6D">
      <w:pPr>
        <w:pStyle w:val="Textoindependiente"/>
        <w:spacing w:before="120" w:after="120" w:line="276" w:lineRule="auto"/>
        <w:rPr>
          <w:rFonts w:ascii="Times New Roman" w:hAnsi="Times New Roman"/>
          <w:szCs w:val="24"/>
          <w:lang w:val="es-ES"/>
        </w:rPr>
      </w:pPr>
      <w:r>
        <w:rPr>
          <w:rFonts w:ascii="Times New Roman" w:hAnsi="Times New Roman"/>
          <w:szCs w:val="24"/>
        </w:rPr>
        <w:t xml:space="preserve">Plantear la transformación de las EN como entidades </w:t>
      </w:r>
      <w:r w:rsidRPr="00B04D6D">
        <w:rPr>
          <w:rFonts w:ascii="Times New Roman" w:hAnsi="Times New Roman"/>
          <w:szCs w:val="24"/>
        </w:rPr>
        <w:t>en su conjunto,</w:t>
      </w:r>
      <w:r>
        <w:rPr>
          <w:rFonts w:ascii="Times New Roman" w:hAnsi="Times New Roman"/>
          <w:szCs w:val="24"/>
        </w:rPr>
        <w:t xml:space="preserve"> a través de la articulación de los procesos clave tanto académicos como de gestión es decir focalizar de manera global </w:t>
      </w:r>
      <w:r>
        <w:rPr>
          <w:rFonts w:ascii="Times New Roman" w:hAnsi="Times New Roman"/>
          <w:szCs w:val="24"/>
        </w:rPr>
        <w:lastRenderedPageBreak/>
        <w:t xml:space="preserve">tanto las funciones sustantivas como adjetivas que conforman una organización,  representó concebir  el desarrollo institucional como un proceso de cambio continuo dirigido a la transformación de  la cultura institucional imperante en cada EN y en su conjunto como subsistema formador de docentes; </w:t>
      </w:r>
      <w:r w:rsidR="002B704E">
        <w:rPr>
          <w:rFonts w:ascii="Times New Roman" w:hAnsi="Times New Roman"/>
          <w:szCs w:val="24"/>
        </w:rPr>
        <w:t xml:space="preserve"> </w:t>
      </w:r>
      <w:r>
        <w:rPr>
          <w:rFonts w:ascii="Times New Roman" w:hAnsi="Times New Roman"/>
          <w:szCs w:val="24"/>
        </w:rPr>
        <w:t>desde la</w:t>
      </w:r>
      <w:r w:rsidRPr="00D66264">
        <w:rPr>
          <w:rFonts w:ascii="Times New Roman" w:hAnsi="Times New Roman"/>
          <w:szCs w:val="24"/>
        </w:rPr>
        <w:t xml:space="preserve"> planeación como </w:t>
      </w:r>
      <w:r>
        <w:rPr>
          <w:rFonts w:ascii="Times New Roman" w:hAnsi="Times New Roman"/>
          <w:szCs w:val="24"/>
        </w:rPr>
        <w:t xml:space="preserve">un proceso  al que se  le concibió  como estratégico y participativo ya que articuló </w:t>
      </w:r>
      <w:r w:rsidRPr="00D66264">
        <w:rPr>
          <w:rFonts w:ascii="Times New Roman" w:hAnsi="Times New Roman"/>
          <w:szCs w:val="24"/>
        </w:rPr>
        <w:t xml:space="preserve"> las acciones para prever y orientar el fut</w:t>
      </w:r>
      <w:r>
        <w:rPr>
          <w:rFonts w:ascii="Times New Roman" w:hAnsi="Times New Roman"/>
          <w:szCs w:val="24"/>
        </w:rPr>
        <w:t xml:space="preserve">uro institucional a través de la formulación de alternativas </w:t>
      </w:r>
      <w:r w:rsidRPr="00D66264">
        <w:rPr>
          <w:rFonts w:ascii="Times New Roman" w:hAnsi="Times New Roman"/>
          <w:szCs w:val="24"/>
        </w:rPr>
        <w:t xml:space="preserve"> para l</w:t>
      </w:r>
      <w:r>
        <w:rPr>
          <w:rFonts w:ascii="Times New Roman" w:hAnsi="Times New Roman"/>
          <w:szCs w:val="24"/>
        </w:rPr>
        <w:t>a toma de decisiones; constituyó</w:t>
      </w:r>
      <w:r w:rsidRPr="00D66264">
        <w:rPr>
          <w:rFonts w:ascii="Times New Roman" w:hAnsi="Times New Roman"/>
          <w:szCs w:val="24"/>
        </w:rPr>
        <w:t xml:space="preserve"> una </w:t>
      </w:r>
      <w:r>
        <w:rPr>
          <w:rFonts w:ascii="Times New Roman" w:hAnsi="Times New Roman"/>
          <w:szCs w:val="24"/>
        </w:rPr>
        <w:t xml:space="preserve">previsión reflexiva que condujo  </w:t>
      </w:r>
      <w:r w:rsidRPr="00D66264">
        <w:rPr>
          <w:rFonts w:ascii="Times New Roman" w:hAnsi="Times New Roman"/>
          <w:szCs w:val="24"/>
        </w:rPr>
        <w:t>a la definición de alternativas de desarrollo académico institucional.</w:t>
      </w:r>
      <w:r w:rsidR="00C91973">
        <w:rPr>
          <w:rFonts w:ascii="Times New Roman" w:hAnsi="Times New Roman"/>
          <w:szCs w:val="24"/>
        </w:rPr>
        <w:t xml:space="preserve"> </w:t>
      </w:r>
      <w:r w:rsidR="003D2443">
        <w:rPr>
          <w:rFonts w:ascii="Times New Roman" w:hAnsi="Times New Roman"/>
          <w:szCs w:val="24"/>
        </w:rPr>
        <w:t>“</w:t>
      </w:r>
      <w:r w:rsidR="003D2443">
        <w:rPr>
          <w:rFonts w:ascii="Times New Roman" w:hAnsi="Times New Roman"/>
          <w:szCs w:val="24"/>
          <w:lang w:val="es-ES"/>
        </w:rPr>
        <w:t xml:space="preserve">En este contexto de […] </w:t>
      </w:r>
      <w:r w:rsidR="003D2443" w:rsidRPr="003D2443">
        <w:rPr>
          <w:rFonts w:ascii="Times New Roman" w:hAnsi="Times New Roman"/>
          <w:szCs w:val="24"/>
          <w:lang w:val="es-ES"/>
        </w:rPr>
        <w:t>nuevos retos para las escuelas normales, cobra interés estratégico consolidar una planeación in</w:t>
      </w:r>
      <w:r w:rsidR="003D2443">
        <w:rPr>
          <w:rFonts w:ascii="Times New Roman" w:hAnsi="Times New Roman"/>
          <w:szCs w:val="24"/>
          <w:lang w:val="es-ES"/>
        </w:rPr>
        <w:t xml:space="preserve">stitucional […] </w:t>
      </w:r>
      <w:r w:rsidR="003D2443" w:rsidRPr="003D2443">
        <w:rPr>
          <w:rFonts w:ascii="Times New Roman" w:hAnsi="Times New Roman"/>
          <w:szCs w:val="24"/>
          <w:lang w:val="es-ES"/>
        </w:rPr>
        <w:t xml:space="preserve">de modo que cada escuela cuente con las herramientas para construir </w:t>
      </w:r>
      <w:r w:rsidR="003D2443">
        <w:rPr>
          <w:rFonts w:ascii="Times New Roman" w:hAnsi="Times New Roman"/>
          <w:szCs w:val="24"/>
          <w:lang w:val="es-ES"/>
        </w:rPr>
        <w:t xml:space="preserve">[…] </w:t>
      </w:r>
      <w:r w:rsidR="003D2443" w:rsidRPr="003D2443">
        <w:rPr>
          <w:rFonts w:ascii="Times New Roman" w:hAnsi="Times New Roman"/>
          <w:szCs w:val="24"/>
          <w:lang w:val="es-ES"/>
        </w:rPr>
        <w:t>su propia propuesta de cambio y mejoramiento</w:t>
      </w:r>
      <w:r w:rsidR="003D2443">
        <w:rPr>
          <w:rFonts w:ascii="Times New Roman" w:hAnsi="Times New Roman"/>
          <w:szCs w:val="24"/>
          <w:lang w:val="es-ES"/>
        </w:rPr>
        <w:t xml:space="preserve"> </w:t>
      </w:r>
      <w:sdt>
        <w:sdtPr>
          <w:rPr>
            <w:rFonts w:ascii="Times New Roman" w:hAnsi="Times New Roman"/>
            <w:szCs w:val="24"/>
            <w:lang w:val="es-ES"/>
          </w:rPr>
          <w:id w:val="-44289596"/>
          <w:citation/>
        </w:sdtPr>
        <w:sdtEndPr/>
        <w:sdtContent>
          <w:r w:rsidR="003D2443">
            <w:rPr>
              <w:rFonts w:ascii="Times New Roman" w:hAnsi="Times New Roman"/>
              <w:szCs w:val="24"/>
              <w:lang w:val="es-ES"/>
            </w:rPr>
            <w:fldChar w:fldCharType="begin"/>
          </w:r>
          <w:r w:rsidR="00962267">
            <w:rPr>
              <w:rFonts w:ascii="Times New Roman" w:hAnsi="Times New Roman"/>
              <w:szCs w:val="24"/>
            </w:rPr>
            <w:instrText xml:space="preserve">CITATION SEP032 \p 9 \l 2058 </w:instrText>
          </w:r>
          <w:r w:rsidR="003D2443">
            <w:rPr>
              <w:rFonts w:ascii="Times New Roman" w:hAnsi="Times New Roman"/>
              <w:szCs w:val="24"/>
              <w:lang w:val="es-ES"/>
            </w:rPr>
            <w:fldChar w:fldCharType="separate"/>
          </w:r>
          <w:r w:rsidR="00200FF5" w:rsidRPr="00200FF5">
            <w:rPr>
              <w:rFonts w:ascii="Times New Roman" w:hAnsi="Times New Roman"/>
              <w:noProof/>
              <w:szCs w:val="24"/>
            </w:rPr>
            <w:t>(SEP, 2003, pág. 9)</w:t>
          </w:r>
          <w:r w:rsidR="003D2443">
            <w:rPr>
              <w:rFonts w:ascii="Times New Roman" w:hAnsi="Times New Roman"/>
              <w:szCs w:val="24"/>
              <w:lang w:val="es-ES"/>
            </w:rPr>
            <w:fldChar w:fldCharType="end"/>
          </w:r>
        </w:sdtContent>
      </w:sdt>
    </w:p>
    <w:p w:rsidR="00813CAE" w:rsidRDefault="00813CAE" w:rsidP="00B04D6D">
      <w:pPr>
        <w:pStyle w:val="Textoindependiente"/>
        <w:spacing w:before="120" w:after="120" w:line="276" w:lineRule="auto"/>
        <w:rPr>
          <w:rFonts w:ascii="Times New Roman" w:hAnsi="Times New Roman"/>
          <w:szCs w:val="24"/>
          <w:lang w:val="es-ES"/>
        </w:rPr>
      </w:pPr>
      <w:r w:rsidRPr="00813CAE">
        <w:rPr>
          <w:rFonts w:ascii="Times New Roman" w:hAnsi="Times New Roman"/>
          <w:szCs w:val="24"/>
          <w:lang w:val="es-ES"/>
        </w:rPr>
        <w:t>Hacer de la planeación estratégica</w:t>
      </w:r>
      <w:r>
        <w:rPr>
          <w:rFonts w:ascii="Times New Roman" w:hAnsi="Times New Roman"/>
          <w:szCs w:val="24"/>
          <w:lang w:val="es-ES"/>
        </w:rPr>
        <w:t xml:space="preserve">, un </w:t>
      </w:r>
      <w:r w:rsidRPr="00813CAE">
        <w:rPr>
          <w:rFonts w:ascii="Times New Roman" w:hAnsi="Times New Roman"/>
          <w:szCs w:val="24"/>
          <w:lang w:val="es-ES"/>
        </w:rPr>
        <w:t xml:space="preserve">dispositivo </w:t>
      </w:r>
      <w:r>
        <w:rPr>
          <w:rFonts w:ascii="Times New Roman" w:hAnsi="Times New Roman"/>
          <w:szCs w:val="24"/>
          <w:lang w:val="es-ES"/>
        </w:rPr>
        <w:t xml:space="preserve">para fortalecer </w:t>
      </w:r>
      <w:r w:rsidRPr="00813CAE">
        <w:rPr>
          <w:rFonts w:ascii="Times New Roman" w:hAnsi="Times New Roman"/>
          <w:szCs w:val="24"/>
          <w:lang w:val="es-ES"/>
        </w:rPr>
        <w:t>de manera efectiva, el desarrollo académico de las EN como instituciones formadoras de docentes y por ende incida en el mejoramiento de la calidad de los servicios de formación, actualización, capacitación y superación profesional de docentes que estás ofrecen; implicó plantear los siguientes objetivos:</w:t>
      </w:r>
    </w:p>
    <w:p w:rsidR="00813CAE" w:rsidRPr="00813CAE" w:rsidRDefault="00813CAE" w:rsidP="00813CAE">
      <w:pPr>
        <w:pStyle w:val="Textoindependiente"/>
        <w:numPr>
          <w:ilvl w:val="0"/>
          <w:numId w:val="8"/>
        </w:numPr>
        <w:spacing w:before="120" w:after="120" w:line="276" w:lineRule="auto"/>
        <w:rPr>
          <w:rFonts w:ascii="Times New Roman" w:hAnsi="Times New Roman"/>
          <w:szCs w:val="24"/>
        </w:rPr>
      </w:pPr>
      <w:r>
        <w:rPr>
          <w:rFonts w:ascii="Times New Roman" w:hAnsi="Times New Roman"/>
          <w:szCs w:val="24"/>
        </w:rPr>
        <w:t>Articular los fines, fundamentos,</w:t>
      </w:r>
      <w:r w:rsidRPr="00813CAE">
        <w:rPr>
          <w:rFonts w:ascii="Times New Roman" w:hAnsi="Times New Roman"/>
          <w:szCs w:val="24"/>
        </w:rPr>
        <w:t xml:space="preserve"> procesos y tareas que comprende la planeación estratégica para hacer de la misma un instrumento pertinente para </w:t>
      </w:r>
      <w:r>
        <w:rPr>
          <w:rFonts w:ascii="Times New Roman" w:hAnsi="Times New Roman"/>
          <w:szCs w:val="24"/>
        </w:rPr>
        <w:t xml:space="preserve">lograr </w:t>
      </w:r>
      <w:r w:rsidRPr="00813CAE">
        <w:rPr>
          <w:rFonts w:ascii="Times New Roman" w:hAnsi="Times New Roman"/>
          <w:szCs w:val="24"/>
        </w:rPr>
        <w:t>el desarrollo académico institucional</w:t>
      </w:r>
      <w:r>
        <w:rPr>
          <w:rFonts w:ascii="Times New Roman" w:hAnsi="Times New Roman"/>
          <w:szCs w:val="24"/>
        </w:rPr>
        <w:t xml:space="preserve"> sustentado</w:t>
      </w:r>
      <w:r w:rsidRPr="00813CAE">
        <w:rPr>
          <w:rFonts w:ascii="Times New Roman" w:hAnsi="Times New Roman"/>
          <w:szCs w:val="24"/>
        </w:rPr>
        <w:t>.</w:t>
      </w:r>
    </w:p>
    <w:p w:rsidR="00813CAE" w:rsidRPr="00813CAE" w:rsidRDefault="00813CAE" w:rsidP="00813CAE">
      <w:pPr>
        <w:pStyle w:val="Textoindependiente"/>
        <w:numPr>
          <w:ilvl w:val="0"/>
          <w:numId w:val="8"/>
        </w:numPr>
        <w:spacing w:before="120" w:after="120" w:line="276" w:lineRule="auto"/>
        <w:rPr>
          <w:rFonts w:ascii="Times New Roman" w:hAnsi="Times New Roman"/>
          <w:szCs w:val="24"/>
        </w:rPr>
      </w:pPr>
      <w:r w:rsidRPr="00813CAE">
        <w:rPr>
          <w:rFonts w:ascii="Times New Roman" w:hAnsi="Times New Roman"/>
          <w:szCs w:val="24"/>
        </w:rPr>
        <w:t>Promover de manera efectiva, el desarrollo académico de las EN como instituciones formadoras de docentes a partir de la construcción de escenarios factibles y viables</w:t>
      </w:r>
      <w:r>
        <w:rPr>
          <w:rFonts w:ascii="Times New Roman" w:hAnsi="Times New Roman"/>
          <w:szCs w:val="24"/>
        </w:rPr>
        <w:t xml:space="preserve"> con una visión de corto, mediano y largo plazo</w:t>
      </w:r>
      <w:r w:rsidRPr="00813CAE">
        <w:rPr>
          <w:rFonts w:ascii="Times New Roman" w:hAnsi="Times New Roman"/>
          <w:szCs w:val="24"/>
        </w:rPr>
        <w:t>.</w:t>
      </w:r>
    </w:p>
    <w:p w:rsidR="00813CAE" w:rsidRPr="00813CAE" w:rsidRDefault="00813CAE" w:rsidP="00813CAE">
      <w:pPr>
        <w:pStyle w:val="Textoindependiente"/>
        <w:numPr>
          <w:ilvl w:val="0"/>
          <w:numId w:val="8"/>
        </w:numPr>
        <w:spacing w:before="120" w:after="120" w:line="276" w:lineRule="auto"/>
        <w:rPr>
          <w:rFonts w:ascii="Times New Roman" w:hAnsi="Times New Roman"/>
          <w:szCs w:val="24"/>
        </w:rPr>
      </w:pPr>
      <w:r w:rsidRPr="00813CAE">
        <w:rPr>
          <w:rFonts w:ascii="Times New Roman" w:hAnsi="Times New Roman"/>
          <w:szCs w:val="24"/>
        </w:rPr>
        <w:t>Fortalecer la vinculación y articulación de los procesos académicos con los procesos de gestión a través de la elaboración, ejecución y seguimiento de los P</w:t>
      </w:r>
      <w:r>
        <w:rPr>
          <w:rFonts w:ascii="Times New Roman" w:hAnsi="Times New Roman"/>
          <w:szCs w:val="24"/>
        </w:rPr>
        <w:t xml:space="preserve">lanes de </w:t>
      </w:r>
      <w:r w:rsidRPr="00813CAE">
        <w:rPr>
          <w:rFonts w:ascii="Times New Roman" w:hAnsi="Times New Roman"/>
          <w:szCs w:val="24"/>
        </w:rPr>
        <w:t>D</w:t>
      </w:r>
      <w:r>
        <w:rPr>
          <w:rFonts w:ascii="Times New Roman" w:hAnsi="Times New Roman"/>
          <w:szCs w:val="24"/>
        </w:rPr>
        <w:t xml:space="preserve">esarrollo </w:t>
      </w:r>
      <w:r w:rsidRPr="00813CAE">
        <w:rPr>
          <w:rFonts w:ascii="Times New Roman" w:hAnsi="Times New Roman"/>
          <w:szCs w:val="24"/>
        </w:rPr>
        <w:t>I</w:t>
      </w:r>
      <w:r>
        <w:rPr>
          <w:rFonts w:ascii="Times New Roman" w:hAnsi="Times New Roman"/>
          <w:szCs w:val="24"/>
        </w:rPr>
        <w:t>nstitucionales (PDI</w:t>
      </w:r>
      <w:r w:rsidR="007A7734">
        <w:rPr>
          <w:rFonts w:ascii="Times New Roman" w:hAnsi="Times New Roman"/>
          <w:szCs w:val="24"/>
        </w:rPr>
        <w:t>s</w:t>
      </w:r>
      <w:r>
        <w:rPr>
          <w:rFonts w:ascii="Times New Roman" w:hAnsi="Times New Roman"/>
          <w:szCs w:val="24"/>
        </w:rPr>
        <w:t>)</w:t>
      </w:r>
      <w:r w:rsidRPr="00813CAE">
        <w:rPr>
          <w:rFonts w:ascii="Times New Roman" w:hAnsi="Times New Roman"/>
          <w:szCs w:val="24"/>
        </w:rPr>
        <w:t xml:space="preserve"> y los P</w:t>
      </w:r>
      <w:r>
        <w:rPr>
          <w:rFonts w:ascii="Times New Roman" w:hAnsi="Times New Roman"/>
          <w:szCs w:val="24"/>
        </w:rPr>
        <w:t xml:space="preserve">rogramas </w:t>
      </w:r>
      <w:r w:rsidRPr="00813CAE">
        <w:rPr>
          <w:rFonts w:ascii="Times New Roman" w:hAnsi="Times New Roman"/>
          <w:szCs w:val="24"/>
        </w:rPr>
        <w:t>A</w:t>
      </w:r>
      <w:r>
        <w:rPr>
          <w:rFonts w:ascii="Times New Roman" w:hAnsi="Times New Roman"/>
          <w:szCs w:val="24"/>
        </w:rPr>
        <w:t xml:space="preserve">nuales de </w:t>
      </w:r>
      <w:r w:rsidRPr="00813CAE">
        <w:rPr>
          <w:rFonts w:ascii="Times New Roman" w:hAnsi="Times New Roman"/>
          <w:szCs w:val="24"/>
        </w:rPr>
        <w:t>T</w:t>
      </w:r>
      <w:r>
        <w:rPr>
          <w:rFonts w:ascii="Times New Roman" w:hAnsi="Times New Roman"/>
          <w:szCs w:val="24"/>
        </w:rPr>
        <w:t>rabajo (PAT</w:t>
      </w:r>
      <w:r w:rsidR="007A7734">
        <w:rPr>
          <w:rFonts w:ascii="Times New Roman" w:hAnsi="Times New Roman"/>
          <w:szCs w:val="24"/>
        </w:rPr>
        <w:t>s</w:t>
      </w:r>
      <w:r>
        <w:rPr>
          <w:rFonts w:ascii="Times New Roman" w:hAnsi="Times New Roman"/>
          <w:szCs w:val="24"/>
        </w:rPr>
        <w:t>)</w:t>
      </w:r>
      <w:r w:rsidRPr="00813CAE">
        <w:rPr>
          <w:rFonts w:ascii="Times New Roman" w:hAnsi="Times New Roman"/>
          <w:szCs w:val="24"/>
        </w:rPr>
        <w:t>.</w:t>
      </w:r>
    </w:p>
    <w:p w:rsidR="00813CAE" w:rsidRPr="00813CAE" w:rsidRDefault="00813CAE" w:rsidP="00813CAE">
      <w:pPr>
        <w:pStyle w:val="Textoindependiente"/>
        <w:numPr>
          <w:ilvl w:val="0"/>
          <w:numId w:val="8"/>
        </w:numPr>
        <w:spacing w:before="120" w:after="120" w:line="276" w:lineRule="auto"/>
        <w:rPr>
          <w:rFonts w:ascii="Times New Roman" w:hAnsi="Times New Roman"/>
          <w:szCs w:val="24"/>
        </w:rPr>
      </w:pPr>
      <w:r w:rsidRPr="00813CAE">
        <w:rPr>
          <w:rFonts w:ascii="Times New Roman" w:hAnsi="Times New Roman"/>
          <w:szCs w:val="24"/>
        </w:rPr>
        <w:t>Consolidar el enfoque de planeación estratégica y su efect</w:t>
      </w:r>
      <w:r>
        <w:rPr>
          <w:rFonts w:ascii="Times New Roman" w:hAnsi="Times New Roman"/>
          <w:szCs w:val="24"/>
        </w:rPr>
        <w:t xml:space="preserve">iva Instrumentación; así como el </w:t>
      </w:r>
      <w:r w:rsidRPr="00813CAE">
        <w:rPr>
          <w:rFonts w:ascii="Times New Roman" w:hAnsi="Times New Roman"/>
          <w:szCs w:val="24"/>
        </w:rPr>
        <w:t>adecuado seguimiento y ev</w:t>
      </w:r>
      <w:r>
        <w:rPr>
          <w:rFonts w:ascii="Times New Roman" w:hAnsi="Times New Roman"/>
          <w:szCs w:val="24"/>
        </w:rPr>
        <w:t xml:space="preserve">aluación de los PDIs y los PATs, concebidos estos como </w:t>
      </w:r>
      <w:r w:rsidRPr="00813CAE">
        <w:rPr>
          <w:rFonts w:ascii="Times New Roman" w:hAnsi="Times New Roman"/>
          <w:szCs w:val="24"/>
        </w:rPr>
        <w:t>instrumentos del desarrollo académico institucional.</w:t>
      </w:r>
    </w:p>
    <w:p w:rsidR="00813CAE" w:rsidRPr="00813CAE" w:rsidRDefault="00813CAE" w:rsidP="00813CAE">
      <w:pPr>
        <w:pStyle w:val="Textoindependiente"/>
        <w:numPr>
          <w:ilvl w:val="0"/>
          <w:numId w:val="8"/>
        </w:numPr>
        <w:spacing w:before="120" w:after="120" w:line="276" w:lineRule="auto"/>
        <w:rPr>
          <w:rFonts w:ascii="Times New Roman" w:hAnsi="Times New Roman"/>
          <w:szCs w:val="24"/>
        </w:rPr>
      </w:pPr>
      <w:r w:rsidRPr="00813CAE">
        <w:rPr>
          <w:rFonts w:ascii="Times New Roman" w:hAnsi="Times New Roman"/>
          <w:szCs w:val="24"/>
        </w:rPr>
        <w:t xml:space="preserve">Hacer de la planeación estratégica un proceso de intervención comprometida de las comunidades </w:t>
      </w:r>
      <w:r>
        <w:rPr>
          <w:rFonts w:ascii="Times New Roman" w:hAnsi="Times New Roman"/>
          <w:szCs w:val="24"/>
        </w:rPr>
        <w:t>académicas institucionales en lo</w:t>
      </w:r>
      <w:r w:rsidRPr="00813CAE">
        <w:rPr>
          <w:rFonts w:ascii="Times New Roman" w:hAnsi="Times New Roman"/>
          <w:szCs w:val="24"/>
        </w:rPr>
        <w:t>s dife</w:t>
      </w:r>
      <w:r>
        <w:rPr>
          <w:rFonts w:ascii="Times New Roman" w:hAnsi="Times New Roman"/>
          <w:szCs w:val="24"/>
        </w:rPr>
        <w:t>rentes procesos y tareas que ab</w:t>
      </w:r>
      <w:r w:rsidRPr="00813CAE">
        <w:rPr>
          <w:rFonts w:ascii="Times New Roman" w:hAnsi="Times New Roman"/>
          <w:szCs w:val="24"/>
        </w:rPr>
        <w:t>a</w:t>
      </w:r>
      <w:r>
        <w:rPr>
          <w:rFonts w:ascii="Times New Roman" w:hAnsi="Times New Roman"/>
          <w:szCs w:val="24"/>
        </w:rPr>
        <w:t>r</w:t>
      </w:r>
      <w:r w:rsidRPr="00813CAE">
        <w:rPr>
          <w:rFonts w:ascii="Times New Roman" w:hAnsi="Times New Roman"/>
          <w:szCs w:val="24"/>
        </w:rPr>
        <w:t>ca esta función.</w:t>
      </w:r>
    </w:p>
    <w:p w:rsidR="00813CAE" w:rsidRDefault="00813CAE" w:rsidP="00813CAE">
      <w:pPr>
        <w:pStyle w:val="Textoindependiente"/>
        <w:numPr>
          <w:ilvl w:val="0"/>
          <w:numId w:val="8"/>
        </w:numPr>
        <w:spacing w:before="120" w:after="120" w:line="276" w:lineRule="auto"/>
        <w:rPr>
          <w:rFonts w:ascii="Times New Roman" w:hAnsi="Times New Roman"/>
          <w:szCs w:val="24"/>
        </w:rPr>
      </w:pPr>
      <w:r w:rsidRPr="00813CAE">
        <w:rPr>
          <w:rFonts w:ascii="Times New Roman" w:hAnsi="Times New Roman"/>
          <w:szCs w:val="24"/>
        </w:rPr>
        <w:t>Evaluar y resignificar el proceso de planeación estratégica realizado, evidenciando el cumplimiento de los objetivos y metas propuestas; la valoración del impacto de los resultados obtenidos; así como la revisión y readeacuación de sus marcos referenciales</w:t>
      </w:r>
      <w:r>
        <w:rPr>
          <w:rFonts w:ascii="Times New Roman" w:hAnsi="Times New Roman"/>
          <w:szCs w:val="24"/>
        </w:rPr>
        <w:t xml:space="preserve"> e instrumentales</w:t>
      </w:r>
      <w:r w:rsidRPr="00813CAE">
        <w:rPr>
          <w:rFonts w:ascii="Times New Roman" w:hAnsi="Times New Roman"/>
          <w:szCs w:val="24"/>
        </w:rPr>
        <w:t>.</w:t>
      </w:r>
    </w:p>
    <w:p w:rsidR="00A91CF5" w:rsidRDefault="00A91CF5" w:rsidP="00A91CF5">
      <w:pPr>
        <w:pStyle w:val="Textoindependiente"/>
        <w:spacing w:before="120" w:after="120" w:line="276" w:lineRule="auto"/>
        <w:rPr>
          <w:rFonts w:ascii="Times New Roman" w:hAnsi="Times New Roman"/>
          <w:szCs w:val="24"/>
        </w:rPr>
      </w:pPr>
    </w:p>
    <w:p w:rsidR="00A91CF5" w:rsidRDefault="00A91CF5" w:rsidP="00A91CF5">
      <w:pPr>
        <w:pStyle w:val="Textoindependiente"/>
        <w:spacing w:before="120" w:after="120" w:line="276" w:lineRule="auto"/>
        <w:rPr>
          <w:rFonts w:ascii="Times New Roman" w:hAnsi="Times New Roman"/>
          <w:szCs w:val="24"/>
        </w:rPr>
      </w:pPr>
      <w:r w:rsidRPr="00A91CF5">
        <w:rPr>
          <w:rFonts w:ascii="Times New Roman" w:hAnsi="Times New Roman"/>
          <w:szCs w:val="24"/>
        </w:rPr>
        <w:lastRenderedPageBreak/>
        <w:t xml:space="preserve">La instrumentación de la planeación estratégica en las EN implicó cambios dirigidos a propiciar una serie de ajustes en la estructura, organización y quehacer académico de estas instituciones educativas con el fin de dar respuesta a los retos que traía consigo la integración económica mundial. Ante este contexto, era necesario revisar sus bases teóricas y prácticas y establecer nuevas formas de concertación de voluntades para el cambio. Este proceso se construyó a partir de las experiencias registradas en los múltiples intentos de hacer de la planeación un proceso de actuación colectiva, consecuente con la búsqueda de alternativas viables para atender y superar los problemas estructurales que obstaculizaban el desarrollo de la formación de docentes en México. Así mismo la planeación debía transformarse para dar paso a las nuevas tendencias y enfoques   que permitan readecuar la organización de las instituciones a las exigencias de los sorprendentes cambios que se vivían en el día a día en la sociedad mexicana del </w:t>
      </w:r>
      <w:r>
        <w:rPr>
          <w:rFonts w:ascii="Times New Roman" w:hAnsi="Times New Roman"/>
          <w:szCs w:val="24"/>
        </w:rPr>
        <w:t xml:space="preserve">naciente </w:t>
      </w:r>
      <w:r w:rsidRPr="00A91CF5">
        <w:rPr>
          <w:rFonts w:ascii="Times New Roman" w:hAnsi="Times New Roman"/>
          <w:szCs w:val="24"/>
        </w:rPr>
        <w:t>siglo XXI.</w:t>
      </w:r>
    </w:p>
    <w:p w:rsidR="00813CAE" w:rsidRDefault="00813CAE" w:rsidP="00B04D6D">
      <w:pPr>
        <w:pStyle w:val="Textoindependiente"/>
        <w:spacing w:before="120" w:after="120" w:line="276" w:lineRule="auto"/>
        <w:rPr>
          <w:rFonts w:ascii="Times New Roman" w:hAnsi="Times New Roman"/>
          <w:szCs w:val="24"/>
        </w:rPr>
      </w:pPr>
    </w:p>
    <w:p w:rsidR="00331CCF" w:rsidRDefault="00613E28" w:rsidP="00B04D6D">
      <w:pPr>
        <w:pStyle w:val="Textoindependiente"/>
        <w:spacing w:before="120" w:after="120" w:line="276" w:lineRule="auto"/>
        <w:rPr>
          <w:rFonts w:ascii="Times New Roman" w:hAnsi="Times New Roman"/>
          <w:szCs w:val="24"/>
        </w:rPr>
      </w:pPr>
      <w:r>
        <w:rPr>
          <w:rFonts w:ascii="Times New Roman" w:hAnsi="Times New Roman"/>
          <w:szCs w:val="24"/>
        </w:rPr>
        <w:t>L</w:t>
      </w:r>
      <w:r w:rsidR="00D66141">
        <w:rPr>
          <w:rFonts w:ascii="Times New Roman" w:hAnsi="Times New Roman"/>
          <w:szCs w:val="24"/>
        </w:rPr>
        <w:t>a puesta en práctica de la planeación estrat</w:t>
      </w:r>
      <w:r w:rsidR="00095C14">
        <w:rPr>
          <w:rFonts w:ascii="Times New Roman" w:hAnsi="Times New Roman"/>
          <w:szCs w:val="24"/>
        </w:rPr>
        <w:t xml:space="preserve">égica </w:t>
      </w:r>
      <w:r w:rsidR="002E1A93">
        <w:rPr>
          <w:rFonts w:ascii="Times New Roman" w:hAnsi="Times New Roman"/>
          <w:szCs w:val="24"/>
        </w:rPr>
        <w:t xml:space="preserve">a partir de la primera década del presente siglo </w:t>
      </w:r>
      <w:r w:rsidR="00095C14">
        <w:rPr>
          <w:rFonts w:ascii="Times New Roman" w:hAnsi="Times New Roman"/>
          <w:szCs w:val="24"/>
        </w:rPr>
        <w:t xml:space="preserve">en el ámbito de las EN, significó  </w:t>
      </w:r>
      <w:r w:rsidR="00D66141">
        <w:rPr>
          <w:rFonts w:ascii="Times New Roman" w:hAnsi="Times New Roman"/>
          <w:szCs w:val="24"/>
        </w:rPr>
        <w:t xml:space="preserve"> s</w:t>
      </w:r>
      <w:r w:rsidR="00B04D6D" w:rsidRPr="00B04D6D">
        <w:rPr>
          <w:rFonts w:ascii="Times New Roman" w:hAnsi="Times New Roman"/>
          <w:szCs w:val="24"/>
        </w:rPr>
        <w:t>entar las bases</w:t>
      </w:r>
      <w:r w:rsidR="00D66141">
        <w:rPr>
          <w:rFonts w:ascii="Times New Roman" w:hAnsi="Times New Roman"/>
          <w:szCs w:val="24"/>
        </w:rPr>
        <w:t xml:space="preserve"> para </w:t>
      </w:r>
      <w:r w:rsidR="00095C14">
        <w:rPr>
          <w:rFonts w:ascii="Times New Roman" w:hAnsi="Times New Roman"/>
          <w:szCs w:val="24"/>
        </w:rPr>
        <w:t xml:space="preserve">la construcción e interiorización paulatina de </w:t>
      </w:r>
      <w:r w:rsidR="00D66141">
        <w:rPr>
          <w:rFonts w:ascii="Times New Roman" w:hAnsi="Times New Roman"/>
          <w:szCs w:val="24"/>
        </w:rPr>
        <w:t xml:space="preserve">una visión de largo </w:t>
      </w:r>
      <w:r>
        <w:rPr>
          <w:rFonts w:ascii="Times New Roman" w:hAnsi="Times New Roman"/>
          <w:szCs w:val="24"/>
        </w:rPr>
        <w:t xml:space="preserve">alcance </w:t>
      </w:r>
      <w:r w:rsidR="00A7651B">
        <w:rPr>
          <w:rFonts w:ascii="Times New Roman" w:hAnsi="Times New Roman"/>
          <w:szCs w:val="24"/>
        </w:rPr>
        <w:t xml:space="preserve">en </w:t>
      </w:r>
      <w:r w:rsidR="00BD7D7B">
        <w:rPr>
          <w:rFonts w:ascii="Times New Roman" w:hAnsi="Times New Roman"/>
          <w:szCs w:val="24"/>
        </w:rPr>
        <w:t>las co</w:t>
      </w:r>
      <w:r w:rsidR="00095C14">
        <w:rPr>
          <w:rFonts w:ascii="Times New Roman" w:hAnsi="Times New Roman"/>
          <w:szCs w:val="24"/>
        </w:rPr>
        <w:t>munidades de estos centros educativo</w:t>
      </w:r>
      <w:r w:rsidR="00BD7D7B">
        <w:rPr>
          <w:rFonts w:ascii="Times New Roman" w:hAnsi="Times New Roman"/>
          <w:szCs w:val="24"/>
        </w:rPr>
        <w:t xml:space="preserve">s </w:t>
      </w:r>
      <w:r w:rsidR="005972D3">
        <w:rPr>
          <w:rFonts w:ascii="Times New Roman" w:hAnsi="Times New Roman"/>
          <w:szCs w:val="24"/>
        </w:rPr>
        <w:t>re</w:t>
      </w:r>
      <w:r w:rsidR="00B93022">
        <w:rPr>
          <w:rFonts w:ascii="Times New Roman" w:hAnsi="Times New Roman"/>
          <w:szCs w:val="24"/>
        </w:rPr>
        <w:t>specto al desarrollo académico</w:t>
      </w:r>
      <w:r w:rsidR="00095C14">
        <w:rPr>
          <w:rFonts w:ascii="Times New Roman" w:hAnsi="Times New Roman"/>
          <w:szCs w:val="24"/>
        </w:rPr>
        <w:t xml:space="preserve"> institucional</w:t>
      </w:r>
      <w:r w:rsidR="00B93022">
        <w:rPr>
          <w:rFonts w:ascii="Times New Roman" w:hAnsi="Times New Roman"/>
          <w:szCs w:val="24"/>
        </w:rPr>
        <w:t xml:space="preserve">; así como lo relevante que representa </w:t>
      </w:r>
      <w:r w:rsidR="005972D3">
        <w:rPr>
          <w:rFonts w:ascii="Times New Roman" w:hAnsi="Times New Roman"/>
          <w:szCs w:val="24"/>
        </w:rPr>
        <w:t xml:space="preserve">su </w:t>
      </w:r>
      <w:r w:rsidR="00B93022">
        <w:rPr>
          <w:rFonts w:ascii="Times New Roman" w:hAnsi="Times New Roman"/>
          <w:szCs w:val="24"/>
        </w:rPr>
        <w:t>intervención en</w:t>
      </w:r>
      <w:r w:rsidR="005972D3">
        <w:rPr>
          <w:rFonts w:ascii="Times New Roman" w:hAnsi="Times New Roman"/>
          <w:szCs w:val="24"/>
        </w:rPr>
        <w:t xml:space="preserve"> este proceso de cambio </w:t>
      </w:r>
      <w:r w:rsidR="00B93022">
        <w:rPr>
          <w:rFonts w:ascii="Times New Roman" w:hAnsi="Times New Roman"/>
          <w:szCs w:val="24"/>
        </w:rPr>
        <w:t>planificado a</w:t>
      </w:r>
      <w:r w:rsidR="00A7651B">
        <w:rPr>
          <w:rFonts w:ascii="Times New Roman" w:hAnsi="Times New Roman"/>
          <w:szCs w:val="24"/>
        </w:rPr>
        <w:t xml:space="preserve"> través el trabajo colaborativo</w:t>
      </w:r>
      <w:r w:rsidR="005972D3">
        <w:rPr>
          <w:rFonts w:ascii="Times New Roman" w:hAnsi="Times New Roman"/>
          <w:szCs w:val="24"/>
        </w:rPr>
        <w:t>.</w:t>
      </w:r>
      <w:r>
        <w:rPr>
          <w:rFonts w:ascii="Times New Roman" w:hAnsi="Times New Roman"/>
          <w:szCs w:val="24"/>
        </w:rPr>
        <w:t xml:space="preserve"> Así se ha concebido </w:t>
      </w:r>
      <w:r w:rsidR="00B04D6D" w:rsidRPr="00B04D6D">
        <w:rPr>
          <w:rFonts w:ascii="Times New Roman" w:hAnsi="Times New Roman"/>
          <w:szCs w:val="24"/>
        </w:rPr>
        <w:t xml:space="preserve">y aplicado en </w:t>
      </w:r>
      <w:r w:rsidR="005972D3">
        <w:rPr>
          <w:rFonts w:ascii="Times New Roman" w:hAnsi="Times New Roman"/>
          <w:szCs w:val="24"/>
        </w:rPr>
        <w:t xml:space="preserve">los últimos años del siglo XX, </w:t>
      </w:r>
      <w:r w:rsidR="00B04D6D" w:rsidRPr="00B04D6D">
        <w:rPr>
          <w:rFonts w:ascii="Times New Roman" w:hAnsi="Times New Roman"/>
          <w:szCs w:val="24"/>
        </w:rPr>
        <w:t xml:space="preserve">y principios del presente milenio la planeación como un </w:t>
      </w:r>
      <w:r w:rsidR="00B93022">
        <w:rPr>
          <w:rFonts w:ascii="Times New Roman" w:hAnsi="Times New Roman"/>
          <w:szCs w:val="24"/>
        </w:rPr>
        <w:t xml:space="preserve">proceso </w:t>
      </w:r>
      <w:r w:rsidR="00B04D6D" w:rsidRPr="00B04D6D">
        <w:rPr>
          <w:rFonts w:ascii="Times New Roman" w:hAnsi="Times New Roman"/>
          <w:szCs w:val="24"/>
        </w:rPr>
        <w:t>para definir y orientar a corto, mediano y largo plazo</w:t>
      </w:r>
      <w:r w:rsidR="005972D3">
        <w:rPr>
          <w:rFonts w:ascii="Times New Roman" w:hAnsi="Times New Roman"/>
          <w:szCs w:val="24"/>
        </w:rPr>
        <w:t>s</w:t>
      </w:r>
      <w:r w:rsidR="00B04D6D" w:rsidRPr="00B04D6D">
        <w:rPr>
          <w:rFonts w:ascii="Times New Roman" w:hAnsi="Times New Roman"/>
          <w:szCs w:val="24"/>
        </w:rPr>
        <w:t xml:space="preserve"> el desarrollo institucional</w:t>
      </w:r>
      <w:r w:rsidR="00B74B9A">
        <w:rPr>
          <w:rFonts w:ascii="Times New Roman" w:hAnsi="Times New Roman"/>
          <w:szCs w:val="24"/>
        </w:rPr>
        <w:t>.</w:t>
      </w:r>
      <w:r w:rsidR="00B04D6D" w:rsidRPr="00B04D6D">
        <w:rPr>
          <w:rFonts w:ascii="Times New Roman" w:hAnsi="Times New Roman"/>
          <w:szCs w:val="24"/>
        </w:rPr>
        <w:t xml:space="preserve"> </w:t>
      </w:r>
      <w:r w:rsidR="00902E57">
        <w:rPr>
          <w:rFonts w:ascii="Times New Roman" w:hAnsi="Times New Roman"/>
          <w:szCs w:val="24"/>
        </w:rPr>
        <w:t>“</w:t>
      </w:r>
      <w:r w:rsidR="00902E57" w:rsidRPr="00902E57">
        <w:rPr>
          <w:rFonts w:ascii="Times New Roman" w:hAnsi="Times New Roman"/>
          <w:szCs w:val="24"/>
          <w:lang w:val="es-ES"/>
        </w:rPr>
        <w:t>Las propuestas que se formulan para transformar y mejorar la escuela normal tienen mayores posibilidades de éxito si son fruto de un trabajo compartido en el que se involucren todos los integrantes de la comunidad</w:t>
      </w:r>
      <w:r w:rsidR="00902E57">
        <w:rPr>
          <w:rFonts w:ascii="Times New Roman" w:hAnsi="Times New Roman"/>
          <w:szCs w:val="24"/>
          <w:lang w:val="es-ES"/>
        </w:rPr>
        <w:t xml:space="preserve"> […]”  </w:t>
      </w:r>
      <w:sdt>
        <w:sdtPr>
          <w:rPr>
            <w:rFonts w:ascii="Times New Roman" w:hAnsi="Times New Roman"/>
            <w:szCs w:val="24"/>
            <w:lang w:val="es-ES"/>
          </w:rPr>
          <w:id w:val="677305867"/>
          <w:citation/>
        </w:sdtPr>
        <w:sdtEndPr/>
        <w:sdtContent>
          <w:r w:rsidR="00902E57">
            <w:rPr>
              <w:rFonts w:ascii="Times New Roman" w:hAnsi="Times New Roman"/>
              <w:szCs w:val="24"/>
              <w:lang w:val="es-ES"/>
            </w:rPr>
            <w:fldChar w:fldCharType="begin"/>
          </w:r>
          <w:r w:rsidR="00962267">
            <w:rPr>
              <w:rFonts w:ascii="Times New Roman" w:hAnsi="Times New Roman"/>
              <w:szCs w:val="24"/>
            </w:rPr>
            <w:instrText xml:space="preserve">CITATION SEP03 \p 11 \l 2058 </w:instrText>
          </w:r>
          <w:r w:rsidR="00902E57">
            <w:rPr>
              <w:rFonts w:ascii="Times New Roman" w:hAnsi="Times New Roman"/>
              <w:szCs w:val="24"/>
              <w:lang w:val="es-ES"/>
            </w:rPr>
            <w:fldChar w:fldCharType="separate"/>
          </w:r>
          <w:r w:rsidR="00200FF5" w:rsidRPr="00200FF5">
            <w:rPr>
              <w:rFonts w:ascii="Times New Roman" w:hAnsi="Times New Roman"/>
              <w:noProof/>
              <w:szCs w:val="24"/>
            </w:rPr>
            <w:t>(SEP03pág. 11)</w:t>
          </w:r>
          <w:r w:rsidR="00902E57">
            <w:rPr>
              <w:rFonts w:ascii="Times New Roman" w:hAnsi="Times New Roman"/>
              <w:szCs w:val="24"/>
              <w:lang w:val="es-ES"/>
            </w:rPr>
            <w:fldChar w:fldCharType="end"/>
          </w:r>
        </w:sdtContent>
      </w:sdt>
    </w:p>
    <w:p w:rsidR="00FE640E" w:rsidRDefault="00331CCF" w:rsidP="00331CCF">
      <w:pPr>
        <w:pStyle w:val="Textoindependiente"/>
        <w:spacing w:before="120" w:after="120" w:line="276" w:lineRule="auto"/>
        <w:rPr>
          <w:rFonts w:ascii="Times New Roman" w:hAnsi="Times New Roman"/>
          <w:szCs w:val="24"/>
        </w:rPr>
      </w:pPr>
      <w:r w:rsidRPr="00331CCF">
        <w:rPr>
          <w:rFonts w:ascii="Times New Roman" w:hAnsi="Times New Roman"/>
          <w:szCs w:val="24"/>
        </w:rPr>
        <w:t xml:space="preserve">La convicción de que la planeación implementada en las EN tuvo una naturaleza  estratégica y  participativa se fundó  en que su propósito central </w:t>
      </w:r>
      <w:r w:rsidR="00B54104">
        <w:rPr>
          <w:rFonts w:ascii="Times New Roman" w:hAnsi="Times New Roman"/>
          <w:szCs w:val="24"/>
        </w:rPr>
        <w:t xml:space="preserve"> que </w:t>
      </w:r>
      <w:r w:rsidRPr="00331CCF">
        <w:rPr>
          <w:rFonts w:ascii="Times New Roman" w:hAnsi="Times New Roman"/>
          <w:szCs w:val="24"/>
        </w:rPr>
        <w:t>estuvo dirigido a la  formulación, el diseño y construcción del futuro  desarrollo académico de las EN; lo que implicó la intervención proactiva de  las comunidades académicas a través de la definición de  marcos de participación en los que se articulación los propios integrantes de las comunidades, las instancias de decisión, y los  órganos técnicos a fin de orientar  los procesos de cambio a fin de lograr  la transformación de la vida institucional</w:t>
      </w:r>
      <w:r w:rsidR="00FE640E">
        <w:rPr>
          <w:rFonts w:ascii="Times New Roman" w:hAnsi="Times New Roman"/>
          <w:szCs w:val="24"/>
        </w:rPr>
        <w:t xml:space="preserve">. </w:t>
      </w:r>
    </w:p>
    <w:p w:rsidR="00331CCF" w:rsidRPr="00331CCF" w:rsidRDefault="00331CCF" w:rsidP="00331CCF">
      <w:pPr>
        <w:pStyle w:val="Textoindependiente"/>
        <w:spacing w:before="120" w:after="120" w:line="276" w:lineRule="auto"/>
        <w:rPr>
          <w:rFonts w:ascii="Times New Roman" w:hAnsi="Times New Roman"/>
          <w:szCs w:val="24"/>
        </w:rPr>
      </w:pPr>
      <w:r w:rsidRPr="00331CCF">
        <w:rPr>
          <w:rFonts w:ascii="Times New Roman" w:hAnsi="Times New Roman"/>
          <w:szCs w:val="24"/>
        </w:rPr>
        <w:t>La planeación por lo tanto se constituyó como una práctica continua caracterizada por su carácter dinamizador centrada en la reflexión, la exploración y la definición de estrategias de desarrollo académico, con una visión de futuro, factible</w:t>
      </w:r>
      <w:r w:rsidR="000B76B7">
        <w:rPr>
          <w:rFonts w:ascii="Times New Roman" w:hAnsi="Times New Roman"/>
          <w:szCs w:val="24"/>
        </w:rPr>
        <w:t>s</w:t>
      </w:r>
      <w:r w:rsidRPr="00331CCF">
        <w:rPr>
          <w:rFonts w:ascii="Times New Roman" w:hAnsi="Times New Roman"/>
          <w:szCs w:val="24"/>
        </w:rPr>
        <w:t xml:space="preserve"> de construirse a través de la acción deliberada de los actores que conforman una organización y que se concreta en el diseño e impleme</w:t>
      </w:r>
      <w:r>
        <w:rPr>
          <w:rFonts w:ascii="Times New Roman" w:hAnsi="Times New Roman"/>
          <w:szCs w:val="24"/>
        </w:rPr>
        <w:t xml:space="preserve">ntación de planes, programas y </w:t>
      </w:r>
      <w:r w:rsidRPr="00331CCF">
        <w:rPr>
          <w:rFonts w:ascii="Times New Roman" w:hAnsi="Times New Roman"/>
          <w:szCs w:val="24"/>
        </w:rPr>
        <w:t>proyect</w:t>
      </w:r>
      <w:r>
        <w:rPr>
          <w:rFonts w:ascii="Times New Roman" w:hAnsi="Times New Roman"/>
          <w:szCs w:val="24"/>
        </w:rPr>
        <w:t>os de desarrollo institucional.</w:t>
      </w:r>
    </w:p>
    <w:p w:rsidR="003A086E" w:rsidRDefault="003A086E" w:rsidP="00E771F6">
      <w:pPr>
        <w:pStyle w:val="Textoindependiente"/>
        <w:spacing w:before="120" w:after="120" w:line="276" w:lineRule="auto"/>
        <w:ind w:left="567"/>
        <w:rPr>
          <w:rFonts w:ascii="Times New Roman" w:hAnsi="Times New Roman"/>
          <w:sz w:val="22"/>
          <w:szCs w:val="22"/>
        </w:rPr>
      </w:pPr>
    </w:p>
    <w:p w:rsidR="0034026B" w:rsidRPr="00E771F6" w:rsidRDefault="00E771F6" w:rsidP="00E771F6">
      <w:pPr>
        <w:pStyle w:val="Textoindependiente"/>
        <w:spacing w:before="120" w:after="120" w:line="276" w:lineRule="auto"/>
        <w:ind w:left="567"/>
        <w:rPr>
          <w:rFonts w:ascii="Times New Roman" w:hAnsi="Times New Roman"/>
          <w:sz w:val="22"/>
          <w:szCs w:val="22"/>
        </w:rPr>
      </w:pPr>
      <w:r w:rsidRPr="00E771F6">
        <w:rPr>
          <w:rFonts w:ascii="Times New Roman" w:hAnsi="Times New Roman"/>
          <w:sz w:val="22"/>
          <w:szCs w:val="22"/>
        </w:rPr>
        <w:t xml:space="preserve">Dentro de esta línea de pensamiento, Aguerredondo et al (2006) le apuesta a una planificación educativa como una herramienta abierta y flexible, porque brinda un espacio de participación, lleva al diagnóstico de una situación, permite la anticipación, el redireccionamiento de las </w:t>
      </w:r>
      <w:r w:rsidRPr="00E771F6">
        <w:rPr>
          <w:rFonts w:ascii="Times New Roman" w:hAnsi="Times New Roman"/>
          <w:sz w:val="22"/>
          <w:szCs w:val="22"/>
        </w:rPr>
        <w:lastRenderedPageBreak/>
        <w:t>acciones de acuerdo a las características de la realidad actual, prioriza los problemas, abre la posibilidad de establecer metas futuras, muestra los caminos y rutas de acción; todo orientado a la transformación y mejoramiento de la oferta educativa.</w:t>
      </w:r>
      <w:sdt>
        <w:sdtPr>
          <w:rPr>
            <w:rFonts w:ascii="Times New Roman" w:hAnsi="Times New Roman"/>
            <w:sz w:val="22"/>
            <w:szCs w:val="22"/>
          </w:rPr>
          <w:id w:val="1809509762"/>
          <w:citation/>
        </w:sdtPr>
        <w:sdtEndPr/>
        <w:sdtContent>
          <w:r>
            <w:rPr>
              <w:rFonts w:ascii="Times New Roman" w:hAnsi="Times New Roman"/>
              <w:sz w:val="22"/>
              <w:szCs w:val="22"/>
            </w:rPr>
            <w:fldChar w:fldCharType="begin"/>
          </w:r>
          <w:r>
            <w:rPr>
              <w:rFonts w:ascii="Times New Roman" w:hAnsi="Times New Roman"/>
              <w:sz w:val="22"/>
              <w:szCs w:val="22"/>
            </w:rPr>
            <w:instrText xml:space="preserve">CITATION NovaHerreraAdrianaJudithNov16 \p 125 \l 2058 </w:instrText>
          </w:r>
          <w:r>
            <w:rPr>
              <w:rFonts w:ascii="Times New Roman" w:hAnsi="Times New Roman"/>
              <w:sz w:val="22"/>
              <w:szCs w:val="22"/>
            </w:rPr>
            <w:fldChar w:fldCharType="separate"/>
          </w:r>
          <w:r w:rsidR="00200FF5">
            <w:rPr>
              <w:rFonts w:ascii="Times New Roman" w:hAnsi="Times New Roman"/>
              <w:noProof/>
              <w:sz w:val="22"/>
              <w:szCs w:val="22"/>
            </w:rPr>
            <w:t xml:space="preserve"> </w:t>
          </w:r>
          <w:r w:rsidR="00200FF5" w:rsidRPr="00200FF5">
            <w:rPr>
              <w:rFonts w:ascii="Times New Roman" w:hAnsi="Times New Roman"/>
              <w:noProof/>
              <w:sz w:val="22"/>
              <w:szCs w:val="22"/>
            </w:rPr>
            <w:t>(Nova H. ,., 2016, pág. 125)</w:t>
          </w:r>
          <w:r>
            <w:rPr>
              <w:rFonts w:ascii="Times New Roman" w:hAnsi="Times New Roman"/>
              <w:sz w:val="22"/>
              <w:szCs w:val="22"/>
            </w:rPr>
            <w:fldChar w:fldCharType="end"/>
          </w:r>
        </w:sdtContent>
      </w:sdt>
    </w:p>
    <w:p w:rsidR="003A086E" w:rsidRDefault="003A086E" w:rsidP="00B04D6D">
      <w:pPr>
        <w:pStyle w:val="Textoindependiente"/>
        <w:spacing w:before="120" w:after="120" w:line="276" w:lineRule="auto"/>
        <w:rPr>
          <w:rFonts w:ascii="Times New Roman" w:hAnsi="Times New Roman"/>
          <w:szCs w:val="24"/>
        </w:rPr>
      </w:pPr>
    </w:p>
    <w:p w:rsidR="00331CCF" w:rsidRDefault="00331CCF" w:rsidP="00B04D6D">
      <w:pPr>
        <w:pStyle w:val="Textoindependiente"/>
        <w:spacing w:before="120" w:after="120" w:line="276" w:lineRule="auto"/>
        <w:rPr>
          <w:rFonts w:ascii="Times New Roman" w:hAnsi="Times New Roman"/>
          <w:szCs w:val="24"/>
        </w:rPr>
      </w:pPr>
      <w:r w:rsidRPr="00331CCF">
        <w:rPr>
          <w:rFonts w:ascii="Times New Roman" w:hAnsi="Times New Roman"/>
          <w:szCs w:val="24"/>
        </w:rPr>
        <w:t xml:space="preserve">La naturaleza </w:t>
      </w:r>
      <w:r w:rsidR="0034026B">
        <w:rPr>
          <w:rFonts w:ascii="Times New Roman" w:hAnsi="Times New Roman"/>
          <w:szCs w:val="24"/>
        </w:rPr>
        <w:t xml:space="preserve">misma </w:t>
      </w:r>
      <w:r w:rsidRPr="00331CCF">
        <w:rPr>
          <w:rFonts w:ascii="Times New Roman" w:hAnsi="Times New Roman"/>
          <w:szCs w:val="24"/>
        </w:rPr>
        <w:t>de la planeación estratégica posibilitó la traducción de</w:t>
      </w:r>
      <w:r w:rsidR="0034026B">
        <w:rPr>
          <w:rFonts w:ascii="Times New Roman" w:hAnsi="Times New Roman"/>
          <w:szCs w:val="24"/>
        </w:rPr>
        <w:t xml:space="preserve"> su </w:t>
      </w:r>
      <w:r w:rsidRPr="00331CCF">
        <w:rPr>
          <w:rFonts w:ascii="Times New Roman" w:hAnsi="Times New Roman"/>
          <w:szCs w:val="24"/>
        </w:rPr>
        <w:t xml:space="preserve">plano teórico-formal, plasmado en el diseño de planes, programas y proyectos a la concreción de la acción dinámica de las comunidades en la implementación y evaluación de estos </w:t>
      </w:r>
      <w:r w:rsidR="0034026B">
        <w:rPr>
          <w:rFonts w:ascii="Times New Roman" w:hAnsi="Times New Roman"/>
          <w:szCs w:val="24"/>
        </w:rPr>
        <w:t xml:space="preserve">instrumentos de la planeación. </w:t>
      </w:r>
      <w:r w:rsidRPr="00331CCF">
        <w:rPr>
          <w:rFonts w:ascii="Times New Roman" w:hAnsi="Times New Roman"/>
          <w:szCs w:val="24"/>
        </w:rPr>
        <w:t>En este sentido, la vertiente ope</w:t>
      </w:r>
      <w:r w:rsidR="0034026B">
        <w:rPr>
          <w:rFonts w:ascii="Times New Roman" w:hAnsi="Times New Roman"/>
          <w:szCs w:val="24"/>
        </w:rPr>
        <w:t>rativa de la planeación adquirió</w:t>
      </w:r>
      <w:r w:rsidRPr="00331CCF">
        <w:rPr>
          <w:rFonts w:ascii="Times New Roman" w:hAnsi="Times New Roman"/>
          <w:szCs w:val="24"/>
        </w:rPr>
        <w:t xml:space="preserve"> temporalidad al concretarse en tareas de índole cíclico con una contextualización en el tiempo que a su</w:t>
      </w:r>
      <w:r w:rsidR="000B76B7">
        <w:rPr>
          <w:rFonts w:ascii="Times New Roman" w:hAnsi="Times New Roman"/>
          <w:szCs w:val="24"/>
        </w:rPr>
        <w:t xml:space="preserve"> vez respondieron a una lógica en la que confluyeron </w:t>
      </w:r>
      <w:r w:rsidRPr="00331CCF">
        <w:rPr>
          <w:rFonts w:ascii="Times New Roman" w:hAnsi="Times New Roman"/>
          <w:szCs w:val="24"/>
        </w:rPr>
        <w:t>procesos complejos de interdependencia y situaciones coyunturales propias de las dinámicas de las EN como organizaciones sociales.</w:t>
      </w:r>
      <w:r w:rsidR="000B76B7">
        <w:rPr>
          <w:rFonts w:ascii="Times New Roman" w:hAnsi="Times New Roman"/>
          <w:szCs w:val="24"/>
        </w:rPr>
        <w:t xml:space="preserve"> </w:t>
      </w:r>
    </w:p>
    <w:p w:rsidR="000E2E39" w:rsidRDefault="00FE640E" w:rsidP="00613E28">
      <w:pPr>
        <w:pStyle w:val="Textoindependiente"/>
        <w:spacing w:before="120" w:after="120" w:line="276" w:lineRule="auto"/>
        <w:rPr>
          <w:rFonts w:ascii="Times New Roman" w:hAnsi="Times New Roman"/>
          <w:szCs w:val="24"/>
        </w:rPr>
      </w:pPr>
      <w:r>
        <w:rPr>
          <w:rFonts w:ascii="Times New Roman" w:hAnsi="Times New Roman"/>
          <w:szCs w:val="24"/>
        </w:rPr>
        <w:t>Lo anterior significó i</w:t>
      </w:r>
      <w:r w:rsidR="008208FF">
        <w:rPr>
          <w:rFonts w:ascii="Times New Roman" w:hAnsi="Times New Roman"/>
          <w:szCs w:val="24"/>
        </w:rPr>
        <w:t xml:space="preserve">mpulsar </w:t>
      </w:r>
      <w:r w:rsidR="004A21CE">
        <w:rPr>
          <w:rFonts w:ascii="Times New Roman" w:hAnsi="Times New Roman"/>
          <w:szCs w:val="24"/>
        </w:rPr>
        <w:t xml:space="preserve">la participación </w:t>
      </w:r>
      <w:r w:rsidR="00B54104">
        <w:rPr>
          <w:rFonts w:ascii="Times New Roman" w:hAnsi="Times New Roman"/>
          <w:szCs w:val="24"/>
        </w:rPr>
        <w:t xml:space="preserve">activa </w:t>
      </w:r>
      <w:r w:rsidR="004A21CE">
        <w:rPr>
          <w:rFonts w:ascii="Times New Roman" w:hAnsi="Times New Roman"/>
          <w:szCs w:val="24"/>
        </w:rPr>
        <w:t xml:space="preserve">de </w:t>
      </w:r>
      <w:r w:rsidR="008208FF">
        <w:rPr>
          <w:rFonts w:ascii="Times New Roman" w:hAnsi="Times New Roman"/>
          <w:szCs w:val="24"/>
        </w:rPr>
        <w:t xml:space="preserve">todos los </w:t>
      </w:r>
      <w:r w:rsidR="004A21CE">
        <w:rPr>
          <w:rFonts w:ascii="Times New Roman" w:hAnsi="Times New Roman"/>
          <w:szCs w:val="24"/>
        </w:rPr>
        <w:t>sectores que conforman</w:t>
      </w:r>
      <w:r w:rsidR="008208FF">
        <w:rPr>
          <w:rFonts w:ascii="Times New Roman" w:hAnsi="Times New Roman"/>
          <w:szCs w:val="24"/>
        </w:rPr>
        <w:t xml:space="preserve"> las</w:t>
      </w:r>
      <w:r w:rsidR="002B704E">
        <w:rPr>
          <w:rFonts w:ascii="Times New Roman" w:hAnsi="Times New Roman"/>
          <w:szCs w:val="24"/>
        </w:rPr>
        <w:t xml:space="preserve"> comunidades institucionales</w:t>
      </w:r>
      <w:r w:rsidR="008208FF">
        <w:rPr>
          <w:rFonts w:ascii="Times New Roman" w:hAnsi="Times New Roman"/>
          <w:szCs w:val="24"/>
        </w:rPr>
        <w:t xml:space="preserve"> generando una sinergia organizacional dirigida a la transformación basada en el liderazgo de decisiones compartidas, consensos, la colaboración y el intercambio como ejes de la acción comprometida en la consecución de proyectos y programas de desarrollo institucional. </w:t>
      </w:r>
    </w:p>
    <w:p w:rsidR="003A086E" w:rsidRDefault="003A086E" w:rsidP="00B04D6D">
      <w:pPr>
        <w:pStyle w:val="Textoindependiente"/>
        <w:spacing w:before="120" w:after="120" w:line="276" w:lineRule="auto"/>
        <w:rPr>
          <w:rFonts w:ascii="Times New Roman" w:hAnsi="Times New Roman"/>
          <w:szCs w:val="24"/>
        </w:rPr>
      </w:pPr>
    </w:p>
    <w:p w:rsidR="008D6A04" w:rsidRDefault="00095C14" w:rsidP="00B04D6D">
      <w:pPr>
        <w:pStyle w:val="Textoindependiente"/>
        <w:spacing w:before="120" w:after="120" w:line="276" w:lineRule="auto"/>
        <w:rPr>
          <w:rFonts w:ascii="Times New Roman" w:hAnsi="Times New Roman"/>
          <w:szCs w:val="24"/>
        </w:rPr>
      </w:pPr>
      <w:r>
        <w:rPr>
          <w:rFonts w:ascii="Times New Roman" w:hAnsi="Times New Roman"/>
          <w:szCs w:val="24"/>
        </w:rPr>
        <w:t>Otro de los componentes del modelo de planeación estratégica desarrollado fue l</w:t>
      </w:r>
      <w:r w:rsidR="00B04D6D" w:rsidRPr="00B04D6D">
        <w:rPr>
          <w:rFonts w:ascii="Times New Roman" w:hAnsi="Times New Roman"/>
          <w:szCs w:val="24"/>
        </w:rPr>
        <w:t>a confor</w:t>
      </w:r>
      <w:r w:rsidR="00451F6A">
        <w:rPr>
          <w:rFonts w:ascii="Times New Roman" w:hAnsi="Times New Roman"/>
          <w:szCs w:val="24"/>
        </w:rPr>
        <w:t xml:space="preserve">mación de una infraestructura de </w:t>
      </w:r>
      <w:r w:rsidR="00362583">
        <w:rPr>
          <w:rFonts w:ascii="Times New Roman" w:hAnsi="Times New Roman"/>
          <w:szCs w:val="24"/>
        </w:rPr>
        <w:t xml:space="preserve">capital humano para la </w:t>
      </w:r>
      <w:r w:rsidR="00B70AA9">
        <w:rPr>
          <w:rFonts w:ascii="Times New Roman" w:hAnsi="Times New Roman"/>
          <w:szCs w:val="24"/>
        </w:rPr>
        <w:t xml:space="preserve">planeación </w:t>
      </w:r>
      <w:r w:rsidR="00B70AA9" w:rsidRPr="00B04D6D">
        <w:rPr>
          <w:rFonts w:ascii="Times New Roman" w:hAnsi="Times New Roman"/>
          <w:szCs w:val="24"/>
        </w:rPr>
        <w:t>en</w:t>
      </w:r>
      <w:r w:rsidR="00B04D6D" w:rsidRPr="00B04D6D">
        <w:rPr>
          <w:rFonts w:ascii="Times New Roman" w:hAnsi="Times New Roman"/>
          <w:szCs w:val="24"/>
        </w:rPr>
        <w:t xml:space="preserve"> las </w:t>
      </w:r>
      <w:r w:rsidR="00B70AA9">
        <w:rPr>
          <w:rFonts w:ascii="Times New Roman" w:hAnsi="Times New Roman"/>
          <w:szCs w:val="24"/>
        </w:rPr>
        <w:t>EN</w:t>
      </w:r>
      <w:r w:rsidR="00451F6A">
        <w:rPr>
          <w:rFonts w:ascii="Times New Roman" w:hAnsi="Times New Roman"/>
          <w:szCs w:val="24"/>
        </w:rPr>
        <w:t xml:space="preserve"> a trav</w:t>
      </w:r>
      <w:r w:rsidR="00362583">
        <w:rPr>
          <w:rFonts w:ascii="Times New Roman" w:hAnsi="Times New Roman"/>
          <w:szCs w:val="24"/>
        </w:rPr>
        <w:t xml:space="preserve">és del desarrollo de personal calificado </w:t>
      </w:r>
      <w:r w:rsidR="00B70AA9">
        <w:rPr>
          <w:rFonts w:ascii="Times New Roman" w:hAnsi="Times New Roman"/>
          <w:szCs w:val="24"/>
        </w:rPr>
        <w:t>a partir de ejes de formación relacionados con la consolidación y manejo de marcos teórico-referenciales, metodológicos e instrumentales   en los campos de la planeación y la gestión</w:t>
      </w:r>
      <w:r w:rsidR="008D6A04">
        <w:rPr>
          <w:rFonts w:ascii="Times New Roman" w:hAnsi="Times New Roman"/>
          <w:szCs w:val="24"/>
        </w:rPr>
        <w:t>.</w:t>
      </w:r>
      <w:r w:rsidR="002A477E">
        <w:rPr>
          <w:rFonts w:ascii="Times New Roman" w:hAnsi="Times New Roman"/>
          <w:szCs w:val="24"/>
        </w:rPr>
        <w:t xml:space="preserve">  </w:t>
      </w:r>
      <w:r w:rsidR="002B704E">
        <w:rPr>
          <w:rFonts w:ascii="Times New Roman" w:hAnsi="Times New Roman"/>
          <w:szCs w:val="24"/>
        </w:rPr>
        <w:t xml:space="preserve">Esta acción estratégica impulsó </w:t>
      </w:r>
      <w:r w:rsidR="002A477E">
        <w:rPr>
          <w:rFonts w:ascii="Times New Roman" w:hAnsi="Times New Roman"/>
          <w:szCs w:val="24"/>
        </w:rPr>
        <w:t>la conformación de grupos técnicos cuya función central consistió en la coordinación de las tareas que implicó esta función en los niveles institucional e interinstitucional.</w:t>
      </w:r>
      <w:r w:rsidR="00AC4D3D">
        <w:rPr>
          <w:rFonts w:ascii="Times New Roman" w:hAnsi="Times New Roman"/>
          <w:szCs w:val="24"/>
        </w:rPr>
        <w:t xml:space="preserve"> “</w:t>
      </w:r>
      <w:r w:rsidR="00AC4D3D" w:rsidRPr="00AC4D3D">
        <w:rPr>
          <w:rFonts w:ascii="Times New Roman" w:hAnsi="Times New Roman"/>
          <w:szCs w:val="24"/>
          <w:lang w:val="es-ES"/>
        </w:rPr>
        <w:t>Si bien la planeación institucional, como mecanismo para el mejoramiento institucional, ha permitido avances sustanciales es necesario mayor énfasis en cuanto a la atención de este aspecto por personal altamente capacitado</w:t>
      </w:r>
      <w:r w:rsidR="00AC4D3D">
        <w:rPr>
          <w:rFonts w:ascii="Times New Roman" w:hAnsi="Times New Roman"/>
          <w:szCs w:val="24"/>
          <w:lang w:val="es-ES"/>
        </w:rPr>
        <w:t xml:space="preserve"> […]</w:t>
      </w:r>
      <w:sdt>
        <w:sdtPr>
          <w:rPr>
            <w:rFonts w:ascii="Times New Roman" w:hAnsi="Times New Roman"/>
            <w:szCs w:val="24"/>
            <w:lang w:val="es-ES"/>
          </w:rPr>
          <w:id w:val="-1661537003"/>
          <w:citation/>
        </w:sdtPr>
        <w:sdtEndPr/>
        <w:sdtContent>
          <w:r w:rsidR="00AC4D3D">
            <w:rPr>
              <w:rFonts w:ascii="Times New Roman" w:hAnsi="Times New Roman"/>
              <w:szCs w:val="24"/>
              <w:lang w:val="es-ES"/>
            </w:rPr>
            <w:fldChar w:fldCharType="begin"/>
          </w:r>
          <w:r w:rsidR="00E00DAF">
            <w:rPr>
              <w:rFonts w:ascii="Times New Roman" w:hAnsi="Times New Roman"/>
              <w:szCs w:val="24"/>
            </w:rPr>
            <w:instrText xml:space="preserve">CITATION Bri15 \p 1 \l 2058 </w:instrText>
          </w:r>
          <w:r w:rsidR="00AC4D3D">
            <w:rPr>
              <w:rFonts w:ascii="Times New Roman" w:hAnsi="Times New Roman"/>
              <w:szCs w:val="24"/>
              <w:lang w:val="es-ES"/>
            </w:rPr>
            <w:fldChar w:fldCharType="separate"/>
          </w:r>
          <w:r w:rsidR="00200FF5">
            <w:rPr>
              <w:rFonts w:ascii="Times New Roman" w:hAnsi="Times New Roman"/>
              <w:noProof/>
              <w:szCs w:val="24"/>
            </w:rPr>
            <w:t xml:space="preserve"> </w:t>
          </w:r>
          <w:r w:rsidR="00200FF5" w:rsidRPr="00200FF5">
            <w:rPr>
              <w:rFonts w:ascii="Times New Roman" w:hAnsi="Times New Roman"/>
              <w:noProof/>
              <w:szCs w:val="24"/>
            </w:rPr>
            <w:t>(Brito, 2015, pág. 1)</w:t>
          </w:r>
          <w:r w:rsidR="00AC4D3D">
            <w:rPr>
              <w:rFonts w:ascii="Times New Roman" w:hAnsi="Times New Roman"/>
              <w:szCs w:val="24"/>
              <w:lang w:val="es-ES"/>
            </w:rPr>
            <w:fldChar w:fldCharType="end"/>
          </w:r>
        </w:sdtContent>
      </w:sdt>
    </w:p>
    <w:p w:rsidR="003A086E" w:rsidRDefault="003A086E" w:rsidP="00B12BB7">
      <w:pPr>
        <w:pStyle w:val="Textoindependiente"/>
        <w:spacing w:before="120" w:after="120" w:line="276" w:lineRule="auto"/>
        <w:rPr>
          <w:rFonts w:ascii="Times New Roman" w:hAnsi="Times New Roman"/>
          <w:szCs w:val="24"/>
        </w:rPr>
      </w:pPr>
    </w:p>
    <w:p w:rsidR="00B12BB7" w:rsidRDefault="00B12BB7" w:rsidP="00B12BB7">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Dada la creciente </w:t>
      </w:r>
      <w:r>
        <w:rPr>
          <w:rFonts w:ascii="Times New Roman" w:hAnsi="Times New Roman"/>
          <w:szCs w:val="24"/>
        </w:rPr>
        <w:t xml:space="preserve">relevancia que representó </w:t>
      </w:r>
      <w:r w:rsidRPr="00B04D6D">
        <w:rPr>
          <w:rFonts w:ascii="Times New Roman" w:hAnsi="Times New Roman"/>
          <w:szCs w:val="24"/>
        </w:rPr>
        <w:t xml:space="preserve">planear el desarrollo académico de las </w:t>
      </w:r>
      <w:r>
        <w:rPr>
          <w:rFonts w:ascii="Times New Roman" w:hAnsi="Times New Roman"/>
          <w:szCs w:val="24"/>
        </w:rPr>
        <w:t xml:space="preserve">EN; a partir del reconocimiento de </w:t>
      </w:r>
      <w:r w:rsidRPr="00B04D6D">
        <w:rPr>
          <w:rFonts w:ascii="Times New Roman" w:hAnsi="Times New Roman"/>
          <w:szCs w:val="24"/>
        </w:rPr>
        <w:t xml:space="preserve">la diversidad de </w:t>
      </w:r>
      <w:r>
        <w:rPr>
          <w:rFonts w:ascii="Times New Roman" w:hAnsi="Times New Roman"/>
          <w:szCs w:val="24"/>
        </w:rPr>
        <w:t>las cara</w:t>
      </w:r>
      <w:r w:rsidR="002B704E">
        <w:rPr>
          <w:rFonts w:ascii="Times New Roman" w:hAnsi="Times New Roman"/>
          <w:szCs w:val="24"/>
        </w:rPr>
        <w:t>cterísticas y especificidad de e</w:t>
      </w:r>
      <w:r>
        <w:rPr>
          <w:rFonts w:ascii="Times New Roman" w:hAnsi="Times New Roman"/>
          <w:szCs w:val="24"/>
        </w:rPr>
        <w:t>stas</w:t>
      </w:r>
      <w:r w:rsidR="002B704E">
        <w:rPr>
          <w:rFonts w:ascii="Times New Roman" w:hAnsi="Times New Roman"/>
          <w:szCs w:val="24"/>
        </w:rPr>
        <w:t xml:space="preserve"> instituciones</w:t>
      </w:r>
      <w:r w:rsidRPr="00B04D6D">
        <w:rPr>
          <w:rFonts w:ascii="Times New Roman" w:hAnsi="Times New Roman"/>
          <w:szCs w:val="24"/>
        </w:rPr>
        <w:t xml:space="preserve">, </w:t>
      </w:r>
      <w:r>
        <w:rPr>
          <w:rFonts w:ascii="Times New Roman" w:hAnsi="Times New Roman"/>
          <w:szCs w:val="24"/>
        </w:rPr>
        <w:t xml:space="preserve">resultó necesario conformar una red de </w:t>
      </w:r>
      <w:r w:rsidR="002B704E">
        <w:rPr>
          <w:rFonts w:ascii="Times New Roman" w:hAnsi="Times New Roman"/>
          <w:szCs w:val="24"/>
        </w:rPr>
        <w:t>comunicación que permitiera</w:t>
      </w:r>
      <w:r>
        <w:rPr>
          <w:rFonts w:ascii="Times New Roman" w:hAnsi="Times New Roman"/>
          <w:szCs w:val="24"/>
        </w:rPr>
        <w:t xml:space="preserve"> </w:t>
      </w:r>
      <w:r w:rsidRPr="00B04D6D">
        <w:rPr>
          <w:rFonts w:ascii="Times New Roman" w:hAnsi="Times New Roman"/>
          <w:szCs w:val="24"/>
        </w:rPr>
        <w:t xml:space="preserve">intercambiar las experiencias y avances </w:t>
      </w:r>
      <w:r>
        <w:rPr>
          <w:rFonts w:ascii="Times New Roman" w:hAnsi="Times New Roman"/>
          <w:szCs w:val="24"/>
        </w:rPr>
        <w:t xml:space="preserve">respecto a la función de planeación. El mecanismo que resultó funcional </w:t>
      </w:r>
      <w:r w:rsidRPr="00B04D6D">
        <w:rPr>
          <w:rFonts w:ascii="Times New Roman" w:hAnsi="Times New Roman"/>
          <w:szCs w:val="24"/>
        </w:rPr>
        <w:t xml:space="preserve">para atender esta necesidad de interacción </w:t>
      </w:r>
      <w:r>
        <w:rPr>
          <w:rFonts w:ascii="Times New Roman" w:hAnsi="Times New Roman"/>
          <w:szCs w:val="24"/>
        </w:rPr>
        <w:t xml:space="preserve">entre las comunidades académicas de las EN fue la conformación de grupos de </w:t>
      </w:r>
      <w:r w:rsidRPr="00B04D6D">
        <w:rPr>
          <w:rFonts w:ascii="Times New Roman" w:hAnsi="Times New Roman"/>
          <w:szCs w:val="24"/>
        </w:rPr>
        <w:t xml:space="preserve">trabajo </w:t>
      </w:r>
      <w:r>
        <w:rPr>
          <w:rFonts w:ascii="Times New Roman" w:hAnsi="Times New Roman"/>
          <w:szCs w:val="24"/>
        </w:rPr>
        <w:t>insti</w:t>
      </w:r>
      <w:r w:rsidR="002B704E">
        <w:rPr>
          <w:rFonts w:ascii="Times New Roman" w:hAnsi="Times New Roman"/>
          <w:szCs w:val="24"/>
        </w:rPr>
        <w:t>tucionales de planeación</w:t>
      </w:r>
      <w:r w:rsidR="00BE2C44">
        <w:rPr>
          <w:rFonts w:ascii="Times New Roman" w:hAnsi="Times New Roman"/>
          <w:szCs w:val="24"/>
        </w:rPr>
        <w:t xml:space="preserve"> </w:t>
      </w:r>
      <w:r w:rsidR="002B704E">
        <w:rPr>
          <w:rFonts w:ascii="Times New Roman" w:hAnsi="Times New Roman"/>
          <w:szCs w:val="24"/>
        </w:rPr>
        <w:t xml:space="preserve">(GTIP) </w:t>
      </w:r>
      <w:r>
        <w:rPr>
          <w:rFonts w:ascii="Times New Roman" w:hAnsi="Times New Roman"/>
          <w:szCs w:val="24"/>
        </w:rPr>
        <w:t xml:space="preserve">y el grupo de trabajo </w:t>
      </w:r>
      <w:r w:rsidRPr="00B04D6D">
        <w:rPr>
          <w:rFonts w:ascii="Times New Roman" w:hAnsi="Times New Roman"/>
          <w:szCs w:val="24"/>
        </w:rPr>
        <w:t xml:space="preserve">interinstitucional Planeación </w:t>
      </w:r>
      <w:r>
        <w:rPr>
          <w:rFonts w:ascii="Times New Roman" w:hAnsi="Times New Roman"/>
          <w:szCs w:val="24"/>
        </w:rPr>
        <w:t>(GTIP)</w:t>
      </w:r>
    </w:p>
    <w:p w:rsidR="00B12BB7" w:rsidRPr="00B04D6D" w:rsidRDefault="00B12BB7" w:rsidP="00B04D6D">
      <w:pPr>
        <w:pStyle w:val="Textoindependiente"/>
        <w:spacing w:before="120" w:after="120" w:line="276" w:lineRule="auto"/>
        <w:rPr>
          <w:rFonts w:ascii="Times New Roman" w:hAnsi="Times New Roman"/>
          <w:szCs w:val="24"/>
        </w:rPr>
      </w:pPr>
    </w:p>
    <w:p w:rsidR="00B54104" w:rsidRDefault="00362583" w:rsidP="00B04D6D">
      <w:pPr>
        <w:pStyle w:val="Textoindependiente"/>
        <w:spacing w:before="120" w:after="120" w:line="276" w:lineRule="auto"/>
        <w:rPr>
          <w:rFonts w:ascii="Times New Roman" w:hAnsi="Times New Roman"/>
          <w:szCs w:val="24"/>
        </w:rPr>
      </w:pPr>
      <w:r>
        <w:rPr>
          <w:rFonts w:ascii="Times New Roman" w:hAnsi="Times New Roman"/>
          <w:szCs w:val="24"/>
        </w:rPr>
        <w:lastRenderedPageBreak/>
        <w:t>La práctica de l</w:t>
      </w:r>
      <w:r w:rsidR="002B704E">
        <w:rPr>
          <w:rFonts w:ascii="Times New Roman" w:hAnsi="Times New Roman"/>
          <w:szCs w:val="24"/>
        </w:rPr>
        <w:t>a planeación interinstitucional</w:t>
      </w:r>
      <w:r w:rsidR="00F15B45">
        <w:rPr>
          <w:rFonts w:ascii="Times New Roman" w:hAnsi="Times New Roman"/>
          <w:szCs w:val="24"/>
        </w:rPr>
        <w:t xml:space="preserve"> </w:t>
      </w:r>
      <w:r>
        <w:rPr>
          <w:rFonts w:ascii="Times New Roman" w:hAnsi="Times New Roman"/>
          <w:szCs w:val="24"/>
        </w:rPr>
        <w:t>signific</w:t>
      </w:r>
      <w:r w:rsidR="002B704E">
        <w:rPr>
          <w:rFonts w:ascii="Times New Roman" w:hAnsi="Times New Roman"/>
          <w:szCs w:val="24"/>
        </w:rPr>
        <w:t xml:space="preserve">ó  </w:t>
      </w:r>
      <w:r w:rsidR="00BE2C44">
        <w:rPr>
          <w:rFonts w:ascii="Times New Roman" w:hAnsi="Times New Roman"/>
          <w:szCs w:val="24"/>
        </w:rPr>
        <w:t>T</w:t>
      </w:r>
      <w:r w:rsidR="00FE640E">
        <w:rPr>
          <w:rFonts w:ascii="Times New Roman" w:hAnsi="Times New Roman"/>
          <w:szCs w:val="24"/>
        </w:rPr>
        <w:t xml:space="preserve">ambién </w:t>
      </w:r>
      <w:r>
        <w:rPr>
          <w:rFonts w:ascii="Times New Roman" w:hAnsi="Times New Roman"/>
          <w:szCs w:val="24"/>
        </w:rPr>
        <w:t xml:space="preserve">la conjugación de esfuerzos a través del trabajo colegiado entre pares </w:t>
      </w:r>
      <w:r w:rsidR="008D6A04">
        <w:rPr>
          <w:rFonts w:ascii="Times New Roman" w:hAnsi="Times New Roman"/>
          <w:szCs w:val="24"/>
        </w:rPr>
        <w:t>como</w:t>
      </w:r>
      <w:r w:rsidR="00B04D6D" w:rsidRPr="00B04D6D">
        <w:rPr>
          <w:rFonts w:ascii="Times New Roman" w:hAnsi="Times New Roman"/>
          <w:szCs w:val="24"/>
        </w:rPr>
        <w:t xml:space="preserve"> un instrumento efectivo </w:t>
      </w:r>
      <w:r w:rsidR="008D6A04">
        <w:rPr>
          <w:rFonts w:ascii="Times New Roman" w:hAnsi="Times New Roman"/>
          <w:szCs w:val="24"/>
        </w:rPr>
        <w:t xml:space="preserve">generador </w:t>
      </w:r>
      <w:r w:rsidR="00B04D6D" w:rsidRPr="00B04D6D">
        <w:rPr>
          <w:rFonts w:ascii="Times New Roman" w:hAnsi="Times New Roman"/>
          <w:szCs w:val="24"/>
        </w:rPr>
        <w:t xml:space="preserve">de </w:t>
      </w:r>
      <w:r w:rsidR="008D6A04">
        <w:rPr>
          <w:rFonts w:ascii="Times New Roman" w:hAnsi="Times New Roman"/>
          <w:szCs w:val="24"/>
        </w:rPr>
        <w:t>procesos de diálogo, discusión y</w:t>
      </w:r>
      <w:r w:rsidR="00B04D6D" w:rsidRPr="00B04D6D">
        <w:rPr>
          <w:rFonts w:ascii="Times New Roman" w:hAnsi="Times New Roman"/>
          <w:szCs w:val="24"/>
        </w:rPr>
        <w:t xml:space="preserve"> consenso</w:t>
      </w:r>
      <w:r w:rsidR="008D6A04">
        <w:rPr>
          <w:rFonts w:ascii="Times New Roman" w:hAnsi="Times New Roman"/>
          <w:szCs w:val="24"/>
        </w:rPr>
        <w:t>s</w:t>
      </w:r>
      <w:r w:rsidR="00B04D6D" w:rsidRPr="00B04D6D">
        <w:rPr>
          <w:rFonts w:ascii="Times New Roman" w:hAnsi="Times New Roman"/>
          <w:szCs w:val="24"/>
        </w:rPr>
        <w:t xml:space="preserve"> de los actores involucrados en las tareas que c</w:t>
      </w:r>
      <w:r w:rsidR="008D6A04">
        <w:rPr>
          <w:rFonts w:ascii="Times New Roman" w:hAnsi="Times New Roman"/>
          <w:szCs w:val="24"/>
        </w:rPr>
        <w:t>omprende esta función de apoyo.</w:t>
      </w:r>
      <w:r w:rsidR="00B12BB7">
        <w:rPr>
          <w:rFonts w:ascii="Times New Roman" w:hAnsi="Times New Roman"/>
          <w:szCs w:val="24"/>
        </w:rPr>
        <w:t xml:space="preserve"> </w:t>
      </w:r>
      <w:r w:rsidR="00B54104">
        <w:rPr>
          <w:rFonts w:ascii="Times New Roman" w:hAnsi="Times New Roman"/>
          <w:szCs w:val="24"/>
        </w:rPr>
        <w:t xml:space="preserve">En este sentido, el papel de los cuerpos directivos ha consistido en generar y asegurar </w:t>
      </w:r>
      <w:r w:rsidR="00B54104" w:rsidRPr="00B04D6D">
        <w:rPr>
          <w:rFonts w:ascii="Times New Roman" w:hAnsi="Times New Roman"/>
          <w:szCs w:val="24"/>
        </w:rPr>
        <w:t>las condiciones</w:t>
      </w:r>
      <w:r w:rsidR="00B54104">
        <w:rPr>
          <w:rFonts w:ascii="Times New Roman" w:hAnsi="Times New Roman"/>
          <w:szCs w:val="24"/>
        </w:rPr>
        <w:t xml:space="preserve"> a </w:t>
      </w:r>
      <w:r w:rsidR="00B54104" w:rsidRPr="00B04D6D">
        <w:rPr>
          <w:rFonts w:ascii="Times New Roman" w:hAnsi="Times New Roman"/>
          <w:szCs w:val="24"/>
        </w:rPr>
        <w:t>fin</w:t>
      </w:r>
      <w:r w:rsidR="00B54104">
        <w:rPr>
          <w:rFonts w:ascii="Times New Roman" w:hAnsi="Times New Roman"/>
          <w:szCs w:val="24"/>
        </w:rPr>
        <w:t xml:space="preserve">   de </w:t>
      </w:r>
      <w:r w:rsidR="00B54104" w:rsidRPr="00B04D6D">
        <w:rPr>
          <w:rFonts w:ascii="Times New Roman" w:hAnsi="Times New Roman"/>
          <w:szCs w:val="24"/>
        </w:rPr>
        <w:t>que</w:t>
      </w:r>
      <w:r w:rsidR="00B54104">
        <w:rPr>
          <w:rFonts w:ascii="Times New Roman" w:hAnsi="Times New Roman"/>
          <w:szCs w:val="24"/>
        </w:rPr>
        <w:t xml:space="preserve"> </w:t>
      </w:r>
      <w:r w:rsidR="00B54104" w:rsidRPr="00B04D6D">
        <w:rPr>
          <w:rFonts w:ascii="Times New Roman" w:hAnsi="Times New Roman"/>
          <w:szCs w:val="24"/>
        </w:rPr>
        <w:t>l</w:t>
      </w:r>
      <w:r w:rsidR="00BA5D3A">
        <w:rPr>
          <w:rFonts w:ascii="Times New Roman" w:hAnsi="Times New Roman"/>
          <w:szCs w:val="24"/>
        </w:rPr>
        <w:t xml:space="preserve">as EN cumplieran </w:t>
      </w:r>
      <w:r w:rsidR="00B54104" w:rsidRPr="00B04D6D">
        <w:rPr>
          <w:rFonts w:ascii="Times New Roman" w:hAnsi="Times New Roman"/>
          <w:szCs w:val="24"/>
        </w:rPr>
        <w:t xml:space="preserve">de manera decidida con la misión </w:t>
      </w:r>
      <w:r w:rsidR="00B54104">
        <w:rPr>
          <w:rFonts w:ascii="Times New Roman" w:hAnsi="Times New Roman"/>
          <w:szCs w:val="24"/>
        </w:rPr>
        <w:t xml:space="preserve">que se le ha encomendado como instituciones formadoras de docente; </w:t>
      </w:r>
      <w:r w:rsidR="00BA5D3A">
        <w:rPr>
          <w:rFonts w:ascii="Times New Roman" w:hAnsi="Times New Roman"/>
          <w:szCs w:val="24"/>
        </w:rPr>
        <w:t xml:space="preserve">lo que a su vez se ha traducido </w:t>
      </w:r>
      <w:r w:rsidR="00B54104">
        <w:rPr>
          <w:rFonts w:ascii="Times New Roman" w:hAnsi="Times New Roman"/>
          <w:szCs w:val="24"/>
        </w:rPr>
        <w:t xml:space="preserve">en el ámbito de la planeación en la integración de diagnósticos; la elaboración e implementación de planes de desarrollo y planes operativos y el seguimiento y evaluación de estos instrumentos.      </w:t>
      </w:r>
    </w:p>
    <w:p w:rsidR="003A086E" w:rsidRDefault="003A086E" w:rsidP="00B04D6D">
      <w:pPr>
        <w:pStyle w:val="Textoindependiente"/>
        <w:spacing w:before="120" w:after="120" w:line="276" w:lineRule="auto"/>
        <w:rPr>
          <w:rFonts w:ascii="Times New Roman" w:hAnsi="Times New Roman"/>
          <w:szCs w:val="24"/>
        </w:rPr>
      </w:pPr>
    </w:p>
    <w:p w:rsidR="00B54104" w:rsidRPr="00B04D6D" w:rsidRDefault="00B54104" w:rsidP="00B04D6D">
      <w:pPr>
        <w:pStyle w:val="Textoindependiente"/>
        <w:spacing w:before="120" w:after="120" w:line="276" w:lineRule="auto"/>
        <w:rPr>
          <w:rFonts w:ascii="Times New Roman" w:hAnsi="Times New Roman"/>
          <w:szCs w:val="24"/>
        </w:rPr>
      </w:pPr>
      <w:r>
        <w:rPr>
          <w:rFonts w:ascii="Times New Roman" w:hAnsi="Times New Roman"/>
          <w:szCs w:val="24"/>
        </w:rPr>
        <w:t>Por lo tanto, l</w:t>
      </w:r>
      <w:r w:rsidR="008D6A04">
        <w:rPr>
          <w:rFonts w:ascii="Times New Roman" w:hAnsi="Times New Roman"/>
          <w:szCs w:val="24"/>
        </w:rPr>
        <w:t xml:space="preserve">a toma de decisiones con visión de largo plazo </w:t>
      </w:r>
      <w:r w:rsidR="00FE640E">
        <w:rPr>
          <w:rFonts w:ascii="Times New Roman" w:hAnsi="Times New Roman"/>
          <w:szCs w:val="24"/>
        </w:rPr>
        <w:t>implicó</w:t>
      </w:r>
      <w:r w:rsidR="00BA5D3A">
        <w:rPr>
          <w:rFonts w:ascii="Times New Roman" w:hAnsi="Times New Roman"/>
          <w:szCs w:val="24"/>
        </w:rPr>
        <w:t xml:space="preserve"> asumir una visión que articuló</w:t>
      </w:r>
      <w:r w:rsidR="0036383C">
        <w:rPr>
          <w:rFonts w:ascii="Times New Roman" w:hAnsi="Times New Roman"/>
          <w:szCs w:val="24"/>
        </w:rPr>
        <w:t xml:space="preserve"> la</w:t>
      </w:r>
      <w:r w:rsidR="00B04D6D" w:rsidRPr="00B04D6D">
        <w:rPr>
          <w:rFonts w:ascii="Times New Roman" w:hAnsi="Times New Roman"/>
          <w:szCs w:val="24"/>
        </w:rPr>
        <w:t xml:space="preserve"> toma de decisiones</w:t>
      </w:r>
      <w:r w:rsidR="0036383C">
        <w:rPr>
          <w:rFonts w:ascii="Times New Roman" w:hAnsi="Times New Roman"/>
          <w:szCs w:val="24"/>
        </w:rPr>
        <w:t xml:space="preserve"> presentes</w:t>
      </w:r>
      <w:r w:rsidR="00B04D6D" w:rsidRPr="00B04D6D">
        <w:rPr>
          <w:rFonts w:ascii="Times New Roman" w:hAnsi="Times New Roman"/>
          <w:szCs w:val="24"/>
        </w:rPr>
        <w:t>, con la prev</w:t>
      </w:r>
      <w:r w:rsidR="00B93022">
        <w:rPr>
          <w:rFonts w:ascii="Times New Roman" w:hAnsi="Times New Roman"/>
          <w:szCs w:val="24"/>
        </w:rPr>
        <w:t xml:space="preserve">isión del desarrollo académico de </w:t>
      </w:r>
      <w:r w:rsidR="007F3C35">
        <w:rPr>
          <w:rFonts w:ascii="Times New Roman" w:hAnsi="Times New Roman"/>
          <w:szCs w:val="24"/>
        </w:rPr>
        <w:t>l</w:t>
      </w:r>
      <w:r w:rsidR="00B04D6D" w:rsidRPr="00B04D6D">
        <w:rPr>
          <w:rFonts w:ascii="Times New Roman" w:hAnsi="Times New Roman"/>
          <w:szCs w:val="24"/>
        </w:rPr>
        <w:t xml:space="preserve">argo plazo. </w:t>
      </w:r>
      <w:r w:rsidR="008D6A04">
        <w:rPr>
          <w:rFonts w:ascii="Times New Roman" w:hAnsi="Times New Roman"/>
          <w:szCs w:val="24"/>
        </w:rPr>
        <w:t xml:space="preserve">Desde esta perspectiva, </w:t>
      </w:r>
      <w:r w:rsidR="00B93022">
        <w:rPr>
          <w:rFonts w:ascii="Times New Roman" w:hAnsi="Times New Roman"/>
          <w:szCs w:val="24"/>
        </w:rPr>
        <w:t xml:space="preserve">se reconoce </w:t>
      </w:r>
      <w:r w:rsidR="007F3C35">
        <w:rPr>
          <w:rFonts w:ascii="Times New Roman" w:hAnsi="Times New Roman"/>
          <w:szCs w:val="24"/>
        </w:rPr>
        <w:t xml:space="preserve">lo </w:t>
      </w:r>
      <w:r w:rsidR="0036383C">
        <w:rPr>
          <w:rFonts w:ascii="Times New Roman" w:hAnsi="Times New Roman"/>
          <w:szCs w:val="24"/>
        </w:rPr>
        <w:t>trascendente que</w:t>
      </w:r>
      <w:r w:rsidR="007F3C35">
        <w:rPr>
          <w:rFonts w:ascii="Times New Roman" w:hAnsi="Times New Roman"/>
          <w:szCs w:val="24"/>
        </w:rPr>
        <w:t xml:space="preserve"> </w:t>
      </w:r>
      <w:r w:rsidR="0036383C">
        <w:rPr>
          <w:rFonts w:ascii="Times New Roman" w:hAnsi="Times New Roman"/>
          <w:szCs w:val="24"/>
        </w:rPr>
        <w:t>representa que</w:t>
      </w:r>
      <w:r w:rsidR="00B93022">
        <w:rPr>
          <w:rFonts w:ascii="Times New Roman" w:hAnsi="Times New Roman"/>
          <w:szCs w:val="24"/>
        </w:rPr>
        <w:t xml:space="preserve"> </w:t>
      </w:r>
      <w:r w:rsidR="00B04D6D" w:rsidRPr="00B04D6D">
        <w:rPr>
          <w:rFonts w:ascii="Times New Roman" w:hAnsi="Times New Roman"/>
          <w:szCs w:val="24"/>
        </w:rPr>
        <w:t xml:space="preserve">las </w:t>
      </w:r>
      <w:r w:rsidR="008D6A04">
        <w:rPr>
          <w:rFonts w:ascii="Times New Roman" w:hAnsi="Times New Roman"/>
          <w:szCs w:val="24"/>
        </w:rPr>
        <w:t xml:space="preserve">decisiones </w:t>
      </w:r>
      <w:r w:rsidR="00B04D6D" w:rsidRPr="00B04D6D">
        <w:rPr>
          <w:rFonts w:ascii="Times New Roman" w:hAnsi="Times New Roman"/>
          <w:szCs w:val="24"/>
        </w:rPr>
        <w:t>que s</w:t>
      </w:r>
      <w:r w:rsidR="00B93022">
        <w:rPr>
          <w:rFonts w:ascii="Times New Roman" w:hAnsi="Times New Roman"/>
          <w:szCs w:val="24"/>
        </w:rPr>
        <w:t>e tomen en el presente</w:t>
      </w:r>
      <w:r w:rsidR="0036383C">
        <w:rPr>
          <w:rFonts w:ascii="Times New Roman" w:hAnsi="Times New Roman"/>
          <w:szCs w:val="24"/>
        </w:rPr>
        <w:t>, definen</w:t>
      </w:r>
      <w:r w:rsidR="007F3C35">
        <w:rPr>
          <w:rFonts w:ascii="Times New Roman" w:hAnsi="Times New Roman"/>
          <w:szCs w:val="24"/>
        </w:rPr>
        <w:t xml:space="preserve"> los escenarios de </w:t>
      </w:r>
      <w:r w:rsidR="0036383C">
        <w:rPr>
          <w:rFonts w:ascii="Times New Roman" w:hAnsi="Times New Roman"/>
          <w:szCs w:val="24"/>
        </w:rPr>
        <w:t xml:space="preserve">su </w:t>
      </w:r>
      <w:r w:rsidR="0036383C" w:rsidRPr="007A0F62">
        <w:rPr>
          <w:rFonts w:ascii="Times New Roman" w:hAnsi="Times New Roman"/>
          <w:szCs w:val="24"/>
        </w:rPr>
        <w:t>desarrollo</w:t>
      </w:r>
      <w:r w:rsidR="007F3C35">
        <w:rPr>
          <w:rFonts w:ascii="Times New Roman" w:hAnsi="Times New Roman"/>
          <w:szCs w:val="24"/>
        </w:rPr>
        <w:t xml:space="preserve"> futuro</w:t>
      </w:r>
      <w:r w:rsidR="007A0F62">
        <w:rPr>
          <w:rFonts w:ascii="Times New Roman" w:hAnsi="Times New Roman"/>
          <w:szCs w:val="24"/>
        </w:rPr>
        <w:t>.</w:t>
      </w:r>
      <w:r w:rsidR="008D6A04">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594C24"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Con el propósito de consolidar la cultura de </w:t>
      </w:r>
      <w:r w:rsidR="00B04D6D" w:rsidRPr="00B04D6D">
        <w:rPr>
          <w:rFonts w:ascii="Times New Roman" w:hAnsi="Times New Roman"/>
          <w:szCs w:val="24"/>
        </w:rPr>
        <w:t xml:space="preserve">planeación </w:t>
      </w:r>
      <w:r>
        <w:rPr>
          <w:rFonts w:ascii="Times New Roman" w:hAnsi="Times New Roman"/>
          <w:szCs w:val="24"/>
        </w:rPr>
        <w:t xml:space="preserve">en las comunidades que conforman las EN, se llevaron a cabo acciones puntuales para </w:t>
      </w:r>
      <w:r w:rsidR="00B04D6D" w:rsidRPr="00B04D6D">
        <w:rPr>
          <w:rFonts w:ascii="Times New Roman" w:hAnsi="Times New Roman"/>
          <w:szCs w:val="24"/>
        </w:rPr>
        <w:t>proporcionar apoyo a l</w:t>
      </w:r>
      <w:r>
        <w:rPr>
          <w:rFonts w:ascii="Times New Roman" w:hAnsi="Times New Roman"/>
          <w:szCs w:val="24"/>
        </w:rPr>
        <w:t>os grupos técnicos de planeación de estas</w:t>
      </w:r>
      <w:r w:rsidR="00B04D6D" w:rsidRPr="00B04D6D">
        <w:rPr>
          <w:rFonts w:ascii="Times New Roman" w:hAnsi="Times New Roman"/>
          <w:szCs w:val="24"/>
        </w:rPr>
        <w:t xml:space="preserve"> instituciones educativas, </w:t>
      </w:r>
      <w:r>
        <w:rPr>
          <w:rFonts w:ascii="Times New Roman" w:hAnsi="Times New Roman"/>
          <w:szCs w:val="24"/>
        </w:rPr>
        <w:t xml:space="preserve">mismas que </w:t>
      </w:r>
      <w:r w:rsidR="0044754D">
        <w:rPr>
          <w:rFonts w:ascii="Times New Roman" w:hAnsi="Times New Roman"/>
          <w:szCs w:val="24"/>
        </w:rPr>
        <w:t xml:space="preserve">se tradujeron </w:t>
      </w:r>
      <w:r w:rsidR="00B04D6D" w:rsidRPr="00B04D6D">
        <w:rPr>
          <w:rFonts w:ascii="Times New Roman" w:hAnsi="Times New Roman"/>
          <w:szCs w:val="24"/>
        </w:rPr>
        <w:t>en un proceso de intercambio de experiencias</w:t>
      </w:r>
      <w:r>
        <w:rPr>
          <w:rFonts w:ascii="Times New Roman" w:hAnsi="Times New Roman"/>
          <w:szCs w:val="24"/>
        </w:rPr>
        <w:t xml:space="preserve"> exitosas en las que destaca la asesoría compartida como dispositivo impulsor de </w:t>
      </w:r>
      <w:r w:rsidR="00134301">
        <w:rPr>
          <w:rFonts w:ascii="Times New Roman" w:hAnsi="Times New Roman"/>
          <w:szCs w:val="24"/>
        </w:rPr>
        <w:t xml:space="preserve">esta </w:t>
      </w:r>
      <w:r>
        <w:rPr>
          <w:rFonts w:ascii="Times New Roman" w:hAnsi="Times New Roman"/>
          <w:szCs w:val="24"/>
        </w:rPr>
        <w:t>vinculación</w:t>
      </w:r>
      <w:r w:rsidR="00134301">
        <w:rPr>
          <w:rFonts w:ascii="Times New Roman" w:hAnsi="Times New Roman"/>
          <w:szCs w:val="24"/>
        </w:rPr>
        <w:t xml:space="preserve">. En este sentido, </w:t>
      </w:r>
      <w:r w:rsidR="0044754D">
        <w:rPr>
          <w:rFonts w:ascii="Times New Roman" w:hAnsi="Times New Roman"/>
          <w:szCs w:val="24"/>
        </w:rPr>
        <w:t>se</w:t>
      </w:r>
      <w:r w:rsidR="00D3143A">
        <w:rPr>
          <w:rFonts w:ascii="Times New Roman" w:hAnsi="Times New Roman"/>
          <w:szCs w:val="24"/>
        </w:rPr>
        <w:t xml:space="preserve"> logr</w:t>
      </w:r>
      <w:r w:rsidR="0044754D">
        <w:rPr>
          <w:rFonts w:ascii="Times New Roman" w:hAnsi="Times New Roman"/>
          <w:szCs w:val="24"/>
        </w:rPr>
        <w:t>ó</w:t>
      </w:r>
      <w:r w:rsidR="00D3143A">
        <w:rPr>
          <w:rFonts w:ascii="Times New Roman" w:hAnsi="Times New Roman"/>
          <w:szCs w:val="24"/>
        </w:rPr>
        <w:t xml:space="preserve"> </w:t>
      </w:r>
      <w:r w:rsidR="00B04D6D" w:rsidRPr="00B04D6D">
        <w:rPr>
          <w:rFonts w:ascii="Times New Roman" w:hAnsi="Times New Roman"/>
          <w:szCs w:val="24"/>
        </w:rPr>
        <w:t xml:space="preserve">una mayor relación entre los </w:t>
      </w:r>
      <w:r w:rsidR="00D3143A">
        <w:rPr>
          <w:rFonts w:ascii="Times New Roman" w:hAnsi="Times New Roman"/>
          <w:szCs w:val="24"/>
        </w:rPr>
        <w:t xml:space="preserve">actores que intervienen en la planeación a partir de </w:t>
      </w:r>
      <w:r w:rsidR="00B54104">
        <w:rPr>
          <w:rFonts w:ascii="Times New Roman" w:hAnsi="Times New Roman"/>
          <w:szCs w:val="24"/>
        </w:rPr>
        <w:t xml:space="preserve">la delimitación de </w:t>
      </w:r>
      <w:r w:rsidR="00D3143A">
        <w:rPr>
          <w:rFonts w:ascii="Times New Roman" w:hAnsi="Times New Roman"/>
          <w:szCs w:val="24"/>
        </w:rPr>
        <w:t xml:space="preserve"> </w:t>
      </w:r>
      <w:r w:rsidR="00B04D6D" w:rsidRPr="00B04D6D">
        <w:rPr>
          <w:rFonts w:ascii="Times New Roman" w:hAnsi="Times New Roman"/>
          <w:szCs w:val="24"/>
        </w:rPr>
        <w:t>las áreas temáticas</w:t>
      </w:r>
      <w:r w:rsidR="00D3143A">
        <w:rPr>
          <w:rFonts w:ascii="Times New Roman" w:hAnsi="Times New Roman"/>
          <w:szCs w:val="24"/>
        </w:rPr>
        <w:t xml:space="preserve"> </w:t>
      </w:r>
      <w:r w:rsidR="00934A59">
        <w:rPr>
          <w:rFonts w:ascii="Times New Roman" w:hAnsi="Times New Roman"/>
          <w:szCs w:val="24"/>
        </w:rPr>
        <w:t>comunes por</w:t>
      </w:r>
      <w:r w:rsidR="00D3143A">
        <w:rPr>
          <w:rFonts w:ascii="Times New Roman" w:hAnsi="Times New Roman"/>
          <w:szCs w:val="24"/>
        </w:rPr>
        <w:t xml:space="preserve"> analizar</w:t>
      </w:r>
      <w:r w:rsidR="00B04D6D" w:rsidRPr="00B04D6D">
        <w:rPr>
          <w:rFonts w:ascii="Times New Roman" w:hAnsi="Times New Roman"/>
          <w:szCs w:val="24"/>
        </w:rPr>
        <w:t xml:space="preserve">, </w:t>
      </w:r>
      <w:r w:rsidR="00D3143A">
        <w:rPr>
          <w:rFonts w:ascii="Times New Roman" w:hAnsi="Times New Roman"/>
          <w:szCs w:val="24"/>
        </w:rPr>
        <w:t>la determinación de las tareas interinstitucionales</w:t>
      </w:r>
      <w:r w:rsidR="004370F5">
        <w:rPr>
          <w:rFonts w:ascii="Times New Roman" w:hAnsi="Times New Roman"/>
          <w:szCs w:val="24"/>
        </w:rPr>
        <w:t xml:space="preserve">; la instrumentación de </w:t>
      </w:r>
      <w:r w:rsidR="00934A59">
        <w:rPr>
          <w:rFonts w:ascii="Times New Roman" w:hAnsi="Times New Roman"/>
          <w:szCs w:val="24"/>
        </w:rPr>
        <w:t>talleres sobre</w:t>
      </w:r>
      <w:r w:rsidR="004370F5" w:rsidRPr="00B04D6D">
        <w:rPr>
          <w:rFonts w:ascii="Times New Roman" w:hAnsi="Times New Roman"/>
          <w:szCs w:val="24"/>
        </w:rPr>
        <w:t xml:space="preserve"> asuntos críticos de la planeación </w:t>
      </w:r>
      <w:r w:rsidR="00D3143A">
        <w:rPr>
          <w:rFonts w:ascii="Times New Roman" w:hAnsi="Times New Roman"/>
          <w:szCs w:val="24"/>
        </w:rPr>
        <w:t>y la vinculación con instituciones de educación superior.</w:t>
      </w:r>
    </w:p>
    <w:p w:rsidR="003A086E" w:rsidRDefault="003A086E" w:rsidP="00B04D6D">
      <w:pPr>
        <w:pStyle w:val="Textoindependiente"/>
        <w:spacing w:before="120" w:after="120" w:line="276" w:lineRule="auto"/>
        <w:rPr>
          <w:rFonts w:ascii="Times New Roman" w:hAnsi="Times New Roman"/>
          <w:szCs w:val="24"/>
        </w:rPr>
      </w:pPr>
    </w:p>
    <w:p w:rsidR="002E200C"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Sin embargo, es necesario enfatizar que el éxito de cualquier tipo de acción tendiente a promover y fomentar la planeació</w:t>
      </w:r>
      <w:r w:rsidR="00934A59">
        <w:rPr>
          <w:rFonts w:ascii="Times New Roman" w:hAnsi="Times New Roman"/>
          <w:szCs w:val="24"/>
        </w:rPr>
        <w:t xml:space="preserve">n en sus ámbitos institucional, </w:t>
      </w:r>
      <w:r w:rsidRPr="00B04D6D">
        <w:rPr>
          <w:rFonts w:ascii="Times New Roman" w:hAnsi="Times New Roman"/>
          <w:szCs w:val="24"/>
        </w:rPr>
        <w:t xml:space="preserve">ha </w:t>
      </w:r>
      <w:r w:rsidR="00BA5D3A">
        <w:rPr>
          <w:rFonts w:ascii="Times New Roman" w:hAnsi="Times New Roman"/>
          <w:szCs w:val="24"/>
        </w:rPr>
        <w:t>estado</w:t>
      </w:r>
      <w:r w:rsidR="00934A59" w:rsidRPr="00B04D6D">
        <w:rPr>
          <w:rFonts w:ascii="Times New Roman" w:hAnsi="Times New Roman"/>
          <w:szCs w:val="24"/>
        </w:rPr>
        <w:t xml:space="preserve"> condicionada</w:t>
      </w:r>
      <w:r w:rsidR="00934A59">
        <w:rPr>
          <w:rFonts w:ascii="Times New Roman" w:hAnsi="Times New Roman"/>
          <w:szCs w:val="24"/>
        </w:rPr>
        <w:t xml:space="preserve"> por </w:t>
      </w:r>
      <w:r w:rsidRPr="00B04D6D">
        <w:rPr>
          <w:rFonts w:ascii="Times New Roman" w:hAnsi="Times New Roman"/>
          <w:szCs w:val="24"/>
        </w:rPr>
        <w:t xml:space="preserve">la capacidad </w:t>
      </w:r>
      <w:r w:rsidR="00934A59">
        <w:rPr>
          <w:rFonts w:ascii="Times New Roman" w:hAnsi="Times New Roman"/>
          <w:szCs w:val="24"/>
        </w:rPr>
        <w:t xml:space="preserve">de gestión </w:t>
      </w:r>
      <w:r w:rsidR="00CE77A9">
        <w:rPr>
          <w:rFonts w:ascii="Times New Roman" w:hAnsi="Times New Roman"/>
          <w:szCs w:val="24"/>
        </w:rPr>
        <w:t xml:space="preserve">que </w:t>
      </w:r>
      <w:r w:rsidRPr="00B04D6D">
        <w:rPr>
          <w:rFonts w:ascii="Times New Roman" w:hAnsi="Times New Roman"/>
          <w:szCs w:val="24"/>
        </w:rPr>
        <w:t xml:space="preserve">cada </w:t>
      </w:r>
      <w:r w:rsidR="002A477E">
        <w:rPr>
          <w:rFonts w:ascii="Times New Roman" w:hAnsi="Times New Roman"/>
          <w:szCs w:val="24"/>
        </w:rPr>
        <w:t>EN desarrolló</w:t>
      </w:r>
      <w:r w:rsidR="00CE77A9">
        <w:rPr>
          <w:rFonts w:ascii="Times New Roman" w:hAnsi="Times New Roman"/>
          <w:szCs w:val="24"/>
        </w:rPr>
        <w:t xml:space="preserve"> </w:t>
      </w:r>
      <w:r w:rsidRPr="00B04D6D">
        <w:rPr>
          <w:rFonts w:ascii="Times New Roman" w:hAnsi="Times New Roman"/>
          <w:szCs w:val="24"/>
        </w:rPr>
        <w:t xml:space="preserve">para </w:t>
      </w:r>
      <w:r w:rsidR="0024753C">
        <w:rPr>
          <w:rFonts w:ascii="Times New Roman" w:hAnsi="Times New Roman"/>
          <w:szCs w:val="24"/>
        </w:rPr>
        <w:t xml:space="preserve">lograr la intervención </w:t>
      </w:r>
      <w:r w:rsidR="00934A59">
        <w:rPr>
          <w:rFonts w:ascii="Times New Roman" w:hAnsi="Times New Roman"/>
          <w:szCs w:val="24"/>
        </w:rPr>
        <w:t xml:space="preserve">decidida y comprometida </w:t>
      </w:r>
      <w:r w:rsidRPr="00B04D6D">
        <w:rPr>
          <w:rFonts w:ascii="Times New Roman" w:hAnsi="Times New Roman"/>
          <w:szCs w:val="24"/>
        </w:rPr>
        <w:t xml:space="preserve">de la comunidad en </w:t>
      </w:r>
      <w:r w:rsidR="00934A59">
        <w:rPr>
          <w:rFonts w:ascii="Times New Roman" w:hAnsi="Times New Roman"/>
          <w:szCs w:val="24"/>
        </w:rPr>
        <w:t xml:space="preserve">las tareas </w:t>
      </w:r>
      <w:r w:rsidRPr="00B04D6D">
        <w:rPr>
          <w:rFonts w:ascii="Times New Roman" w:hAnsi="Times New Roman"/>
          <w:szCs w:val="24"/>
        </w:rPr>
        <w:t xml:space="preserve">de planeación institucional; la conformación y </w:t>
      </w:r>
      <w:r w:rsidR="00934A59">
        <w:rPr>
          <w:rFonts w:ascii="Times New Roman" w:hAnsi="Times New Roman"/>
          <w:szCs w:val="24"/>
        </w:rPr>
        <w:t xml:space="preserve">consolidación </w:t>
      </w:r>
      <w:r w:rsidR="00BA5D3A">
        <w:rPr>
          <w:rFonts w:ascii="Times New Roman" w:hAnsi="Times New Roman"/>
          <w:szCs w:val="24"/>
        </w:rPr>
        <w:t>de GTIP</w:t>
      </w:r>
      <w:r w:rsidRPr="00B04D6D">
        <w:rPr>
          <w:rFonts w:ascii="Times New Roman" w:hAnsi="Times New Roman"/>
          <w:szCs w:val="24"/>
        </w:rPr>
        <w:t xml:space="preserve"> y la generación e innovación de </w:t>
      </w:r>
      <w:r w:rsidR="002E200C">
        <w:rPr>
          <w:rFonts w:ascii="Times New Roman" w:hAnsi="Times New Roman"/>
          <w:szCs w:val="24"/>
        </w:rPr>
        <w:t xml:space="preserve">los enfoques y metodologías </w:t>
      </w:r>
      <w:r w:rsidR="00934A59">
        <w:rPr>
          <w:rFonts w:ascii="Times New Roman" w:hAnsi="Times New Roman"/>
          <w:szCs w:val="24"/>
        </w:rPr>
        <w:t>de planeación.</w:t>
      </w:r>
    </w:p>
    <w:p w:rsidR="003A086E" w:rsidRDefault="003A086E" w:rsidP="00B04D6D">
      <w:pPr>
        <w:pStyle w:val="Textoindependiente"/>
        <w:spacing w:before="120" w:after="120" w:line="276" w:lineRule="auto"/>
        <w:rPr>
          <w:rFonts w:ascii="Times New Roman" w:hAnsi="Times New Roman"/>
          <w:szCs w:val="24"/>
        </w:rPr>
      </w:pPr>
    </w:p>
    <w:p w:rsidR="000E2E39" w:rsidRDefault="002E200C"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El papel de la planeación que se ha desarrollado en las EN  </w:t>
      </w:r>
      <w:r w:rsidR="00F30048">
        <w:rPr>
          <w:rFonts w:ascii="Times New Roman" w:hAnsi="Times New Roman"/>
          <w:szCs w:val="24"/>
        </w:rPr>
        <w:t>halla</w:t>
      </w:r>
      <w:r>
        <w:rPr>
          <w:rFonts w:ascii="Times New Roman" w:hAnsi="Times New Roman"/>
          <w:szCs w:val="24"/>
        </w:rPr>
        <w:t xml:space="preserve"> su legitimación en</w:t>
      </w:r>
      <w:r w:rsidR="0024753C">
        <w:rPr>
          <w:rFonts w:ascii="Times New Roman" w:hAnsi="Times New Roman"/>
          <w:szCs w:val="24"/>
        </w:rPr>
        <w:t xml:space="preserve"> el </w:t>
      </w:r>
      <w:r w:rsidR="005C6452">
        <w:rPr>
          <w:rFonts w:ascii="Times New Roman" w:hAnsi="Times New Roman"/>
          <w:szCs w:val="24"/>
        </w:rPr>
        <w:t xml:space="preserve"> </w:t>
      </w:r>
      <w:r w:rsidR="00CE77A9">
        <w:rPr>
          <w:rFonts w:ascii="Times New Roman" w:hAnsi="Times New Roman"/>
          <w:szCs w:val="24"/>
        </w:rPr>
        <w:t xml:space="preserve"> </w:t>
      </w:r>
      <w:r w:rsidR="00F30048">
        <w:rPr>
          <w:rFonts w:ascii="Times New Roman" w:hAnsi="Times New Roman"/>
          <w:szCs w:val="24"/>
        </w:rPr>
        <w:t xml:space="preserve"> propósito por </w:t>
      </w:r>
      <w:r w:rsidR="00B04D6D" w:rsidRPr="00B04D6D">
        <w:rPr>
          <w:rFonts w:ascii="Times New Roman" w:hAnsi="Times New Roman"/>
          <w:szCs w:val="24"/>
        </w:rPr>
        <w:t>armonizar el desarrollo de</w:t>
      </w:r>
      <w:r>
        <w:rPr>
          <w:rFonts w:ascii="Times New Roman" w:hAnsi="Times New Roman"/>
          <w:szCs w:val="24"/>
        </w:rPr>
        <w:t xml:space="preserve"> estas instituciones educativas </w:t>
      </w:r>
      <w:r w:rsidR="00CE77A9">
        <w:rPr>
          <w:rFonts w:ascii="Times New Roman" w:hAnsi="Times New Roman"/>
          <w:szCs w:val="24"/>
        </w:rPr>
        <w:t xml:space="preserve"> a partir de atender </w:t>
      </w:r>
      <w:r>
        <w:rPr>
          <w:rFonts w:ascii="Times New Roman" w:hAnsi="Times New Roman"/>
          <w:szCs w:val="24"/>
        </w:rPr>
        <w:t xml:space="preserve">las problemáticas  imperantes en </w:t>
      </w:r>
      <w:r w:rsidR="00B74B9A">
        <w:rPr>
          <w:rFonts w:ascii="Times New Roman" w:hAnsi="Times New Roman"/>
          <w:szCs w:val="24"/>
        </w:rPr>
        <w:t xml:space="preserve">estos centros educativos </w:t>
      </w:r>
      <w:r>
        <w:rPr>
          <w:rFonts w:ascii="Times New Roman" w:hAnsi="Times New Roman"/>
          <w:szCs w:val="24"/>
        </w:rPr>
        <w:t>lo que</w:t>
      </w:r>
      <w:r w:rsidR="000E2E39">
        <w:rPr>
          <w:rFonts w:ascii="Times New Roman" w:hAnsi="Times New Roman"/>
          <w:szCs w:val="24"/>
        </w:rPr>
        <w:t xml:space="preserve"> implica </w:t>
      </w:r>
      <w:r>
        <w:rPr>
          <w:rFonts w:ascii="Times New Roman" w:hAnsi="Times New Roman"/>
          <w:szCs w:val="24"/>
        </w:rPr>
        <w:t xml:space="preserve"> </w:t>
      </w:r>
      <w:r w:rsidR="000E2E39">
        <w:rPr>
          <w:rFonts w:ascii="Times New Roman" w:hAnsi="Times New Roman"/>
          <w:szCs w:val="24"/>
        </w:rPr>
        <w:t xml:space="preserve"> </w:t>
      </w:r>
      <w:r>
        <w:rPr>
          <w:rFonts w:ascii="Times New Roman" w:hAnsi="Times New Roman"/>
          <w:szCs w:val="24"/>
        </w:rPr>
        <w:t xml:space="preserve">traducir las expectativas, intereses y  aspiraciones de los actores que las conforman </w:t>
      </w:r>
      <w:r w:rsidR="00B04D6D" w:rsidRPr="00B04D6D">
        <w:rPr>
          <w:rFonts w:ascii="Times New Roman" w:hAnsi="Times New Roman"/>
          <w:szCs w:val="24"/>
        </w:rPr>
        <w:t xml:space="preserve">en </w:t>
      </w:r>
      <w:r>
        <w:rPr>
          <w:rFonts w:ascii="Times New Roman" w:hAnsi="Times New Roman"/>
          <w:szCs w:val="24"/>
        </w:rPr>
        <w:t xml:space="preserve">alternativas de desarrollo y  explicitarlos </w:t>
      </w:r>
      <w:r w:rsidR="000E2E39">
        <w:rPr>
          <w:rFonts w:ascii="Times New Roman" w:hAnsi="Times New Roman"/>
          <w:szCs w:val="24"/>
        </w:rPr>
        <w:t xml:space="preserve">en los planes, programas y proyectos </w:t>
      </w:r>
      <w:r>
        <w:rPr>
          <w:rFonts w:ascii="Times New Roman" w:hAnsi="Times New Roman"/>
          <w:szCs w:val="24"/>
        </w:rPr>
        <w:t xml:space="preserve">a fin de que </w:t>
      </w:r>
      <w:r w:rsidR="000E2E39">
        <w:rPr>
          <w:rFonts w:ascii="Times New Roman" w:hAnsi="Times New Roman"/>
          <w:szCs w:val="24"/>
        </w:rPr>
        <w:t xml:space="preserve">los tomadores de </w:t>
      </w:r>
      <w:r>
        <w:rPr>
          <w:rFonts w:ascii="Times New Roman" w:hAnsi="Times New Roman"/>
          <w:szCs w:val="24"/>
        </w:rPr>
        <w:t>decisiones</w:t>
      </w:r>
      <w:r w:rsidR="000E2E39">
        <w:rPr>
          <w:rFonts w:ascii="Times New Roman" w:hAnsi="Times New Roman"/>
          <w:szCs w:val="24"/>
        </w:rPr>
        <w:t xml:space="preserve"> las lleven al terreno de su concreción.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0E2E39"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Otro de los rasgos </w:t>
      </w:r>
      <w:r w:rsidR="00F30048">
        <w:rPr>
          <w:rFonts w:ascii="Times New Roman" w:hAnsi="Times New Roman"/>
          <w:szCs w:val="24"/>
        </w:rPr>
        <w:t xml:space="preserve">que caracterizan </w:t>
      </w:r>
      <w:r>
        <w:rPr>
          <w:rFonts w:ascii="Times New Roman" w:hAnsi="Times New Roman"/>
          <w:szCs w:val="24"/>
        </w:rPr>
        <w:t>el modelo de planeación implementado</w:t>
      </w:r>
      <w:r w:rsidR="00F30048">
        <w:rPr>
          <w:rFonts w:ascii="Times New Roman" w:hAnsi="Times New Roman"/>
          <w:szCs w:val="24"/>
        </w:rPr>
        <w:t xml:space="preserve"> </w:t>
      </w:r>
      <w:r w:rsidR="00CE77A9">
        <w:rPr>
          <w:rFonts w:ascii="Times New Roman" w:hAnsi="Times New Roman"/>
          <w:szCs w:val="24"/>
        </w:rPr>
        <w:t xml:space="preserve">en las EN, </w:t>
      </w:r>
      <w:r w:rsidR="00F30048">
        <w:rPr>
          <w:rFonts w:ascii="Times New Roman" w:hAnsi="Times New Roman"/>
          <w:szCs w:val="24"/>
        </w:rPr>
        <w:t xml:space="preserve">es </w:t>
      </w:r>
      <w:r w:rsidR="00CE77A9">
        <w:rPr>
          <w:rFonts w:ascii="Times New Roman" w:hAnsi="Times New Roman"/>
          <w:szCs w:val="24"/>
        </w:rPr>
        <w:t xml:space="preserve">su capacidad de </w:t>
      </w:r>
      <w:r w:rsidR="00F30048">
        <w:rPr>
          <w:rFonts w:ascii="Times New Roman" w:hAnsi="Times New Roman"/>
          <w:szCs w:val="24"/>
        </w:rPr>
        <w:t xml:space="preserve">concertación </w:t>
      </w:r>
      <w:r w:rsidR="00CE77A9">
        <w:rPr>
          <w:rFonts w:ascii="Times New Roman" w:hAnsi="Times New Roman"/>
          <w:szCs w:val="24"/>
        </w:rPr>
        <w:t xml:space="preserve">para enlazar </w:t>
      </w:r>
      <w:r w:rsidR="00F30048">
        <w:rPr>
          <w:rFonts w:ascii="Times New Roman" w:hAnsi="Times New Roman"/>
          <w:szCs w:val="24"/>
        </w:rPr>
        <w:t>y articula</w:t>
      </w:r>
      <w:r w:rsidR="00CE77A9">
        <w:rPr>
          <w:rFonts w:ascii="Times New Roman" w:hAnsi="Times New Roman"/>
          <w:szCs w:val="24"/>
        </w:rPr>
        <w:t>r</w:t>
      </w:r>
      <w:r w:rsidR="00F30048">
        <w:rPr>
          <w:rFonts w:ascii="Times New Roman" w:hAnsi="Times New Roman"/>
          <w:szCs w:val="24"/>
        </w:rPr>
        <w:t xml:space="preserve"> las tareas </w:t>
      </w:r>
      <w:r w:rsidR="00B04D6D" w:rsidRPr="00B04D6D">
        <w:rPr>
          <w:rFonts w:ascii="Times New Roman" w:hAnsi="Times New Roman"/>
          <w:szCs w:val="24"/>
        </w:rPr>
        <w:t>de planeación que se realizan en la</w:t>
      </w:r>
      <w:r w:rsidR="00176ACA">
        <w:rPr>
          <w:rFonts w:ascii="Times New Roman" w:hAnsi="Times New Roman"/>
          <w:szCs w:val="24"/>
        </w:rPr>
        <w:t>s EN</w:t>
      </w:r>
      <w:r w:rsidR="005E2BF9">
        <w:rPr>
          <w:rFonts w:ascii="Times New Roman" w:hAnsi="Times New Roman"/>
          <w:szCs w:val="24"/>
        </w:rPr>
        <w:t>; mediante la promoción de</w:t>
      </w:r>
      <w:r w:rsidR="00CE77A9">
        <w:rPr>
          <w:rFonts w:ascii="Times New Roman" w:hAnsi="Times New Roman"/>
          <w:szCs w:val="24"/>
        </w:rPr>
        <w:t xml:space="preserve"> propuestas generadas por </w:t>
      </w:r>
      <w:r w:rsidR="001C78EE">
        <w:rPr>
          <w:rFonts w:ascii="Times New Roman" w:hAnsi="Times New Roman"/>
          <w:szCs w:val="24"/>
        </w:rPr>
        <w:t xml:space="preserve">las comunidades </w:t>
      </w:r>
      <w:r w:rsidR="00CE77A9">
        <w:rPr>
          <w:rFonts w:ascii="Times New Roman" w:hAnsi="Times New Roman"/>
          <w:szCs w:val="24"/>
        </w:rPr>
        <w:t xml:space="preserve">en las que a su </w:t>
      </w:r>
      <w:r w:rsidR="0024753C">
        <w:rPr>
          <w:rFonts w:ascii="Times New Roman" w:hAnsi="Times New Roman"/>
          <w:szCs w:val="24"/>
        </w:rPr>
        <w:t xml:space="preserve">vez, se </w:t>
      </w:r>
      <w:r w:rsidR="00B54104">
        <w:rPr>
          <w:rFonts w:ascii="Times New Roman" w:hAnsi="Times New Roman"/>
          <w:szCs w:val="24"/>
        </w:rPr>
        <w:t xml:space="preserve">ha </w:t>
      </w:r>
      <w:r w:rsidR="0024753C">
        <w:rPr>
          <w:rFonts w:ascii="Times New Roman" w:hAnsi="Times New Roman"/>
          <w:szCs w:val="24"/>
        </w:rPr>
        <w:t>materializa</w:t>
      </w:r>
      <w:r w:rsidR="00B54104">
        <w:rPr>
          <w:rFonts w:ascii="Times New Roman" w:hAnsi="Times New Roman"/>
          <w:szCs w:val="24"/>
        </w:rPr>
        <w:t>do en un decidido involucramiento</w:t>
      </w:r>
      <w:r w:rsidR="001C78EE">
        <w:rPr>
          <w:rFonts w:ascii="Times New Roman" w:hAnsi="Times New Roman"/>
          <w:szCs w:val="24"/>
        </w:rPr>
        <w:t xml:space="preserve"> de las mismas en el desarrollo académico institucional. </w:t>
      </w:r>
    </w:p>
    <w:p w:rsidR="003A086E" w:rsidRDefault="003A086E" w:rsidP="00B04D6D">
      <w:pPr>
        <w:pStyle w:val="Textoindependiente"/>
        <w:spacing w:before="120" w:after="120" w:line="276" w:lineRule="auto"/>
        <w:rPr>
          <w:rFonts w:ascii="Times New Roman" w:hAnsi="Times New Roman"/>
          <w:szCs w:val="24"/>
        </w:rPr>
      </w:pPr>
    </w:p>
    <w:p w:rsidR="005E2BF9" w:rsidRDefault="004F6862" w:rsidP="00B04D6D">
      <w:pPr>
        <w:pStyle w:val="Textoindependiente"/>
        <w:spacing w:before="120" w:after="120" w:line="276" w:lineRule="auto"/>
        <w:rPr>
          <w:rFonts w:ascii="Times New Roman" w:hAnsi="Times New Roman"/>
          <w:szCs w:val="24"/>
        </w:rPr>
      </w:pPr>
      <w:r>
        <w:rPr>
          <w:rFonts w:ascii="Times New Roman" w:hAnsi="Times New Roman"/>
          <w:szCs w:val="24"/>
        </w:rPr>
        <w:t>Un aspecto</w:t>
      </w:r>
      <w:r w:rsidR="00794D2D">
        <w:rPr>
          <w:rFonts w:ascii="Times New Roman" w:hAnsi="Times New Roman"/>
          <w:szCs w:val="24"/>
        </w:rPr>
        <w:t xml:space="preserve"> relevante de destacar </w:t>
      </w:r>
      <w:r w:rsidR="00095C14">
        <w:rPr>
          <w:rFonts w:ascii="Times New Roman" w:hAnsi="Times New Roman"/>
          <w:szCs w:val="24"/>
        </w:rPr>
        <w:t>fue el</w:t>
      </w:r>
      <w:r w:rsidR="001C78EE">
        <w:rPr>
          <w:rFonts w:ascii="Times New Roman" w:hAnsi="Times New Roman"/>
          <w:szCs w:val="24"/>
        </w:rPr>
        <w:t xml:space="preserve"> proceso de oper</w:t>
      </w:r>
      <w:r w:rsidR="00AE7367">
        <w:rPr>
          <w:rFonts w:ascii="Times New Roman" w:hAnsi="Times New Roman"/>
          <w:szCs w:val="24"/>
        </w:rPr>
        <w:t>ativización de la función de planeación que se llevó a cabo en las EN, a través de la formalización y concreción de</w:t>
      </w:r>
      <w:r w:rsidR="001C78EE">
        <w:rPr>
          <w:rFonts w:ascii="Times New Roman" w:hAnsi="Times New Roman"/>
          <w:szCs w:val="24"/>
        </w:rPr>
        <w:t xml:space="preserve"> </w:t>
      </w:r>
      <w:r w:rsidR="00B04D6D" w:rsidRPr="00B04D6D">
        <w:rPr>
          <w:rFonts w:ascii="Times New Roman" w:hAnsi="Times New Roman"/>
          <w:szCs w:val="24"/>
        </w:rPr>
        <w:t xml:space="preserve">las </w:t>
      </w:r>
      <w:r w:rsidR="001C78EE">
        <w:rPr>
          <w:rFonts w:ascii="Times New Roman" w:hAnsi="Times New Roman"/>
          <w:szCs w:val="24"/>
        </w:rPr>
        <w:t xml:space="preserve">tareas </w:t>
      </w:r>
      <w:r w:rsidR="00CB6823">
        <w:rPr>
          <w:rFonts w:ascii="Times New Roman" w:hAnsi="Times New Roman"/>
          <w:szCs w:val="24"/>
        </w:rPr>
        <w:t xml:space="preserve">específicas a </w:t>
      </w:r>
      <w:r w:rsidR="001C78EE">
        <w:rPr>
          <w:rFonts w:ascii="Times New Roman" w:hAnsi="Times New Roman"/>
          <w:szCs w:val="24"/>
        </w:rPr>
        <w:t>desarrollar en este ámbito.</w:t>
      </w:r>
      <w:r w:rsidR="00CB6823">
        <w:rPr>
          <w:rFonts w:ascii="Times New Roman" w:hAnsi="Times New Roman"/>
          <w:szCs w:val="24"/>
        </w:rPr>
        <w:t xml:space="preserve"> E</w:t>
      </w:r>
      <w:r w:rsidR="001C78EE">
        <w:rPr>
          <w:rFonts w:ascii="Times New Roman" w:hAnsi="Times New Roman"/>
          <w:szCs w:val="24"/>
        </w:rPr>
        <w:t>ste esquema operativo,</w:t>
      </w:r>
      <w:r w:rsidR="00AE7367">
        <w:rPr>
          <w:rFonts w:ascii="Times New Roman" w:hAnsi="Times New Roman"/>
          <w:szCs w:val="24"/>
        </w:rPr>
        <w:t xml:space="preserve"> constituyó </w:t>
      </w:r>
      <w:r w:rsidR="00CB6823">
        <w:rPr>
          <w:rFonts w:ascii="Times New Roman" w:hAnsi="Times New Roman"/>
          <w:szCs w:val="24"/>
        </w:rPr>
        <w:t xml:space="preserve">el marco referencial para la determinación de </w:t>
      </w:r>
      <w:r w:rsidR="00B04D6D" w:rsidRPr="00B04D6D">
        <w:rPr>
          <w:rFonts w:ascii="Times New Roman" w:hAnsi="Times New Roman"/>
          <w:szCs w:val="24"/>
        </w:rPr>
        <w:t xml:space="preserve">los fines, </w:t>
      </w:r>
      <w:r w:rsidR="00AE7367">
        <w:rPr>
          <w:rFonts w:ascii="Times New Roman" w:hAnsi="Times New Roman"/>
          <w:szCs w:val="24"/>
        </w:rPr>
        <w:t xml:space="preserve">los </w:t>
      </w:r>
      <w:r w:rsidR="00B04D6D" w:rsidRPr="00B04D6D">
        <w:rPr>
          <w:rFonts w:ascii="Times New Roman" w:hAnsi="Times New Roman"/>
          <w:szCs w:val="24"/>
        </w:rPr>
        <w:t>objetivos y</w:t>
      </w:r>
      <w:r w:rsidR="00AE7367">
        <w:rPr>
          <w:rFonts w:ascii="Times New Roman" w:hAnsi="Times New Roman"/>
          <w:szCs w:val="24"/>
        </w:rPr>
        <w:t xml:space="preserve"> las </w:t>
      </w:r>
      <w:r w:rsidR="00B04D6D" w:rsidRPr="00B04D6D">
        <w:rPr>
          <w:rFonts w:ascii="Times New Roman" w:hAnsi="Times New Roman"/>
          <w:szCs w:val="24"/>
        </w:rPr>
        <w:t>me</w:t>
      </w:r>
      <w:r w:rsidR="00AE7367">
        <w:rPr>
          <w:rFonts w:ascii="Times New Roman" w:hAnsi="Times New Roman"/>
          <w:szCs w:val="24"/>
        </w:rPr>
        <w:t xml:space="preserve">tas de desarrollo académico; la elaboración de </w:t>
      </w:r>
      <w:r w:rsidR="00CB6823">
        <w:rPr>
          <w:rFonts w:ascii="Times New Roman" w:hAnsi="Times New Roman"/>
          <w:szCs w:val="24"/>
        </w:rPr>
        <w:t xml:space="preserve">diagnósticos; </w:t>
      </w:r>
      <w:r w:rsidR="00AE7367">
        <w:rPr>
          <w:rFonts w:ascii="Times New Roman" w:hAnsi="Times New Roman"/>
          <w:szCs w:val="24"/>
        </w:rPr>
        <w:t>el diseño de</w:t>
      </w:r>
      <w:r w:rsidR="00DD2F77">
        <w:rPr>
          <w:rFonts w:ascii="Times New Roman" w:hAnsi="Times New Roman"/>
          <w:szCs w:val="24"/>
        </w:rPr>
        <w:t xml:space="preserve"> </w:t>
      </w:r>
      <w:r w:rsidR="00CB6823">
        <w:rPr>
          <w:rFonts w:ascii="Times New Roman" w:hAnsi="Times New Roman"/>
          <w:szCs w:val="24"/>
        </w:rPr>
        <w:t xml:space="preserve">los dispositivos </w:t>
      </w:r>
      <w:r w:rsidR="00AE7367">
        <w:rPr>
          <w:rFonts w:ascii="Times New Roman" w:hAnsi="Times New Roman"/>
          <w:szCs w:val="24"/>
        </w:rPr>
        <w:t>para la implementación, e</w:t>
      </w:r>
      <w:r w:rsidR="00CB6823">
        <w:rPr>
          <w:rFonts w:ascii="Times New Roman" w:hAnsi="Times New Roman"/>
          <w:szCs w:val="24"/>
        </w:rPr>
        <w:t xml:space="preserve">l seguimiento </w:t>
      </w:r>
      <w:r w:rsidR="00D80EAE">
        <w:rPr>
          <w:rFonts w:ascii="Times New Roman" w:hAnsi="Times New Roman"/>
          <w:szCs w:val="24"/>
        </w:rPr>
        <w:t>y la</w:t>
      </w:r>
      <w:r w:rsidR="00AE7367">
        <w:rPr>
          <w:rFonts w:ascii="Times New Roman" w:hAnsi="Times New Roman"/>
          <w:szCs w:val="24"/>
        </w:rPr>
        <w:t xml:space="preserve"> </w:t>
      </w:r>
      <w:r w:rsidR="00CB6823">
        <w:rPr>
          <w:rFonts w:ascii="Times New Roman" w:hAnsi="Times New Roman"/>
          <w:szCs w:val="24"/>
        </w:rPr>
        <w:t xml:space="preserve">evaluación de </w:t>
      </w:r>
      <w:r w:rsidR="00AE7367">
        <w:rPr>
          <w:rFonts w:ascii="Times New Roman" w:hAnsi="Times New Roman"/>
          <w:szCs w:val="24"/>
        </w:rPr>
        <w:t xml:space="preserve">los planes, programas y </w:t>
      </w:r>
      <w:r w:rsidR="00D80EAE">
        <w:rPr>
          <w:rFonts w:ascii="Times New Roman" w:hAnsi="Times New Roman"/>
          <w:szCs w:val="24"/>
        </w:rPr>
        <w:t>proyectos para</w:t>
      </w:r>
      <w:r w:rsidR="00AE7367">
        <w:rPr>
          <w:rFonts w:ascii="Times New Roman" w:hAnsi="Times New Roman"/>
          <w:szCs w:val="24"/>
        </w:rPr>
        <w:t xml:space="preserve"> el desarrollo institucional.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5E2BF9"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El </w:t>
      </w:r>
      <w:r w:rsidR="00AE7367">
        <w:rPr>
          <w:rFonts w:ascii="Times New Roman" w:hAnsi="Times New Roman"/>
          <w:szCs w:val="24"/>
        </w:rPr>
        <w:t>esquema operativo</w:t>
      </w:r>
      <w:r>
        <w:rPr>
          <w:rFonts w:ascii="Times New Roman" w:hAnsi="Times New Roman"/>
          <w:szCs w:val="24"/>
        </w:rPr>
        <w:t xml:space="preserve"> de la planeación, </w:t>
      </w:r>
      <w:r w:rsidR="00CB6823">
        <w:rPr>
          <w:rFonts w:ascii="Times New Roman" w:hAnsi="Times New Roman"/>
          <w:szCs w:val="24"/>
        </w:rPr>
        <w:t xml:space="preserve">permitió </w:t>
      </w:r>
      <w:r>
        <w:rPr>
          <w:rFonts w:ascii="Times New Roman" w:hAnsi="Times New Roman"/>
          <w:szCs w:val="24"/>
        </w:rPr>
        <w:t xml:space="preserve">por otra parte </w:t>
      </w:r>
      <w:r w:rsidR="00AE7367">
        <w:rPr>
          <w:rFonts w:ascii="Times New Roman" w:hAnsi="Times New Roman"/>
          <w:szCs w:val="24"/>
        </w:rPr>
        <w:t xml:space="preserve">la construcción de </w:t>
      </w:r>
      <w:r w:rsidR="00CB6823">
        <w:rPr>
          <w:rFonts w:ascii="Times New Roman" w:hAnsi="Times New Roman"/>
          <w:szCs w:val="24"/>
        </w:rPr>
        <w:t>una visión global de</w:t>
      </w:r>
      <w:r w:rsidR="00AE7367">
        <w:rPr>
          <w:rFonts w:ascii="Times New Roman" w:hAnsi="Times New Roman"/>
          <w:szCs w:val="24"/>
        </w:rPr>
        <w:t xml:space="preserve"> </w:t>
      </w:r>
      <w:r w:rsidR="00CB6823">
        <w:rPr>
          <w:rFonts w:ascii="Times New Roman" w:hAnsi="Times New Roman"/>
          <w:szCs w:val="24"/>
        </w:rPr>
        <w:t>l</w:t>
      </w:r>
      <w:r w:rsidR="00AE7367">
        <w:rPr>
          <w:rFonts w:ascii="Times New Roman" w:hAnsi="Times New Roman"/>
          <w:szCs w:val="24"/>
        </w:rPr>
        <w:t>a planeación</w:t>
      </w:r>
      <w:r w:rsidR="00F85BAC">
        <w:rPr>
          <w:rFonts w:ascii="Times New Roman" w:hAnsi="Times New Roman"/>
          <w:szCs w:val="24"/>
        </w:rPr>
        <w:t xml:space="preserve">; a partir de </w:t>
      </w:r>
      <w:r w:rsidR="00AE7367">
        <w:rPr>
          <w:rFonts w:ascii="Times New Roman" w:hAnsi="Times New Roman"/>
          <w:szCs w:val="24"/>
        </w:rPr>
        <w:t xml:space="preserve">la identificación de los </w:t>
      </w:r>
      <w:r w:rsidR="00F85BAC">
        <w:rPr>
          <w:rFonts w:ascii="Times New Roman" w:hAnsi="Times New Roman"/>
          <w:szCs w:val="24"/>
        </w:rPr>
        <w:t xml:space="preserve">procesos clave </w:t>
      </w:r>
      <w:r w:rsidR="00AE7367">
        <w:rPr>
          <w:rFonts w:ascii="Times New Roman" w:hAnsi="Times New Roman"/>
          <w:szCs w:val="24"/>
        </w:rPr>
        <w:t xml:space="preserve">de ésta </w:t>
      </w:r>
      <w:r w:rsidR="00D80EAE">
        <w:rPr>
          <w:rFonts w:ascii="Times New Roman" w:hAnsi="Times New Roman"/>
          <w:szCs w:val="24"/>
        </w:rPr>
        <w:t>como</w:t>
      </w:r>
      <w:r w:rsidR="00F85BAC">
        <w:rPr>
          <w:rFonts w:ascii="Times New Roman" w:hAnsi="Times New Roman"/>
          <w:szCs w:val="24"/>
        </w:rPr>
        <w:t xml:space="preserve"> </w:t>
      </w:r>
      <w:r w:rsidR="00D80EAE">
        <w:rPr>
          <w:rFonts w:ascii="Times New Roman" w:hAnsi="Times New Roman"/>
          <w:szCs w:val="24"/>
        </w:rPr>
        <w:t xml:space="preserve">el </w:t>
      </w:r>
      <w:r w:rsidR="00B04D6D" w:rsidRPr="00B04D6D">
        <w:rPr>
          <w:rFonts w:ascii="Times New Roman" w:hAnsi="Times New Roman"/>
          <w:szCs w:val="24"/>
        </w:rPr>
        <w:t>diagnóstico</w:t>
      </w:r>
      <w:r w:rsidR="00F85BAC">
        <w:rPr>
          <w:rFonts w:ascii="Times New Roman" w:hAnsi="Times New Roman"/>
          <w:szCs w:val="24"/>
        </w:rPr>
        <w:t xml:space="preserve">; </w:t>
      </w:r>
      <w:r w:rsidR="00D80EAE">
        <w:rPr>
          <w:rFonts w:ascii="Times New Roman" w:hAnsi="Times New Roman"/>
          <w:szCs w:val="24"/>
        </w:rPr>
        <w:t xml:space="preserve">la </w:t>
      </w:r>
      <w:r w:rsidR="00B04D6D" w:rsidRPr="00B04D6D">
        <w:rPr>
          <w:rFonts w:ascii="Times New Roman" w:hAnsi="Times New Roman"/>
          <w:szCs w:val="24"/>
        </w:rPr>
        <w:t>definición de objet</w:t>
      </w:r>
      <w:r w:rsidR="00F85BAC">
        <w:rPr>
          <w:rFonts w:ascii="Times New Roman" w:hAnsi="Times New Roman"/>
          <w:szCs w:val="24"/>
        </w:rPr>
        <w:t>ivos, meta</w:t>
      </w:r>
      <w:r w:rsidR="00D80EAE">
        <w:rPr>
          <w:rFonts w:ascii="Times New Roman" w:hAnsi="Times New Roman"/>
          <w:szCs w:val="24"/>
        </w:rPr>
        <w:t xml:space="preserve">s; la </w:t>
      </w:r>
      <w:r w:rsidR="00AE7367">
        <w:rPr>
          <w:rFonts w:ascii="Times New Roman" w:hAnsi="Times New Roman"/>
          <w:szCs w:val="24"/>
        </w:rPr>
        <w:t xml:space="preserve">determinación </w:t>
      </w:r>
      <w:r w:rsidR="00D80EAE">
        <w:rPr>
          <w:rFonts w:ascii="Times New Roman" w:hAnsi="Times New Roman"/>
          <w:szCs w:val="24"/>
        </w:rPr>
        <w:t xml:space="preserve">las </w:t>
      </w:r>
      <w:r w:rsidR="00F85BAC">
        <w:rPr>
          <w:rFonts w:ascii="Times New Roman" w:hAnsi="Times New Roman"/>
          <w:szCs w:val="24"/>
        </w:rPr>
        <w:t>líneas de acción</w:t>
      </w:r>
      <w:r w:rsidR="00D80EAE">
        <w:rPr>
          <w:rFonts w:ascii="Times New Roman" w:hAnsi="Times New Roman"/>
          <w:szCs w:val="24"/>
        </w:rPr>
        <w:t xml:space="preserve"> estratégicas</w:t>
      </w:r>
      <w:r w:rsidR="00F85BAC">
        <w:rPr>
          <w:rFonts w:ascii="Times New Roman" w:hAnsi="Times New Roman"/>
          <w:szCs w:val="24"/>
        </w:rPr>
        <w:t xml:space="preserve">; </w:t>
      </w:r>
      <w:r w:rsidR="0035752A">
        <w:rPr>
          <w:rFonts w:ascii="Times New Roman" w:hAnsi="Times New Roman"/>
          <w:szCs w:val="24"/>
        </w:rPr>
        <w:t>el</w:t>
      </w:r>
      <w:r w:rsidR="00F85BAC" w:rsidRPr="00B04D6D">
        <w:rPr>
          <w:rFonts w:ascii="Times New Roman" w:hAnsi="Times New Roman"/>
          <w:szCs w:val="24"/>
        </w:rPr>
        <w:t xml:space="preserve"> seguimiento</w:t>
      </w:r>
      <w:r w:rsidR="00F85BAC">
        <w:rPr>
          <w:rFonts w:ascii="Times New Roman" w:hAnsi="Times New Roman"/>
          <w:szCs w:val="24"/>
        </w:rPr>
        <w:t xml:space="preserve"> </w:t>
      </w:r>
      <w:r w:rsidR="00D80EAE">
        <w:rPr>
          <w:rFonts w:ascii="Times New Roman" w:hAnsi="Times New Roman"/>
          <w:szCs w:val="24"/>
        </w:rPr>
        <w:t xml:space="preserve">y la </w:t>
      </w:r>
      <w:r w:rsidR="00D80EAE" w:rsidRPr="00B04D6D">
        <w:rPr>
          <w:rFonts w:ascii="Times New Roman" w:hAnsi="Times New Roman"/>
          <w:szCs w:val="24"/>
        </w:rPr>
        <w:t xml:space="preserve">evaluación </w:t>
      </w:r>
      <w:r w:rsidR="00E03639">
        <w:rPr>
          <w:rFonts w:ascii="Times New Roman" w:hAnsi="Times New Roman"/>
          <w:szCs w:val="24"/>
        </w:rPr>
        <w:t xml:space="preserve">y </w:t>
      </w:r>
      <w:r w:rsidR="00D80EAE">
        <w:rPr>
          <w:rFonts w:ascii="Times New Roman" w:hAnsi="Times New Roman"/>
          <w:szCs w:val="24"/>
        </w:rPr>
        <w:t xml:space="preserve">la administración </w:t>
      </w:r>
      <w:r w:rsidR="00F85BAC">
        <w:rPr>
          <w:rFonts w:ascii="Times New Roman" w:hAnsi="Times New Roman"/>
          <w:szCs w:val="24"/>
        </w:rPr>
        <w:t xml:space="preserve">de </w:t>
      </w:r>
      <w:r w:rsidR="00D80EAE">
        <w:rPr>
          <w:rFonts w:ascii="Times New Roman" w:hAnsi="Times New Roman"/>
          <w:szCs w:val="24"/>
        </w:rPr>
        <w:t xml:space="preserve">los </w:t>
      </w:r>
      <w:r w:rsidR="00F85BAC">
        <w:rPr>
          <w:rFonts w:ascii="Times New Roman" w:hAnsi="Times New Roman"/>
          <w:szCs w:val="24"/>
        </w:rPr>
        <w:t>recursos de apoyo</w:t>
      </w:r>
      <w:r w:rsidR="005C2FA7">
        <w:rPr>
          <w:rFonts w:ascii="Times New Roman" w:hAnsi="Times New Roman"/>
          <w:szCs w:val="24"/>
        </w:rPr>
        <w:t>. Esto posibilitó la formalización de una práctica de planeación caracterizada por la inte</w:t>
      </w:r>
      <w:r w:rsidR="00DD2F77">
        <w:rPr>
          <w:rFonts w:ascii="Times New Roman" w:hAnsi="Times New Roman"/>
          <w:szCs w:val="24"/>
        </w:rPr>
        <w:t>rvención proactiva y sustentada de</w:t>
      </w:r>
      <w:r w:rsidR="005C2FA7">
        <w:rPr>
          <w:rFonts w:ascii="Times New Roman" w:hAnsi="Times New Roman"/>
          <w:szCs w:val="24"/>
        </w:rPr>
        <w:t xml:space="preserve"> los integrantes de las comunidades institucionales.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5E2BF9"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Los </w:t>
      </w:r>
      <w:r w:rsidR="00D80EAE">
        <w:rPr>
          <w:rFonts w:ascii="Times New Roman" w:hAnsi="Times New Roman"/>
          <w:szCs w:val="24"/>
        </w:rPr>
        <w:t xml:space="preserve">cinco </w:t>
      </w:r>
      <w:r w:rsidR="00B04D6D" w:rsidRPr="00B04D6D">
        <w:rPr>
          <w:rFonts w:ascii="Times New Roman" w:hAnsi="Times New Roman"/>
          <w:szCs w:val="24"/>
        </w:rPr>
        <w:t xml:space="preserve">procesos </w:t>
      </w:r>
      <w:r w:rsidR="00D80EAE">
        <w:rPr>
          <w:rFonts w:ascii="Times New Roman" w:hAnsi="Times New Roman"/>
          <w:szCs w:val="24"/>
        </w:rPr>
        <w:t xml:space="preserve">clave </w:t>
      </w:r>
      <w:r w:rsidR="00BA5D3A">
        <w:rPr>
          <w:rFonts w:ascii="Times New Roman" w:hAnsi="Times New Roman"/>
          <w:szCs w:val="24"/>
        </w:rPr>
        <w:t>que conformaron</w:t>
      </w:r>
      <w:r>
        <w:rPr>
          <w:rFonts w:ascii="Times New Roman" w:hAnsi="Times New Roman"/>
          <w:szCs w:val="24"/>
        </w:rPr>
        <w:t xml:space="preserve"> el esquema operativo </w:t>
      </w:r>
      <w:r w:rsidR="005C2FA7">
        <w:rPr>
          <w:rFonts w:ascii="Times New Roman" w:hAnsi="Times New Roman"/>
          <w:szCs w:val="24"/>
        </w:rPr>
        <w:t xml:space="preserve">de la planeación, </w:t>
      </w:r>
      <w:r w:rsidR="005C6452">
        <w:rPr>
          <w:rFonts w:ascii="Times New Roman" w:hAnsi="Times New Roman"/>
          <w:szCs w:val="24"/>
        </w:rPr>
        <w:t>mantuvieron como</w:t>
      </w:r>
      <w:r w:rsidR="00D80EAE">
        <w:rPr>
          <w:rFonts w:ascii="Times New Roman" w:hAnsi="Times New Roman"/>
          <w:szCs w:val="24"/>
        </w:rPr>
        <w:t xml:space="preserve"> </w:t>
      </w:r>
      <w:r>
        <w:rPr>
          <w:rFonts w:ascii="Times New Roman" w:hAnsi="Times New Roman"/>
          <w:szCs w:val="24"/>
        </w:rPr>
        <w:t>fuente</w:t>
      </w:r>
      <w:r w:rsidR="00D80EAE">
        <w:rPr>
          <w:rFonts w:ascii="Times New Roman" w:hAnsi="Times New Roman"/>
          <w:szCs w:val="24"/>
        </w:rPr>
        <w:t xml:space="preserve"> de información </w:t>
      </w:r>
      <w:r w:rsidR="00B04D6D" w:rsidRPr="00B04D6D">
        <w:rPr>
          <w:rFonts w:ascii="Times New Roman" w:hAnsi="Times New Roman"/>
          <w:szCs w:val="24"/>
        </w:rPr>
        <w:t xml:space="preserve">la dinámica </w:t>
      </w:r>
      <w:r w:rsidR="0035752A">
        <w:rPr>
          <w:rFonts w:ascii="Times New Roman" w:hAnsi="Times New Roman"/>
          <w:szCs w:val="24"/>
        </w:rPr>
        <w:t xml:space="preserve">de los contextos </w:t>
      </w:r>
      <w:r w:rsidR="00D80EAE">
        <w:rPr>
          <w:rFonts w:ascii="Times New Roman" w:hAnsi="Times New Roman"/>
          <w:szCs w:val="24"/>
        </w:rPr>
        <w:t>externos con los q</w:t>
      </w:r>
      <w:r w:rsidR="0035752A">
        <w:rPr>
          <w:rFonts w:ascii="Times New Roman" w:hAnsi="Times New Roman"/>
          <w:szCs w:val="24"/>
        </w:rPr>
        <w:t xml:space="preserve">ue interactúan en el día a día las EN; </w:t>
      </w:r>
      <w:r w:rsidR="00B04D6D" w:rsidRPr="00B04D6D">
        <w:rPr>
          <w:rFonts w:ascii="Times New Roman" w:hAnsi="Times New Roman"/>
          <w:szCs w:val="24"/>
        </w:rPr>
        <w:t>el marco normativo</w:t>
      </w:r>
      <w:r w:rsidR="00D80EAE">
        <w:rPr>
          <w:rFonts w:ascii="Times New Roman" w:hAnsi="Times New Roman"/>
          <w:szCs w:val="24"/>
        </w:rPr>
        <w:t xml:space="preserve"> imperante y la</w:t>
      </w:r>
      <w:r w:rsidR="0044754D">
        <w:rPr>
          <w:rFonts w:ascii="Times New Roman" w:hAnsi="Times New Roman"/>
          <w:szCs w:val="24"/>
        </w:rPr>
        <w:t xml:space="preserve"> información generada como resultado de la dinámica de la </w:t>
      </w:r>
      <w:r w:rsidR="00D80EAE">
        <w:rPr>
          <w:rFonts w:ascii="Times New Roman" w:hAnsi="Times New Roman"/>
          <w:szCs w:val="24"/>
        </w:rPr>
        <w:t>cultura institucional</w:t>
      </w:r>
      <w:r w:rsidR="0035752A">
        <w:rPr>
          <w:rFonts w:ascii="Times New Roman" w:hAnsi="Times New Roman"/>
          <w:szCs w:val="24"/>
        </w:rPr>
        <w:t xml:space="preserve"> </w:t>
      </w:r>
      <w:r w:rsidR="0044754D">
        <w:rPr>
          <w:rFonts w:ascii="Times New Roman" w:hAnsi="Times New Roman"/>
          <w:szCs w:val="24"/>
        </w:rPr>
        <w:t xml:space="preserve">materializada en </w:t>
      </w:r>
      <w:r w:rsidR="0035752A">
        <w:rPr>
          <w:rFonts w:ascii="Times New Roman" w:hAnsi="Times New Roman"/>
          <w:szCs w:val="24"/>
        </w:rPr>
        <w:t xml:space="preserve">las </w:t>
      </w:r>
      <w:r w:rsidR="00D80EAE">
        <w:rPr>
          <w:rFonts w:ascii="Times New Roman" w:hAnsi="Times New Roman"/>
          <w:szCs w:val="24"/>
        </w:rPr>
        <w:t>expectati</w:t>
      </w:r>
      <w:r w:rsidR="0035752A">
        <w:rPr>
          <w:rFonts w:ascii="Times New Roman" w:hAnsi="Times New Roman"/>
          <w:szCs w:val="24"/>
        </w:rPr>
        <w:t xml:space="preserve">vas, protocolos, perspectivas, </w:t>
      </w:r>
      <w:r w:rsidR="00D80EAE">
        <w:rPr>
          <w:rFonts w:ascii="Times New Roman" w:hAnsi="Times New Roman"/>
          <w:szCs w:val="24"/>
        </w:rPr>
        <w:t>creencias</w:t>
      </w:r>
      <w:r w:rsidR="0035752A">
        <w:rPr>
          <w:rFonts w:ascii="Times New Roman" w:hAnsi="Times New Roman"/>
          <w:szCs w:val="24"/>
        </w:rPr>
        <w:t xml:space="preserve"> y valores </w:t>
      </w:r>
      <w:r w:rsidR="00D80EAE">
        <w:rPr>
          <w:rFonts w:ascii="Times New Roman" w:hAnsi="Times New Roman"/>
          <w:szCs w:val="24"/>
        </w:rPr>
        <w:t xml:space="preserve">  de</w:t>
      </w:r>
      <w:r w:rsidR="0035752A">
        <w:rPr>
          <w:rFonts w:ascii="Times New Roman" w:hAnsi="Times New Roman"/>
          <w:szCs w:val="24"/>
        </w:rPr>
        <w:t xml:space="preserve"> los actores que las conforman</w:t>
      </w:r>
      <w:r w:rsidR="00B04D6D" w:rsidRPr="00B04D6D">
        <w:rPr>
          <w:rFonts w:ascii="Times New Roman" w:hAnsi="Times New Roman"/>
          <w:szCs w:val="24"/>
        </w:rPr>
        <w:t>. Por lo tanto los resultados de la planeaci</w:t>
      </w:r>
      <w:r w:rsidR="005C2FA7">
        <w:rPr>
          <w:rFonts w:ascii="Times New Roman" w:hAnsi="Times New Roman"/>
          <w:szCs w:val="24"/>
        </w:rPr>
        <w:t xml:space="preserve">ón obtenidos han sido la muestra real </w:t>
      </w:r>
      <w:r w:rsidR="0035752A">
        <w:rPr>
          <w:rFonts w:ascii="Times New Roman" w:hAnsi="Times New Roman"/>
          <w:szCs w:val="24"/>
        </w:rPr>
        <w:t xml:space="preserve">del </w:t>
      </w:r>
      <w:r w:rsidR="00B04D6D" w:rsidRPr="00B04D6D">
        <w:rPr>
          <w:rFonts w:ascii="Times New Roman" w:hAnsi="Times New Roman"/>
          <w:szCs w:val="24"/>
        </w:rPr>
        <w:t>alto grado de participación de la</w:t>
      </w:r>
      <w:r w:rsidR="0035752A">
        <w:rPr>
          <w:rFonts w:ascii="Times New Roman" w:hAnsi="Times New Roman"/>
          <w:szCs w:val="24"/>
        </w:rPr>
        <w:t>s</w:t>
      </w:r>
      <w:r w:rsidR="00B04D6D" w:rsidRPr="00B04D6D">
        <w:rPr>
          <w:rFonts w:ascii="Times New Roman" w:hAnsi="Times New Roman"/>
          <w:szCs w:val="24"/>
        </w:rPr>
        <w:t xml:space="preserve"> comunidad</w:t>
      </w:r>
      <w:r>
        <w:rPr>
          <w:rFonts w:ascii="Times New Roman" w:hAnsi="Times New Roman"/>
          <w:szCs w:val="24"/>
        </w:rPr>
        <w:t>es</w:t>
      </w:r>
      <w:r w:rsidR="0035752A">
        <w:rPr>
          <w:rFonts w:ascii="Times New Roman" w:hAnsi="Times New Roman"/>
          <w:szCs w:val="24"/>
        </w:rPr>
        <w:t xml:space="preserve"> en la que se entretejen los procesos clave en un continuo entrelazamiento</w:t>
      </w:r>
      <w:r>
        <w:rPr>
          <w:rFonts w:ascii="Times New Roman" w:hAnsi="Times New Roman"/>
          <w:szCs w:val="24"/>
        </w:rPr>
        <w:t xml:space="preserve"> lo </w:t>
      </w:r>
      <w:r w:rsidR="0035752A">
        <w:rPr>
          <w:rFonts w:ascii="Times New Roman" w:hAnsi="Times New Roman"/>
          <w:szCs w:val="24"/>
        </w:rPr>
        <w:t xml:space="preserve">que a su vez revitaliza la espiral de la planeación como proceso </w:t>
      </w:r>
      <w:r w:rsidR="0044754D">
        <w:rPr>
          <w:rFonts w:ascii="Times New Roman" w:hAnsi="Times New Roman"/>
          <w:szCs w:val="24"/>
        </w:rPr>
        <w:t xml:space="preserve">promotor </w:t>
      </w:r>
      <w:r w:rsidR="0035752A">
        <w:rPr>
          <w:rFonts w:ascii="Times New Roman" w:hAnsi="Times New Roman"/>
          <w:szCs w:val="24"/>
        </w:rPr>
        <w:t>de la transformación académica</w:t>
      </w:r>
      <w:r w:rsidR="00B04D6D" w:rsidRPr="00B04D6D">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1F1AE1" w:rsidRDefault="0044754D" w:rsidP="00B04D6D">
      <w:pPr>
        <w:pStyle w:val="Textoindependiente"/>
        <w:spacing w:before="120" w:after="120" w:line="276" w:lineRule="auto"/>
        <w:rPr>
          <w:rFonts w:ascii="Times New Roman" w:hAnsi="Times New Roman"/>
          <w:szCs w:val="24"/>
        </w:rPr>
      </w:pPr>
      <w:r>
        <w:rPr>
          <w:rFonts w:ascii="Times New Roman" w:hAnsi="Times New Roman"/>
          <w:szCs w:val="24"/>
        </w:rPr>
        <w:t>En este marco, l</w:t>
      </w:r>
      <w:r w:rsidR="00B04D6D" w:rsidRPr="00B04D6D">
        <w:rPr>
          <w:rFonts w:ascii="Times New Roman" w:hAnsi="Times New Roman"/>
          <w:szCs w:val="24"/>
        </w:rPr>
        <w:t xml:space="preserve">a evaluación </w:t>
      </w:r>
      <w:r w:rsidR="005C6452">
        <w:rPr>
          <w:rFonts w:ascii="Times New Roman" w:hAnsi="Times New Roman"/>
          <w:szCs w:val="24"/>
        </w:rPr>
        <w:t>constituyó conjuntamente con la administració</w:t>
      </w:r>
      <w:r w:rsidR="005B7348">
        <w:rPr>
          <w:rFonts w:ascii="Times New Roman" w:hAnsi="Times New Roman"/>
          <w:szCs w:val="24"/>
        </w:rPr>
        <w:t>n de los apoyos y recursos otro</w:t>
      </w:r>
      <w:r w:rsidR="0024753C">
        <w:rPr>
          <w:rFonts w:ascii="Times New Roman" w:hAnsi="Times New Roman"/>
          <w:szCs w:val="24"/>
        </w:rPr>
        <w:t xml:space="preserve"> de los procesos clave </w:t>
      </w:r>
      <w:r w:rsidR="005C6452">
        <w:rPr>
          <w:rFonts w:ascii="Times New Roman" w:hAnsi="Times New Roman"/>
          <w:szCs w:val="24"/>
        </w:rPr>
        <w:t>de la práct</w:t>
      </w:r>
      <w:r w:rsidR="00DD2F77">
        <w:rPr>
          <w:rFonts w:ascii="Times New Roman" w:hAnsi="Times New Roman"/>
          <w:szCs w:val="24"/>
        </w:rPr>
        <w:t xml:space="preserve">ica de planeación implementada </w:t>
      </w:r>
      <w:r w:rsidR="00B04D6D" w:rsidRPr="00B04D6D">
        <w:rPr>
          <w:rFonts w:ascii="Times New Roman" w:hAnsi="Times New Roman"/>
          <w:szCs w:val="24"/>
        </w:rPr>
        <w:t xml:space="preserve">en las </w:t>
      </w:r>
      <w:r w:rsidR="005C6452">
        <w:rPr>
          <w:rFonts w:ascii="Times New Roman" w:hAnsi="Times New Roman"/>
          <w:szCs w:val="24"/>
        </w:rPr>
        <w:t>EN. En este sentido, resulta pertinent</w:t>
      </w:r>
      <w:r w:rsidR="002940A2">
        <w:rPr>
          <w:rFonts w:ascii="Times New Roman" w:hAnsi="Times New Roman"/>
          <w:szCs w:val="24"/>
        </w:rPr>
        <w:t>e reconocer que desde la década</w:t>
      </w:r>
      <w:r w:rsidR="005C6452">
        <w:rPr>
          <w:rFonts w:ascii="Times New Roman" w:hAnsi="Times New Roman"/>
          <w:szCs w:val="24"/>
        </w:rPr>
        <w:t xml:space="preserve"> de los </w:t>
      </w:r>
      <w:r w:rsidR="00B04D6D" w:rsidRPr="00B04D6D">
        <w:rPr>
          <w:rFonts w:ascii="Times New Roman" w:hAnsi="Times New Roman"/>
          <w:szCs w:val="24"/>
        </w:rPr>
        <w:t>setentas</w:t>
      </w:r>
      <w:r w:rsidR="005C6452">
        <w:rPr>
          <w:rFonts w:ascii="Times New Roman" w:hAnsi="Times New Roman"/>
          <w:szCs w:val="24"/>
        </w:rPr>
        <w:t xml:space="preserve"> del siglo XX</w:t>
      </w:r>
      <w:r w:rsidR="00B04D6D" w:rsidRPr="00B04D6D">
        <w:rPr>
          <w:rFonts w:ascii="Times New Roman" w:hAnsi="Times New Roman"/>
          <w:szCs w:val="24"/>
        </w:rPr>
        <w:t>, se emprendieron esfuerzos por analizar el cumplimiento de</w:t>
      </w:r>
      <w:r w:rsidR="005C6452">
        <w:rPr>
          <w:rFonts w:ascii="Times New Roman" w:hAnsi="Times New Roman"/>
          <w:szCs w:val="24"/>
        </w:rPr>
        <w:t xml:space="preserve"> las metas y </w:t>
      </w:r>
      <w:r w:rsidR="00B04D6D" w:rsidRPr="00B04D6D">
        <w:rPr>
          <w:rFonts w:ascii="Times New Roman" w:hAnsi="Times New Roman"/>
          <w:szCs w:val="24"/>
        </w:rPr>
        <w:t>objetivos</w:t>
      </w:r>
      <w:r w:rsidR="005C6452">
        <w:rPr>
          <w:rFonts w:ascii="Times New Roman" w:hAnsi="Times New Roman"/>
          <w:szCs w:val="24"/>
        </w:rPr>
        <w:t xml:space="preserve"> formulados en </w:t>
      </w:r>
      <w:r w:rsidR="00F81F4C">
        <w:rPr>
          <w:rFonts w:ascii="Times New Roman" w:hAnsi="Times New Roman"/>
          <w:szCs w:val="24"/>
        </w:rPr>
        <w:t>los planes, programas y proyectos de desarrollo de estas instituciones educativas y a la vez</w:t>
      </w:r>
      <w:r w:rsidR="00B04D6D" w:rsidRPr="00B04D6D">
        <w:rPr>
          <w:rFonts w:ascii="Times New Roman" w:hAnsi="Times New Roman"/>
          <w:szCs w:val="24"/>
        </w:rPr>
        <w:t xml:space="preserve"> </w:t>
      </w:r>
      <w:r w:rsidR="00B04D6D" w:rsidRPr="00B04D6D">
        <w:rPr>
          <w:rFonts w:ascii="Times New Roman" w:hAnsi="Times New Roman"/>
          <w:szCs w:val="24"/>
        </w:rPr>
        <w:lastRenderedPageBreak/>
        <w:t>realizar u</w:t>
      </w:r>
      <w:r w:rsidR="00F81F4C">
        <w:rPr>
          <w:rFonts w:ascii="Times New Roman" w:hAnsi="Times New Roman"/>
          <w:szCs w:val="24"/>
        </w:rPr>
        <w:t xml:space="preserve">na valoración de los mismos. La información </w:t>
      </w:r>
      <w:r w:rsidR="008445C0">
        <w:rPr>
          <w:rFonts w:ascii="Times New Roman" w:hAnsi="Times New Roman"/>
          <w:szCs w:val="24"/>
        </w:rPr>
        <w:t xml:space="preserve">generada, </w:t>
      </w:r>
      <w:r w:rsidR="00F81F4C">
        <w:rPr>
          <w:rFonts w:ascii="Times New Roman" w:hAnsi="Times New Roman"/>
          <w:szCs w:val="24"/>
        </w:rPr>
        <w:t xml:space="preserve">se pretendía emplearla </w:t>
      </w:r>
      <w:r w:rsidR="00A77866">
        <w:rPr>
          <w:rFonts w:ascii="Times New Roman" w:hAnsi="Times New Roman"/>
          <w:szCs w:val="24"/>
        </w:rPr>
        <w:t xml:space="preserve">como elemento para </w:t>
      </w:r>
      <w:r w:rsidR="00F81F4C">
        <w:rPr>
          <w:rFonts w:ascii="Times New Roman" w:hAnsi="Times New Roman"/>
          <w:szCs w:val="24"/>
        </w:rPr>
        <w:t xml:space="preserve">la definición de </w:t>
      </w:r>
      <w:r w:rsidR="008445C0">
        <w:rPr>
          <w:rFonts w:ascii="Times New Roman" w:hAnsi="Times New Roman"/>
          <w:szCs w:val="24"/>
        </w:rPr>
        <w:t>líneas de desarrollo institucional en el ámbito de la formación docente</w:t>
      </w:r>
      <w:r w:rsidR="00B04D6D" w:rsidRPr="00B04D6D">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A77866"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A pesar de estos</w:t>
      </w:r>
      <w:r w:rsidR="00F81F4C">
        <w:rPr>
          <w:rFonts w:ascii="Times New Roman" w:hAnsi="Times New Roman"/>
          <w:szCs w:val="24"/>
        </w:rPr>
        <w:t xml:space="preserve"> esfuerzos por sistematizar la información</w:t>
      </w:r>
      <w:r w:rsidR="00A77866">
        <w:rPr>
          <w:rFonts w:ascii="Times New Roman" w:hAnsi="Times New Roman"/>
          <w:szCs w:val="24"/>
        </w:rPr>
        <w:t xml:space="preserve">, </w:t>
      </w:r>
      <w:r w:rsidR="00F81F4C">
        <w:rPr>
          <w:rFonts w:ascii="Times New Roman" w:hAnsi="Times New Roman"/>
          <w:szCs w:val="24"/>
        </w:rPr>
        <w:t>a fin d</w:t>
      </w:r>
      <w:r w:rsidR="008445C0">
        <w:rPr>
          <w:rFonts w:ascii="Times New Roman" w:hAnsi="Times New Roman"/>
          <w:szCs w:val="24"/>
        </w:rPr>
        <w:t xml:space="preserve">e emplearla como un insumo para analizar el desempeño de éstas </w:t>
      </w:r>
      <w:r w:rsidR="00A77866">
        <w:rPr>
          <w:rFonts w:ascii="Times New Roman" w:hAnsi="Times New Roman"/>
          <w:szCs w:val="24"/>
        </w:rPr>
        <w:t xml:space="preserve">entidades </w:t>
      </w:r>
      <w:r w:rsidR="00F81F4C">
        <w:rPr>
          <w:rFonts w:ascii="Times New Roman" w:hAnsi="Times New Roman"/>
          <w:szCs w:val="24"/>
        </w:rPr>
        <w:t>de formación docente</w:t>
      </w:r>
      <w:r w:rsidR="00A77866">
        <w:rPr>
          <w:rFonts w:ascii="Times New Roman" w:hAnsi="Times New Roman"/>
          <w:szCs w:val="24"/>
        </w:rPr>
        <w:t>; las prácticas evaluativas</w:t>
      </w:r>
      <w:r w:rsidR="00F81F4C">
        <w:rPr>
          <w:rFonts w:ascii="Times New Roman" w:hAnsi="Times New Roman"/>
          <w:szCs w:val="24"/>
        </w:rPr>
        <w:t xml:space="preserve"> enfrent</w:t>
      </w:r>
      <w:r w:rsidR="00A77866">
        <w:rPr>
          <w:rFonts w:ascii="Times New Roman" w:hAnsi="Times New Roman"/>
          <w:szCs w:val="24"/>
        </w:rPr>
        <w:t xml:space="preserve">aron el desafío </w:t>
      </w:r>
      <w:r w:rsidR="00F81F4C">
        <w:rPr>
          <w:rFonts w:ascii="Times New Roman" w:hAnsi="Times New Roman"/>
          <w:szCs w:val="24"/>
        </w:rPr>
        <w:t xml:space="preserve"> </w:t>
      </w:r>
      <w:r w:rsidR="00A77866">
        <w:rPr>
          <w:rFonts w:ascii="Times New Roman" w:hAnsi="Times New Roman"/>
          <w:szCs w:val="24"/>
        </w:rPr>
        <w:t xml:space="preserve"> que representaba </w:t>
      </w:r>
      <w:r w:rsidR="00F81F4C">
        <w:rPr>
          <w:rFonts w:ascii="Times New Roman" w:hAnsi="Times New Roman"/>
          <w:szCs w:val="24"/>
        </w:rPr>
        <w:t xml:space="preserve">la diversidad </w:t>
      </w:r>
      <w:r w:rsidR="002940A2">
        <w:rPr>
          <w:rFonts w:ascii="Times New Roman" w:hAnsi="Times New Roman"/>
          <w:szCs w:val="24"/>
        </w:rPr>
        <w:t xml:space="preserve">y </w:t>
      </w:r>
      <w:r w:rsidR="002940A2" w:rsidRPr="00B04D6D">
        <w:rPr>
          <w:rFonts w:ascii="Times New Roman" w:hAnsi="Times New Roman"/>
          <w:szCs w:val="24"/>
        </w:rPr>
        <w:t>complejidad</w:t>
      </w:r>
      <w:r w:rsidRPr="00B04D6D">
        <w:rPr>
          <w:rFonts w:ascii="Times New Roman" w:hAnsi="Times New Roman"/>
          <w:szCs w:val="24"/>
        </w:rPr>
        <w:t xml:space="preserve"> de </w:t>
      </w:r>
      <w:r w:rsidR="00A77866">
        <w:rPr>
          <w:rFonts w:ascii="Times New Roman" w:hAnsi="Times New Roman"/>
          <w:szCs w:val="24"/>
        </w:rPr>
        <w:t xml:space="preserve">este subsistema de la educación lo que a su vez derivo en el limitado alcance de los procesos </w:t>
      </w:r>
      <w:r w:rsidRPr="00B04D6D">
        <w:rPr>
          <w:rFonts w:ascii="Times New Roman" w:hAnsi="Times New Roman"/>
          <w:szCs w:val="24"/>
        </w:rPr>
        <w:t xml:space="preserve">de evaluación </w:t>
      </w:r>
      <w:r w:rsidR="00A77866">
        <w:rPr>
          <w:rFonts w:ascii="Times New Roman" w:hAnsi="Times New Roman"/>
          <w:szCs w:val="24"/>
        </w:rPr>
        <w:t xml:space="preserve">para determinar </w:t>
      </w:r>
      <w:r w:rsidRPr="00B04D6D">
        <w:rPr>
          <w:rFonts w:ascii="Times New Roman" w:hAnsi="Times New Roman"/>
          <w:szCs w:val="24"/>
        </w:rPr>
        <w:t>la eficiencia</w:t>
      </w:r>
      <w:r w:rsidR="00A77866">
        <w:rPr>
          <w:rFonts w:ascii="Times New Roman" w:hAnsi="Times New Roman"/>
          <w:szCs w:val="24"/>
        </w:rPr>
        <w:t xml:space="preserve">, eficiencia y efectividad del desempeño institucional de los centros de formación docente. </w:t>
      </w:r>
    </w:p>
    <w:p w:rsidR="003A086E" w:rsidRDefault="003A086E" w:rsidP="00B04D6D">
      <w:pPr>
        <w:pStyle w:val="Textoindependiente"/>
        <w:spacing w:before="120" w:after="120" w:line="276" w:lineRule="auto"/>
        <w:rPr>
          <w:rFonts w:ascii="Times New Roman" w:hAnsi="Times New Roman"/>
          <w:szCs w:val="24"/>
        </w:rPr>
      </w:pPr>
    </w:p>
    <w:p w:rsidR="005B7348"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Un elemento que </w:t>
      </w:r>
      <w:r w:rsidR="008445C0">
        <w:rPr>
          <w:rFonts w:ascii="Times New Roman" w:hAnsi="Times New Roman"/>
          <w:szCs w:val="24"/>
        </w:rPr>
        <w:t xml:space="preserve">influyó </w:t>
      </w:r>
      <w:r w:rsidR="00645F87">
        <w:rPr>
          <w:rFonts w:ascii="Times New Roman" w:hAnsi="Times New Roman"/>
          <w:szCs w:val="24"/>
        </w:rPr>
        <w:t xml:space="preserve">en </w:t>
      </w:r>
      <w:r w:rsidR="00DD2F77">
        <w:rPr>
          <w:rFonts w:ascii="Times New Roman" w:hAnsi="Times New Roman"/>
          <w:szCs w:val="24"/>
        </w:rPr>
        <w:t>posponer</w:t>
      </w:r>
      <w:r w:rsidR="00645F87">
        <w:rPr>
          <w:rFonts w:ascii="Times New Roman" w:hAnsi="Times New Roman"/>
          <w:szCs w:val="24"/>
        </w:rPr>
        <w:t xml:space="preserve"> </w:t>
      </w:r>
      <w:r w:rsidRPr="00B04D6D">
        <w:rPr>
          <w:rFonts w:ascii="Times New Roman" w:hAnsi="Times New Roman"/>
          <w:szCs w:val="24"/>
        </w:rPr>
        <w:t xml:space="preserve">las </w:t>
      </w:r>
      <w:r w:rsidR="001F1AE1">
        <w:rPr>
          <w:rFonts w:ascii="Times New Roman" w:hAnsi="Times New Roman"/>
          <w:szCs w:val="24"/>
        </w:rPr>
        <w:t xml:space="preserve">prácticas </w:t>
      </w:r>
      <w:r w:rsidR="00AE6F8A">
        <w:rPr>
          <w:rFonts w:ascii="Times New Roman" w:hAnsi="Times New Roman"/>
          <w:szCs w:val="24"/>
        </w:rPr>
        <w:t xml:space="preserve">de evaluación en </w:t>
      </w:r>
      <w:r w:rsidRPr="00B04D6D">
        <w:rPr>
          <w:rFonts w:ascii="Times New Roman" w:hAnsi="Times New Roman"/>
          <w:szCs w:val="24"/>
        </w:rPr>
        <w:t xml:space="preserve">las </w:t>
      </w:r>
      <w:r w:rsidR="001F1AE1">
        <w:rPr>
          <w:rFonts w:ascii="Times New Roman" w:hAnsi="Times New Roman"/>
          <w:szCs w:val="24"/>
        </w:rPr>
        <w:t>EN</w:t>
      </w:r>
      <w:r w:rsidR="00C238C0">
        <w:rPr>
          <w:rFonts w:ascii="Times New Roman" w:hAnsi="Times New Roman"/>
          <w:szCs w:val="24"/>
        </w:rPr>
        <w:t>;</w:t>
      </w:r>
      <w:r w:rsidRPr="00B04D6D">
        <w:rPr>
          <w:rFonts w:ascii="Times New Roman" w:hAnsi="Times New Roman"/>
          <w:szCs w:val="24"/>
        </w:rPr>
        <w:t xml:space="preserve"> fue el he</w:t>
      </w:r>
      <w:r w:rsidR="00C238C0">
        <w:rPr>
          <w:rFonts w:ascii="Times New Roman" w:hAnsi="Times New Roman"/>
          <w:szCs w:val="24"/>
        </w:rPr>
        <w:t xml:space="preserve">cho de que las condiciones de </w:t>
      </w:r>
      <w:r w:rsidRPr="00B04D6D">
        <w:rPr>
          <w:rFonts w:ascii="Times New Roman" w:hAnsi="Times New Roman"/>
          <w:szCs w:val="24"/>
        </w:rPr>
        <w:t xml:space="preserve">formación de los estudiantes </w:t>
      </w:r>
      <w:r w:rsidR="00AE6F8A">
        <w:rPr>
          <w:rFonts w:ascii="Times New Roman" w:hAnsi="Times New Roman"/>
          <w:szCs w:val="24"/>
        </w:rPr>
        <w:t xml:space="preserve">y </w:t>
      </w:r>
      <w:r w:rsidRPr="00B04D6D">
        <w:rPr>
          <w:rFonts w:ascii="Times New Roman" w:hAnsi="Times New Roman"/>
          <w:szCs w:val="24"/>
        </w:rPr>
        <w:t xml:space="preserve">el desempeño </w:t>
      </w:r>
      <w:r w:rsidR="00AE6F8A">
        <w:rPr>
          <w:rFonts w:ascii="Times New Roman" w:hAnsi="Times New Roman"/>
          <w:szCs w:val="24"/>
        </w:rPr>
        <w:t>de su práctica profesional al egresar de las EN</w:t>
      </w:r>
      <w:r w:rsidR="00C238C0">
        <w:rPr>
          <w:rFonts w:ascii="Times New Roman" w:hAnsi="Times New Roman"/>
          <w:szCs w:val="24"/>
        </w:rPr>
        <w:t xml:space="preserve"> hasta la década de los ochentas del siglo XX, garantizaban</w:t>
      </w:r>
      <w:r w:rsidR="001F1AE1">
        <w:rPr>
          <w:rFonts w:ascii="Times New Roman" w:hAnsi="Times New Roman"/>
          <w:szCs w:val="24"/>
        </w:rPr>
        <w:t xml:space="preserve"> </w:t>
      </w:r>
      <w:r w:rsidR="001F1AE1" w:rsidRPr="00B04D6D">
        <w:rPr>
          <w:rFonts w:ascii="Times New Roman" w:hAnsi="Times New Roman"/>
          <w:szCs w:val="24"/>
        </w:rPr>
        <w:t>un</w:t>
      </w:r>
      <w:r w:rsidRPr="00B04D6D">
        <w:rPr>
          <w:rFonts w:ascii="Times New Roman" w:hAnsi="Times New Roman"/>
          <w:szCs w:val="24"/>
        </w:rPr>
        <w:t xml:space="preserve"> alto grado de aceptación y reconocimiento social. </w:t>
      </w:r>
      <w:r w:rsidR="00C238C0">
        <w:rPr>
          <w:rFonts w:ascii="Times New Roman" w:hAnsi="Times New Roman"/>
          <w:szCs w:val="24"/>
        </w:rPr>
        <w:t>Sin emb</w:t>
      </w:r>
      <w:r w:rsidR="00645F87">
        <w:rPr>
          <w:rFonts w:ascii="Times New Roman" w:hAnsi="Times New Roman"/>
          <w:szCs w:val="24"/>
        </w:rPr>
        <w:t>a</w:t>
      </w:r>
      <w:r w:rsidR="00C238C0">
        <w:rPr>
          <w:rFonts w:ascii="Times New Roman" w:hAnsi="Times New Roman"/>
          <w:szCs w:val="24"/>
        </w:rPr>
        <w:t>r</w:t>
      </w:r>
      <w:r w:rsidR="00645F87">
        <w:rPr>
          <w:rFonts w:ascii="Times New Roman" w:hAnsi="Times New Roman"/>
          <w:szCs w:val="24"/>
        </w:rPr>
        <w:t>go l</w:t>
      </w:r>
      <w:r w:rsidRPr="00B04D6D">
        <w:rPr>
          <w:rFonts w:ascii="Times New Roman" w:hAnsi="Times New Roman"/>
          <w:szCs w:val="24"/>
        </w:rPr>
        <w:t xml:space="preserve">a modificación </w:t>
      </w:r>
      <w:r w:rsidR="001F1AE1">
        <w:rPr>
          <w:rFonts w:ascii="Times New Roman" w:hAnsi="Times New Roman"/>
          <w:szCs w:val="24"/>
        </w:rPr>
        <w:t xml:space="preserve">de las </w:t>
      </w:r>
      <w:r w:rsidR="005B7348">
        <w:rPr>
          <w:rFonts w:ascii="Times New Roman" w:hAnsi="Times New Roman"/>
          <w:szCs w:val="24"/>
        </w:rPr>
        <w:t xml:space="preserve">exigencias </w:t>
      </w:r>
      <w:r w:rsidR="005B7348" w:rsidRPr="00B04D6D">
        <w:rPr>
          <w:rFonts w:ascii="Times New Roman" w:hAnsi="Times New Roman"/>
          <w:szCs w:val="24"/>
        </w:rPr>
        <w:t>del</w:t>
      </w:r>
      <w:r w:rsidRPr="00B04D6D">
        <w:rPr>
          <w:rFonts w:ascii="Times New Roman" w:hAnsi="Times New Roman"/>
          <w:szCs w:val="24"/>
        </w:rPr>
        <w:t xml:space="preserve"> contexto económico, social y cultural, provocadas no sólo por los acontecimientos </w:t>
      </w:r>
      <w:r w:rsidR="001F1AE1">
        <w:rPr>
          <w:rFonts w:ascii="Times New Roman" w:hAnsi="Times New Roman"/>
          <w:szCs w:val="24"/>
        </w:rPr>
        <w:t>de índole econ</w:t>
      </w:r>
      <w:r w:rsidR="00645F87">
        <w:rPr>
          <w:rFonts w:ascii="Times New Roman" w:hAnsi="Times New Roman"/>
          <w:szCs w:val="24"/>
        </w:rPr>
        <w:t>ómico</w:t>
      </w:r>
      <w:r w:rsidR="001F1AE1">
        <w:rPr>
          <w:rFonts w:ascii="Times New Roman" w:hAnsi="Times New Roman"/>
          <w:szCs w:val="24"/>
        </w:rPr>
        <w:t>, pol</w:t>
      </w:r>
      <w:r w:rsidR="00645F87">
        <w:rPr>
          <w:rFonts w:ascii="Times New Roman" w:hAnsi="Times New Roman"/>
          <w:szCs w:val="24"/>
        </w:rPr>
        <w:t>ítico</w:t>
      </w:r>
      <w:r w:rsidR="001F1AE1">
        <w:rPr>
          <w:rFonts w:ascii="Times New Roman" w:hAnsi="Times New Roman"/>
          <w:szCs w:val="24"/>
        </w:rPr>
        <w:t xml:space="preserve"> e ideol</w:t>
      </w:r>
      <w:r w:rsidR="00645F87">
        <w:rPr>
          <w:rFonts w:ascii="Times New Roman" w:hAnsi="Times New Roman"/>
          <w:szCs w:val="24"/>
        </w:rPr>
        <w:t>ógico</w:t>
      </w:r>
      <w:r w:rsidR="00C238C0">
        <w:rPr>
          <w:rFonts w:ascii="Times New Roman" w:hAnsi="Times New Roman"/>
          <w:szCs w:val="24"/>
        </w:rPr>
        <w:t xml:space="preserve"> mundiales sino por </w:t>
      </w:r>
      <w:r w:rsidRPr="00B04D6D">
        <w:rPr>
          <w:rFonts w:ascii="Times New Roman" w:hAnsi="Times New Roman"/>
          <w:szCs w:val="24"/>
        </w:rPr>
        <w:t xml:space="preserve">el </w:t>
      </w:r>
      <w:r w:rsidR="00645F87">
        <w:rPr>
          <w:rFonts w:ascii="Times New Roman" w:hAnsi="Times New Roman"/>
          <w:szCs w:val="24"/>
        </w:rPr>
        <w:t xml:space="preserve">vertiginoso </w:t>
      </w:r>
      <w:r w:rsidRPr="00B04D6D">
        <w:rPr>
          <w:rFonts w:ascii="Times New Roman" w:hAnsi="Times New Roman"/>
          <w:szCs w:val="24"/>
        </w:rPr>
        <w:t>a</w:t>
      </w:r>
      <w:r w:rsidR="00645F87">
        <w:rPr>
          <w:rFonts w:ascii="Times New Roman" w:hAnsi="Times New Roman"/>
          <w:szCs w:val="24"/>
        </w:rPr>
        <w:t>vance</w:t>
      </w:r>
      <w:r w:rsidR="00C238C0">
        <w:rPr>
          <w:rFonts w:ascii="Times New Roman" w:hAnsi="Times New Roman"/>
          <w:szCs w:val="24"/>
        </w:rPr>
        <w:t xml:space="preserve"> de la ciencia y la tecnología </w:t>
      </w:r>
      <w:r w:rsidRPr="00B04D6D">
        <w:rPr>
          <w:rFonts w:ascii="Times New Roman" w:hAnsi="Times New Roman"/>
          <w:szCs w:val="24"/>
        </w:rPr>
        <w:t>en los último</w:t>
      </w:r>
      <w:r w:rsidR="001F1AE1">
        <w:rPr>
          <w:rFonts w:ascii="Times New Roman" w:hAnsi="Times New Roman"/>
          <w:szCs w:val="24"/>
        </w:rPr>
        <w:t xml:space="preserve">s veinte años, </w:t>
      </w:r>
      <w:r w:rsidR="00645F87">
        <w:rPr>
          <w:rFonts w:ascii="Times New Roman" w:hAnsi="Times New Roman"/>
          <w:szCs w:val="24"/>
        </w:rPr>
        <w:t xml:space="preserve">se </w:t>
      </w:r>
      <w:r w:rsidR="00DD2F77">
        <w:rPr>
          <w:rFonts w:ascii="Times New Roman" w:hAnsi="Times New Roman"/>
          <w:szCs w:val="24"/>
        </w:rPr>
        <w:t>incrementaron drásticamente</w:t>
      </w:r>
      <w:r w:rsidR="00645F87">
        <w:rPr>
          <w:rFonts w:ascii="Times New Roman" w:hAnsi="Times New Roman"/>
          <w:szCs w:val="24"/>
        </w:rPr>
        <w:t xml:space="preserve">  las </w:t>
      </w:r>
      <w:r w:rsidR="001F1AE1">
        <w:rPr>
          <w:rFonts w:ascii="Times New Roman" w:hAnsi="Times New Roman"/>
          <w:szCs w:val="24"/>
        </w:rPr>
        <w:t>exigencias</w:t>
      </w:r>
      <w:r w:rsidR="00645F87">
        <w:rPr>
          <w:rFonts w:ascii="Times New Roman" w:hAnsi="Times New Roman"/>
          <w:szCs w:val="24"/>
        </w:rPr>
        <w:t xml:space="preserve"> respecto al  mejoramiento del desempeño académico </w:t>
      </w:r>
      <w:r w:rsidR="001F1AE1">
        <w:rPr>
          <w:rFonts w:ascii="Times New Roman" w:hAnsi="Times New Roman"/>
          <w:szCs w:val="24"/>
        </w:rPr>
        <w:t xml:space="preserve"> </w:t>
      </w:r>
      <w:r w:rsidR="00645F87">
        <w:rPr>
          <w:rFonts w:ascii="Times New Roman" w:hAnsi="Times New Roman"/>
          <w:szCs w:val="24"/>
        </w:rPr>
        <w:t xml:space="preserve">de </w:t>
      </w:r>
      <w:r w:rsidR="001F1AE1">
        <w:rPr>
          <w:rFonts w:ascii="Times New Roman" w:hAnsi="Times New Roman"/>
          <w:szCs w:val="24"/>
        </w:rPr>
        <w:t xml:space="preserve">las EN. </w:t>
      </w:r>
    </w:p>
    <w:p w:rsidR="003A086E" w:rsidRDefault="003A086E" w:rsidP="00B04D6D">
      <w:pPr>
        <w:pStyle w:val="Textoindependiente"/>
        <w:spacing w:before="120" w:after="120" w:line="276" w:lineRule="auto"/>
        <w:rPr>
          <w:rFonts w:ascii="Times New Roman" w:hAnsi="Times New Roman"/>
          <w:szCs w:val="24"/>
        </w:rPr>
      </w:pPr>
    </w:p>
    <w:p w:rsidR="008D08CA" w:rsidRPr="00B04D6D" w:rsidRDefault="00DD2F77"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De lo anterior </w:t>
      </w:r>
      <w:r w:rsidR="001F1AE1">
        <w:rPr>
          <w:rFonts w:ascii="Times New Roman" w:hAnsi="Times New Roman"/>
          <w:szCs w:val="24"/>
        </w:rPr>
        <w:t xml:space="preserve">se derivó la prioridad de emprender </w:t>
      </w:r>
      <w:r w:rsidR="00645F87">
        <w:rPr>
          <w:rFonts w:ascii="Times New Roman" w:hAnsi="Times New Roman"/>
          <w:szCs w:val="24"/>
        </w:rPr>
        <w:t xml:space="preserve">a principios de este siglo, </w:t>
      </w:r>
      <w:r w:rsidR="001F1AE1">
        <w:rPr>
          <w:rFonts w:ascii="Times New Roman" w:hAnsi="Times New Roman"/>
          <w:szCs w:val="24"/>
        </w:rPr>
        <w:t xml:space="preserve">desde las instancias </w:t>
      </w:r>
      <w:r w:rsidR="00981680">
        <w:rPr>
          <w:rFonts w:ascii="Times New Roman" w:hAnsi="Times New Roman"/>
          <w:szCs w:val="24"/>
        </w:rPr>
        <w:t>centrales del sector educativo</w:t>
      </w:r>
      <w:r w:rsidR="00645F87">
        <w:rPr>
          <w:rFonts w:ascii="Times New Roman" w:hAnsi="Times New Roman"/>
          <w:szCs w:val="24"/>
        </w:rPr>
        <w:t xml:space="preserve"> en México, </w:t>
      </w:r>
      <w:r w:rsidR="001F1AE1">
        <w:rPr>
          <w:rFonts w:ascii="Times New Roman" w:hAnsi="Times New Roman"/>
          <w:szCs w:val="24"/>
        </w:rPr>
        <w:t xml:space="preserve">políticas y </w:t>
      </w:r>
      <w:r w:rsidR="00645F87">
        <w:rPr>
          <w:rFonts w:ascii="Times New Roman" w:hAnsi="Times New Roman"/>
          <w:szCs w:val="24"/>
        </w:rPr>
        <w:t xml:space="preserve">programas dirigidos a incorporar a </w:t>
      </w:r>
      <w:r w:rsidR="001F1AE1">
        <w:rPr>
          <w:rFonts w:ascii="Times New Roman" w:hAnsi="Times New Roman"/>
          <w:szCs w:val="24"/>
        </w:rPr>
        <w:t xml:space="preserve">la </w:t>
      </w:r>
      <w:r w:rsidR="00B04D6D" w:rsidRPr="00B04D6D">
        <w:rPr>
          <w:rFonts w:ascii="Times New Roman" w:hAnsi="Times New Roman"/>
          <w:szCs w:val="24"/>
        </w:rPr>
        <w:t xml:space="preserve">evaluación </w:t>
      </w:r>
      <w:r w:rsidR="00645F87">
        <w:rPr>
          <w:rFonts w:ascii="Times New Roman" w:hAnsi="Times New Roman"/>
          <w:szCs w:val="24"/>
        </w:rPr>
        <w:t xml:space="preserve">conjuntamente con </w:t>
      </w:r>
      <w:r w:rsidR="001F1AE1">
        <w:rPr>
          <w:rFonts w:ascii="Times New Roman" w:hAnsi="Times New Roman"/>
          <w:szCs w:val="24"/>
        </w:rPr>
        <w:t>la planeaci</w:t>
      </w:r>
      <w:r w:rsidR="00645F87">
        <w:rPr>
          <w:rFonts w:ascii="Times New Roman" w:hAnsi="Times New Roman"/>
          <w:szCs w:val="24"/>
        </w:rPr>
        <w:t xml:space="preserve">ón </w:t>
      </w:r>
      <w:r w:rsidR="00350A7D">
        <w:rPr>
          <w:rFonts w:ascii="Times New Roman" w:hAnsi="Times New Roman"/>
          <w:szCs w:val="24"/>
        </w:rPr>
        <w:t xml:space="preserve">como elementos constitutivos </w:t>
      </w:r>
      <w:r w:rsidR="00645F87">
        <w:rPr>
          <w:rFonts w:ascii="Times New Roman" w:hAnsi="Times New Roman"/>
          <w:szCs w:val="24"/>
        </w:rPr>
        <w:t xml:space="preserve">de </w:t>
      </w:r>
      <w:r w:rsidR="001F1AE1">
        <w:rPr>
          <w:rFonts w:ascii="Times New Roman" w:hAnsi="Times New Roman"/>
          <w:szCs w:val="24"/>
        </w:rPr>
        <w:t xml:space="preserve">la gestión </w:t>
      </w:r>
      <w:r w:rsidR="00645F87">
        <w:rPr>
          <w:rFonts w:ascii="Times New Roman" w:hAnsi="Times New Roman"/>
          <w:szCs w:val="24"/>
        </w:rPr>
        <w:t>institucional</w:t>
      </w:r>
      <w:r w:rsidR="00C10483">
        <w:rPr>
          <w:rFonts w:ascii="Times New Roman" w:hAnsi="Times New Roman"/>
          <w:szCs w:val="24"/>
        </w:rPr>
        <w:t xml:space="preserve"> ya que </w:t>
      </w:r>
      <w:r>
        <w:rPr>
          <w:rFonts w:ascii="Times New Roman" w:hAnsi="Times New Roman"/>
          <w:szCs w:val="24"/>
        </w:rPr>
        <w:t xml:space="preserve">hasta entonces </w:t>
      </w:r>
      <w:r w:rsidR="00C10483">
        <w:rPr>
          <w:rFonts w:ascii="Times New Roman" w:hAnsi="Times New Roman"/>
          <w:szCs w:val="24"/>
        </w:rPr>
        <w:t xml:space="preserve">sólo en </w:t>
      </w:r>
      <w:r w:rsidR="00AB43D5">
        <w:rPr>
          <w:rFonts w:ascii="Times New Roman" w:hAnsi="Times New Roman"/>
          <w:szCs w:val="24"/>
        </w:rPr>
        <w:t xml:space="preserve">determinadas </w:t>
      </w:r>
      <w:r w:rsidR="00C10483">
        <w:rPr>
          <w:rFonts w:ascii="Times New Roman" w:hAnsi="Times New Roman"/>
          <w:szCs w:val="24"/>
        </w:rPr>
        <w:t xml:space="preserve">EN </w:t>
      </w:r>
      <w:r w:rsidR="00B04D6D" w:rsidRPr="00C10483">
        <w:rPr>
          <w:rFonts w:ascii="Times New Roman" w:hAnsi="Times New Roman"/>
          <w:szCs w:val="24"/>
        </w:rPr>
        <w:t xml:space="preserve">se </w:t>
      </w:r>
      <w:r>
        <w:rPr>
          <w:rFonts w:ascii="Times New Roman" w:hAnsi="Times New Roman"/>
          <w:szCs w:val="24"/>
        </w:rPr>
        <w:t xml:space="preserve">habían </w:t>
      </w:r>
      <w:r w:rsidR="00B04D6D" w:rsidRPr="00C10483">
        <w:rPr>
          <w:rFonts w:ascii="Times New Roman" w:hAnsi="Times New Roman"/>
          <w:szCs w:val="24"/>
        </w:rPr>
        <w:t>desplega</w:t>
      </w:r>
      <w:r>
        <w:rPr>
          <w:rFonts w:ascii="Times New Roman" w:hAnsi="Times New Roman"/>
          <w:szCs w:val="24"/>
        </w:rPr>
        <w:t>do</w:t>
      </w:r>
      <w:r w:rsidR="00B04D6D" w:rsidRPr="00C10483">
        <w:rPr>
          <w:rFonts w:ascii="Times New Roman" w:hAnsi="Times New Roman"/>
          <w:szCs w:val="24"/>
        </w:rPr>
        <w:t xml:space="preserve"> </w:t>
      </w:r>
      <w:r w:rsidR="00AB43D5">
        <w:rPr>
          <w:rFonts w:ascii="Times New Roman" w:hAnsi="Times New Roman"/>
          <w:szCs w:val="24"/>
        </w:rPr>
        <w:t>acciones significativa</w:t>
      </w:r>
      <w:r w:rsidR="00C10483">
        <w:rPr>
          <w:rFonts w:ascii="Times New Roman" w:hAnsi="Times New Roman"/>
          <w:szCs w:val="24"/>
        </w:rPr>
        <w:t xml:space="preserve">s </w:t>
      </w:r>
      <w:r w:rsidR="00B04D6D" w:rsidRPr="00C10483">
        <w:rPr>
          <w:rFonts w:ascii="Times New Roman" w:hAnsi="Times New Roman"/>
          <w:szCs w:val="24"/>
        </w:rPr>
        <w:t xml:space="preserve">por </w:t>
      </w:r>
      <w:r w:rsidR="008D08CA">
        <w:rPr>
          <w:rFonts w:ascii="Times New Roman" w:hAnsi="Times New Roman"/>
          <w:szCs w:val="24"/>
        </w:rPr>
        <w:t xml:space="preserve">construir marcos </w:t>
      </w:r>
      <w:r w:rsidR="00B04D6D" w:rsidRPr="00C10483">
        <w:rPr>
          <w:rFonts w:ascii="Times New Roman" w:hAnsi="Times New Roman"/>
          <w:szCs w:val="24"/>
        </w:rPr>
        <w:t xml:space="preserve">conceptuales y metodológicos </w:t>
      </w:r>
      <w:r w:rsidR="00AB43D5">
        <w:rPr>
          <w:rFonts w:ascii="Times New Roman" w:hAnsi="Times New Roman"/>
          <w:szCs w:val="24"/>
        </w:rPr>
        <w:t xml:space="preserve">en el campo de </w:t>
      </w:r>
      <w:r w:rsidR="00B04D6D" w:rsidRPr="00C10483">
        <w:rPr>
          <w:rFonts w:ascii="Times New Roman" w:hAnsi="Times New Roman"/>
          <w:szCs w:val="24"/>
        </w:rPr>
        <w:t xml:space="preserve">la evaluación institucional. Estos esfuerzos generaron experiencias </w:t>
      </w:r>
      <w:r w:rsidR="00AB43D5">
        <w:rPr>
          <w:rFonts w:ascii="Times New Roman" w:hAnsi="Times New Roman"/>
          <w:szCs w:val="24"/>
        </w:rPr>
        <w:t xml:space="preserve">que posibilitaron </w:t>
      </w:r>
      <w:r>
        <w:rPr>
          <w:rFonts w:ascii="Times New Roman" w:hAnsi="Times New Roman"/>
          <w:szCs w:val="24"/>
        </w:rPr>
        <w:t>sentar las bases para conformar una</w:t>
      </w:r>
      <w:r w:rsidR="00AB43D5">
        <w:rPr>
          <w:rFonts w:ascii="Times New Roman" w:hAnsi="Times New Roman"/>
          <w:szCs w:val="24"/>
        </w:rPr>
        <w:t xml:space="preserve"> estructura referencial </w:t>
      </w:r>
      <w:r>
        <w:rPr>
          <w:rFonts w:ascii="Times New Roman" w:hAnsi="Times New Roman"/>
          <w:szCs w:val="24"/>
        </w:rPr>
        <w:t xml:space="preserve">que posibilitara </w:t>
      </w:r>
      <w:r w:rsidR="00B04D6D" w:rsidRPr="00C10483">
        <w:rPr>
          <w:rFonts w:ascii="Times New Roman" w:hAnsi="Times New Roman"/>
          <w:szCs w:val="24"/>
        </w:rPr>
        <w:t xml:space="preserve">iniciar el desarrollo de </w:t>
      </w:r>
      <w:r w:rsidR="00AB43D5">
        <w:rPr>
          <w:rFonts w:ascii="Times New Roman" w:hAnsi="Times New Roman"/>
          <w:szCs w:val="24"/>
        </w:rPr>
        <w:t xml:space="preserve">procesos </w:t>
      </w:r>
      <w:r w:rsidR="00B04D6D" w:rsidRPr="00C10483">
        <w:rPr>
          <w:rFonts w:ascii="Times New Roman" w:hAnsi="Times New Roman"/>
          <w:szCs w:val="24"/>
        </w:rPr>
        <w:t>formales de evaluación institucional.</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506657" w:rsidP="00B04D6D">
      <w:pPr>
        <w:pStyle w:val="Textoindependiente"/>
        <w:spacing w:before="120" w:after="120" w:line="276" w:lineRule="auto"/>
        <w:rPr>
          <w:rFonts w:ascii="Times New Roman" w:hAnsi="Times New Roman"/>
          <w:szCs w:val="24"/>
        </w:rPr>
      </w:pPr>
      <w:r>
        <w:rPr>
          <w:rFonts w:ascii="Times New Roman" w:hAnsi="Times New Roman"/>
          <w:szCs w:val="24"/>
        </w:rPr>
        <w:t>Así</w:t>
      </w:r>
      <w:r w:rsidR="00B04D6D" w:rsidRPr="00B04D6D">
        <w:rPr>
          <w:rFonts w:ascii="Times New Roman" w:hAnsi="Times New Roman"/>
          <w:szCs w:val="24"/>
        </w:rPr>
        <w:t>, la estrategia para el seguimiento y evaluación de la planeación</w:t>
      </w:r>
      <w:r w:rsidR="00AB43D5">
        <w:rPr>
          <w:rFonts w:ascii="Times New Roman" w:hAnsi="Times New Roman"/>
          <w:szCs w:val="24"/>
        </w:rPr>
        <w:t xml:space="preserve"> en las </w:t>
      </w:r>
      <w:r w:rsidR="00350A7D">
        <w:rPr>
          <w:rFonts w:ascii="Times New Roman" w:hAnsi="Times New Roman"/>
          <w:szCs w:val="24"/>
        </w:rPr>
        <w:t xml:space="preserve">EN </w:t>
      </w:r>
      <w:r w:rsidR="00350A7D" w:rsidRPr="00B04D6D">
        <w:rPr>
          <w:rFonts w:ascii="Times New Roman" w:hAnsi="Times New Roman"/>
          <w:szCs w:val="24"/>
        </w:rPr>
        <w:t>comprendió</w:t>
      </w:r>
      <w:r w:rsidR="008D08CA">
        <w:rPr>
          <w:rFonts w:ascii="Times New Roman" w:hAnsi="Times New Roman"/>
          <w:szCs w:val="24"/>
        </w:rPr>
        <w:t xml:space="preserve"> tres líneas de acción: l</w:t>
      </w:r>
      <w:r w:rsidR="00B04D6D" w:rsidRPr="00B04D6D">
        <w:rPr>
          <w:rFonts w:ascii="Times New Roman" w:hAnsi="Times New Roman"/>
          <w:szCs w:val="24"/>
        </w:rPr>
        <w:t xml:space="preserve">a </w:t>
      </w:r>
      <w:r w:rsidR="008D08CA" w:rsidRPr="00B04D6D">
        <w:rPr>
          <w:rFonts w:ascii="Times New Roman" w:hAnsi="Times New Roman"/>
          <w:szCs w:val="24"/>
        </w:rPr>
        <w:t>autoevaluación</w:t>
      </w:r>
      <w:r w:rsidR="005F1811">
        <w:rPr>
          <w:rFonts w:ascii="Times New Roman" w:hAnsi="Times New Roman"/>
          <w:szCs w:val="24"/>
        </w:rPr>
        <w:t xml:space="preserve"> institucional, </w:t>
      </w:r>
      <w:r w:rsidR="008D08CA">
        <w:rPr>
          <w:rFonts w:ascii="Times New Roman" w:hAnsi="Times New Roman"/>
          <w:szCs w:val="24"/>
        </w:rPr>
        <w:t xml:space="preserve">que </w:t>
      </w:r>
      <w:r w:rsidR="00B04D6D" w:rsidRPr="00B04D6D">
        <w:rPr>
          <w:rFonts w:ascii="Times New Roman" w:hAnsi="Times New Roman"/>
          <w:szCs w:val="24"/>
        </w:rPr>
        <w:t>implicó un ejercicio por</w:t>
      </w:r>
      <w:r w:rsidR="005F1811">
        <w:rPr>
          <w:rFonts w:ascii="Times New Roman" w:hAnsi="Times New Roman"/>
          <w:szCs w:val="24"/>
        </w:rPr>
        <w:t xml:space="preserve"> parte de estas </w:t>
      </w:r>
      <w:r w:rsidR="00B04D6D" w:rsidRPr="00B04D6D">
        <w:rPr>
          <w:rFonts w:ascii="Times New Roman" w:hAnsi="Times New Roman"/>
          <w:szCs w:val="24"/>
        </w:rPr>
        <w:t>institu</w:t>
      </w:r>
      <w:r w:rsidR="008D08CA">
        <w:rPr>
          <w:rFonts w:ascii="Times New Roman" w:hAnsi="Times New Roman"/>
          <w:szCs w:val="24"/>
        </w:rPr>
        <w:t>ciones para valorar su quehacer</w:t>
      </w:r>
      <w:r w:rsidR="00AB43D5">
        <w:rPr>
          <w:rFonts w:ascii="Times New Roman" w:hAnsi="Times New Roman"/>
          <w:szCs w:val="24"/>
        </w:rPr>
        <w:t xml:space="preserve"> </w:t>
      </w:r>
      <w:r w:rsidR="00350A7D">
        <w:rPr>
          <w:rFonts w:ascii="Times New Roman" w:hAnsi="Times New Roman"/>
          <w:szCs w:val="24"/>
        </w:rPr>
        <w:t xml:space="preserve">académico </w:t>
      </w:r>
      <w:r w:rsidR="007C1459">
        <w:rPr>
          <w:rFonts w:ascii="Times New Roman" w:hAnsi="Times New Roman"/>
          <w:szCs w:val="24"/>
        </w:rPr>
        <w:t xml:space="preserve">a partir de la </w:t>
      </w:r>
      <w:r w:rsidR="00AB43D5">
        <w:rPr>
          <w:rFonts w:ascii="Times New Roman" w:hAnsi="Times New Roman"/>
          <w:szCs w:val="24"/>
        </w:rPr>
        <w:t>autorreflexión de las comunidades</w:t>
      </w:r>
      <w:r w:rsidR="00350A7D">
        <w:rPr>
          <w:rFonts w:ascii="Times New Roman" w:hAnsi="Times New Roman"/>
          <w:szCs w:val="24"/>
        </w:rPr>
        <w:t>;</w:t>
      </w:r>
      <w:r w:rsidR="00B04D6D" w:rsidRPr="00B04D6D">
        <w:rPr>
          <w:rFonts w:ascii="Times New Roman" w:hAnsi="Times New Roman"/>
          <w:szCs w:val="24"/>
        </w:rPr>
        <w:t xml:space="preserve"> la conformación de </w:t>
      </w:r>
      <w:r w:rsidR="005E35BC">
        <w:rPr>
          <w:rFonts w:ascii="Times New Roman" w:hAnsi="Times New Roman"/>
          <w:szCs w:val="24"/>
        </w:rPr>
        <w:t xml:space="preserve">un </w:t>
      </w:r>
      <w:r w:rsidR="00B04D6D" w:rsidRPr="00B04D6D">
        <w:rPr>
          <w:rFonts w:ascii="Times New Roman" w:hAnsi="Times New Roman"/>
          <w:szCs w:val="24"/>
        </w:rPr>
        <w:t>grupo int</w:t>
      </w:r>
      <w:r w:rsidR="008D08CA">
        <w:rPr>
          <w:rFonts w:ascii="Times New Roman" w:hAnsi="Times New Roman"/>
          <w:szCs w:val="24"/>
        </w:rPr>
        <w:t>eri</w:t>
      </w:r>
      <w:r w:rsidR="005E35BC">
        <w:rPr>
          <w:rFonts w:ascii="Times New Roman" w:hAnsi="Times New Roman"/>
          <w:szCs w:val="24"/>
        </w:rPr>
        <w:t>nstitucional</w:t>
      </w:r>
      <w:r w:rsidR="00350A7D">
        <w:rPr>
          <w:rFonts w:ascii="Times New Roman" w:hAnsi="Times New Roman"/>
          <w:szCs w:val="24"/>
        </w:rPr>
        <w:t xml:space="preserve"> de </w:t>
      </w:r>
      <w:r w:rsidR="00BA5D3A">
        <w:rPr>
          <w:rFonts w:ascii="Times New Roman" w:hAnsi="Times New Roman"/>
          <w:szCs w:val="24"/>
        </w:rPr>
        <w:t xml:space="preserve">planeación y </w:t>
      </w:r>
      <w:r w:rsidR="005F1811" w:rsidRPr="00B04D6D">
        <w:rPr>
          <w:rFonts w:ascii="Times New Roman" w:hAnsi="Times New Roman"/>
          <w:szCs w:val="24"/>
        </w:rPr>
        <w:t>evaluación</w:t>
      </w:r>
      <w:r w:rsidR="00BE2C44">
        <w:rPr>
          <w:rFonts w:ascii="Times New Roman" w:hAnsi="Times New Roman"/>
          <w:szCs w:val="24"/>
        </w:rPr>
        <w:t xml:space="preserve"> </w:t>
      </w:r>
      <w:r w:rsidR="005E35BC">
        <w:rPr>
          <w:rFonts w:ascii="Times New Roman" w:hAnsi="Times New Roman"/>
          <w:szCs w:val="24"/>
        </w:rPr>
        <w:t>(GIPE)</w:t>
      </w:r>
      <w:r w:rsidR="005F1811" w:rsidRPr="00B04D6D">
        <w:rPr>
          <w:rFonts w:ascii="Times New Roman" w:hAnsi="Times New Roman"/>
          <w:szCs w:val="24"/>
        </w:rPr>
        <w:t xml:space="preserve"> </w:t>
      </w:r>
      <w:r w:rsidR="005F1811">
        <w:rPr>
          <w:rFonts w:ascii="Times New Roman" w:hAnsi="Times New Roman"/>
          <w:szCs w:val="24"/>
        </w:rPr>
        <w:t>y</w:t>
      </w:r>
      <w:r w:rsidR="00350A7D">
        <w:rPr>
          <w:rFonts w:ascii="Times New Roman" w:hAnsi="Times New Roman"/>
          <w:szCs w:val="24"/>
        </w:rPr>
        <w:t xml:space="preserve"> </w:t>
      </w:r>
      <w:r w:rsidR="00AB43D5">
        <w:rPr>
          <w:rFonts w:ascii="Times New Roman" w:hAnsi="Times New Roman"/>
          <w:szCs w:val="24"/>
        </w:rPr>
        <w:t xml:space="preserve">la definición de </w:t>
      </w:r>
      <w:r w:rsidR="00350A7D">
        <w:rPr>
          <w:rFonts w:ascii="Times New Roman" w:hAnsi="Times New Roman"/>
          <w:szCs w:val="24"/>
        </w:rPr>
        <w:t>marcos teórico-referenciales e instrumentales para llevar a cabo la valoración del desempeño institucional</w:t>
      </w:r>
      <w:r w:rsidR="003A63C6">
        <w:rPr>
          <w:rFonts w:ascii="Times New Roman" w:hAnsi="Times New Roman"/>
          <w:szCs w:val="24"/>
        </w:rPr>
        <w:t>.</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B04D6D" w:rsidP="00B04D6D">
      <w:pPr>
        <w:pStyle w:val="Textoindependiente"/>
        <w:spacing w:before="120" w:after="120" w:line="276" w:lineRule="auto"/>
        <w:rPr>
          <w:rFonts w:ascii="Times New Roman" w:hAnsi="Times New Roman"/>
          <w:szCs w:val="24"/>
        </w:rPr>
      </w:pPr>
      <w:r w:rsidRPr="003A63C6">
        <w:rPr>
          <w:rFonts w:ascii="Times New Roman" w:hAnsi="Times New Roman"/>
          <w:szCs w:val="24"/>
        </w:rPr>
        <w:lastRenderedPageBreak/>
        <w:t>En materia de a</w:t>
      </w:r>
      <w:r w:rsidR="008D08CA" w:rsidRPr="003A63C6">
        <w:rPr>
          <w:rFonts w:ascii="Times New Roman" w:hAnsi="Times New Roman"/>
          <w:szCs w:val="24"/>
        </w:rPr>
        <w:t xml:space="preserve">utoevaluación institucional se </w:t>
      </w:r>
      <w:r w:rsidRPr="003A63C6">
        <w:rPr>
          <w:rFonts w:ascii="Times New Roman" w:hAnsi="Times New Roman"/>
          <w:szCs w:val="24"/>
        </w:rPr>
        <w:t>desarrolló un marco conceptual y una propuesta metodológica, que int</w:t>
      </w:r>
      <w:r w:rsidR="008D08CA" w:rsidRPr="003A63C6">
        <w:rPr>
          <w:rFonts w:ascii="Times New Roman" w:hAnsi="Times New Roman"/>
          <w:szCs w:val="24"/>
        </w:rPr>
        <w:t xml:space="preserve">egró un desglose de criterios, </w:t>
      </w:r>
      <w:r w:rsidRPr="003A63C6">
        <w:rPr>
          <w:rFonts w:ascii="Times New Roman" w:hAnsi="Times New Roman"/>
          <w:szCs w:val="24"/>
        </w:rPr>
        <w:t>y categorías generales para orientar esta tarea.</w:t>
      </w:r>
      <w:r w:rsidR="008D08CA" w:rsidRPr="003A63C6">
        <w:rPr>
          <w:rFonts w:ascii="Times New Roman" w:hAnsi="Times New Roman"/>
          <w:szCs w:val="24"/>
        </w:rPr>
        <w:t xml:space="preserve"> De acuerdo con esta propuesta</w:t>
      </w:r>
      <w:r w:rsidRPr="003A63C6">
        <w:rPr>
          <w:rFonts w:ascii="Times New Roman" w:hAnsi="Times New Roman"/>
          <w:szCs w:val="24"/>
        </w:rPr>
        <w:t xml:space="preserve">, cada institución </w:t>
      </w:r>
      <w:r w:rsidR="00DD2F77">
        <w:rPr>
          <w:rFonts w:ascii="Times New Roman" w:hAnsi="Times New Roman"/>
          <w:szCs w:val="24"/>
        </w:rPr>
        <w:t xml:space="preserve">se dio a la tarea de </w:t>
      </w:r>
      <w:r w:rsidR="003A63C6">
        <w:rPr>
          <w:rFonts w:ascii="Times New Roman" w:hAnsi="Times New Roman"/>
          <w:szCs w:val="24"/>
        </w:rPr>
        <w:t xml:space="preserve">integrar </w:t>
      </w:r>
      <w:r w:rsidRPr="003A63C6">
        <w:rPr>
          <w:rFonts w:ascii="Times New Roman" w:hAnsi="Times New Roman"/>
          <w:szCs w:val="24"/>
        </w:rPr>
        <w:t xml:space="preserve">información básica sobre indicadores </w:t>
      </w:r>
      <w:r w:rsidR="00DD2F77">
        <w:rPr>
          <w:rFonts w:ascii="Times New Roman" w:hAnsi="Times New Roman"/>
          <w:szCs w:val="24"/>
        </w:rPr>
        <w:t xml:space="preserve">para evaluar el </w:t>
      </w:r>
      <w:r w:rsidRPr="003A63C6">
        <w:rPr>
          <w:rFonts w:ascii="Times New Roman" w:hAnsi="Times New Roman"/>
          <w:szCs w:val="24"/>
        </w:rPr>
        <w:t>funcionamiento</w:t>
      </w:r>
      <w:r w:rsidR="00DD2F77">
        <w:rPr>
          <w:rFonts w:ascii="Times New Roman" w:hAnsi="Times New Roman"/>
          <w:szCs w:val="24"/>
        </w:rPr>
        <w:t xml:space="preserve"> de las EN</w:t>
      </w:r>
      <w:r w:rsidRPr="003A63C6">
        <w:rPr>
          <w:rFonts w:ascii="Times New Roman" w:hAnsi="Times New Roman"/>
          <w:szCs w:val="24"/>
        </w:rPr>
        <w:t xml:space="preserve"> que ofrecieran la posibilidad de analizar la situación en que se encontraba</w:t>
      </w:r>
      <w:r w:rsidR="00DD2F77">
        <w:rPr>
          <w:rFonts w:ascii="Times New Roman" w:hAnsi="Times New Roman"/>
          <w:szCs w:val="24"/>
        </w:rPr>
        <w:t>n</w:t>
      </w:r>
      <w:r w:rsidRPr="003A63C6">
        <w:rPr>
          <w:rFonts w:ascii="Times New Roman" w:hAnsi="Times New Roman"/>
          <w:szCs w:val="24"/>
        </w:rPr>
        <w:t xml:space="preserve">, con respecto a ciertos parámetros </w:t>
      </w:r>
      <w:r w:rsidR="00DD2F77">
        <w:rPr>
          <w:rFonts w:ascii="Times New Roman" w:hAnsi="Times New Roman"/>
          <w:szCs w:val="24"/>
        </w:rPr>
        <w:t xml:space="preserve">relacionados con el </w:t>
      </w:r>
      <w:r w:rsidR="008D08CA" w:rsidRPr="003A63C6">
        <w:rPr>
          <w:rFonts w:ascii="Times New Roman" w:hAnsi="Times New Roman"/>
          <w:szCs w:val="24"/>
        </w:rPr>
        <w:t>desempeño institucional</w:t>
      </w:r>
      <w:r w:rsidRPr="003A63C6">
        <w:rPr>
          <w:rFonts w:ascii="Times New Roman" w:hAnsi="Times New Roman"/>
          <w:szCs w:val="24"/>
        </w:rPr>
        <w:t>.</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AF6454" w:rsidP="00B04D6D">
      <w:pPr>
        <w:pStyle w:val="Textoindependiente"/>
        <w:spacing w:before="120" w:after="120" w:line="276" w:lineRule="auto"/>
        <w:rPr>
          <w:rFonts w:ascii="Times New Roman" w:hAnsi="Times New Roman"/>
          <w:szCs w:val="24"/>
        </w:rPr>
      </w:pPr>
      <w:r>
        <w:rPr>
          <w:rFonts w:ascii="Times New Roman" w:hAnsi="Times New Roman"/>
          <w:szCs w:val="24"/>
        </w:rPr>
        <w:t>En esta dirección</w:t>
      </w:r>
      <w:r w:rsidR="00B04D6D" w:rsidRPr="00B04D6D">
        <w:rPr>
          <w:rFonts w:ascii="Times New Roman" w:hAnsi="Times New Roman"/>
          <w:szCs w:val="24"/>
        </w:rPr>
        <w:t xml:space="preserve">, se </w:t>
      </w:r>
      <w:r w:rsidR="005F1811" w:rsidRPr="00B04D6D">
        <w:rPr>
          <w:rFonts w:ascii="Times New Roman" w:hAnsi="Times New Roman"/>
          <w:szCs w:val="24"/>
        </w:rPr>
        <w:t xml:space="preserve">realizó </w:t>
      </w:r>
      <w:r w:rsidR="005F1811">
        <w:rPr>
          <w:rFonts w:ascii="Times New Roman" w:hAnsi="Times New Roman"/>
          <w:szCs w:val="24"/>
        </w:rPr>
        <w:t xml:space="preserve">un </w:t>
      </w:r>
      <w:r>
        <w:rPr>
          <w:rFonts w:ascii="Times New Roman" w:hAnsi="Times New Roman"/>
          <w:szCs w:val="24"/>
        </w:rPr>
        <w:t>exhaustivo</w:t>
      </w:r>
      <w:r w:rsidR="00B04D6D" w:rsidRPr="00B04D6D">
        <w:rPr>
          <w:rFonts w:ascii="Times New Roman" w:hAnsi="Times New Roman"/>
          <w:szCs w:val="24"/>
        </w:rPr>
        <w:t xml:space="preserve"> trabajo de </w:t>
      </w:r>
      <w:r w:rsidR="003A63C6" w:rsidRPr="00B04D6D">
        <w:rPr>
          <w:rFonts w:ascii="Times New Roman" w:hAnsi="Times New Roman"/>
          <w:szCs w:val="24"/>
        </w:rPr>
        <w:t>recolección</w:t>
      </w:r>
      <w:r w:rsidR="00B04D6D" w:rsidRPr="00B04D6D">
        <w:rPr>
          <w:rFonts w:ascii="Times New Roman" w:hAnsi="Times New Roman"/>
          <w:szCs w:val="24"/>
        </w:rPr>
        <w:t xml:space="preserve"> de información </w:t>
      </w:r>
      <w:r w:rsidR="003A63C6">
        <w:rPr>
          <w:rFonts w:ascii="Times New Roman" w:hAnsi="Times New Roman"/>
          <w:szCs w:val="24"/>
        </w:rPr>
        <w:t xml:space="preserve">realizado </w:t>
      </w:r>
      <w:r w:rsidR="00B04D6D" w:rsidRPr="00B04D6D">
        <w:rPr>
          <w:rFonts w:ascii="Times New Roman" w:hAnsi="Times New Roman"/>
          <w:szCs w:val="24"/>
        </w:rPr>
        <w:t xml:space="preserve">por </w:t>
      </w:r>
      <w:r w:rsidR="003A63C6">
        <w:rPr>
          <w:rFonts w:ascii="Times New Roman" w:hAnsi="Times New Roman"/>
          <w:szCs w:val="24"/>
        </w:rPr>
        <w:t>las propias comunidades institucionales, a través de los grupos técnicos</w:t>
      </w:r>
      <w:r w:rsidR="005E35BC">
        <w:rPr>
          <w:rFonts w:ascii="Times New Roman" w:hAnsi="Times New Roman"/>
          <w:szCs w:val="24"/>
        </w:rPr>
        <w:t xml:space="preserve"> de planeación y evaluación</w:t>
      </w:r>
      <w:r w:rsidR="007C1459">
        <w:rPr>
          <w:rFonts w:ascii="Times New Roman" w:hAnsi="Times New Roman"/>
          <w:szCs w:val="24"/>
        </w:rPr>
        <w:t xml:space="preserve"> (GTPE)</w:t>
      </w:r>
      <w:r w:rsidR="003A63C6">
        <w:rPr>
          <w:rFonts w:ascii="Times New Roman" w:hAnsi="Times New Roman"/>
          <w:szCs w:val="24"/>
        </w:rPr>
        <w:t xml:space="preserve">, que llevaron a cabo la </w:t>
      </w:r>
      <w:r w:rsidR="00B04D6D" w:rsidRPr="00B04D6D">
        <w:rPr>
          <w:rFonts w:ascii="Times New Roman" w:hAnsi="Times New Roman"/>
          <w:szCs w:val="24"/>
        </w:rPr>
        <w:t>coordina</w:t>
      </w:r>
      <w:r w:rsidR="003A63C6">
        <w:rPr>
          <w:rFonts w:ascii="Times New Roman" w:hAnsi="Times New Roman"/>
          <w:szCs w:val="24"/>
        </w:rPr>
        <w:t xml:space="preserve">ción de </w:t>
      </w:r>
      <w:r w:rsidR="00B04D6D" w:rsidRPr="00B04D6D">
        <w:rPr>
          <w:rFonts w:ascii="Times New Roman" w:hAnsi="Times New Roman"/>
          <w:szCs w:val="24"/>
        </w:rPr>
        <w:t>las tareas a realizar</w:t>
      </w:r>
      <w:r w:rsidR="005F1811">
        <w:rPr>
          <w:rFonts w:ascii="Times New Roman" w:hAnsi="Times New Roman"/>
          <w:szCs w:val="24"/>
        </w:rPr>
        <w:t xml:space="preserve"> en este sentido</w:t>
      </w:r>
      <w:r w:rsidR="00B04D6D" w:rsidRPr="00B04D6D">
        <w:rPr>
          <w:rFonts w:ascii="Times New Roman" w:hAnsi="Times New Roman"/>
          <w:szCs w:val="24"/>
        </w:rPr>
        <w:t xml:space="preserve">. A pesar de que en los documentos orientadores </w:t>
      </w:r>
      <w:r w:rsidR="00C613B6">
        <w:rPr>
          <w:rFonts w:ascii="Times New Roman" w:hAnsi="Times New Roman"/>
          <w:szCs w:val="24"/>
        </w:rPr>
        <w:t>para la realización de la autoevalua</w:t>
      </w:r>
      <w:r w:rsidR="002A477E">
        <w:rPr>
          <w:rFonts w:ascii="Times New Roman" w:hAnsi="Times New Roman"/>
          <w:szCs w:val="24"/>
        </w:rPr>
        <w:t xml:space="preserve">ción institucional; se destacó </w:t>
      </w:r>
      <w:r w:rsidR="00B04D6D" w:rsidRPr="00B04D6D">
        <w:rPr>
          <w:rFonts w:ascii="Times New Roman" w:hAnsi="Times New Roman"/>
          <w:szCs w:val="24"/>
        </w:rPr>
        <w:t xml:space="preserve">la </w:t>
      </w:r>
      <w:r w:rsidR="003A63C6">
        <w:rPr>
          <w:rFonts w:ascii="Times New Roman" w:hAnsi="Times New Roman"/>
          <w:szCs w:val="24"/>
        </w:rPr>
        <w:t xml:space="preserve">relevancia </w:t>
      </w:r>
      <w:r w:rsidR="002A477E">
        <w:rPr>
          <w:rFonts w:ascii="Times New Roman" w:hAnsi="Times New Roman"/>
          <w:szCs w:val="24"/>
        </w:rPr>
        <w:t xml:space="preserve">que </w:t>
      </w:r>
      <w:r w:rsidR="005F1811">
        <w:rPr>
          <w:rFonts w:ascii="Times New Roman" w:hAnsi="Times New Roman"/>
          <w:szCs w:val="24"/>
        </w:rPr>
        <w:t xml:space="preserve">representaba </w:t>
      </w:r>
      <w:r w:rsidR="005F1811" w:rsidRPr="00B04D6D">
        <w:rPr>
          <w:rFonts w:ascii="Times New Roman" w:hAnsi="Times New Roman"/>
          <w:szCs w:val="24"/>
        </w:rPr>
        <w:t>llevar</w:t>
      </w:r>
      <w:r w:rsidR="003A63C6">
        <w:rPr>
          <w:rFonts w:ascii="Times New Roman" w:hAnsi="Times New Roman"/>
          <w:szCs w:val="24"/>
        </w:rPr>
        <w:t xml:space="preserve"> a cabo </w:t>
      </w:r>
      <w:r w:rsidR="00B04D6D" w:rsidRPr="00B04D6D">
        <w:rPr>
          <w:rFonts w:ascii="Times New Roman" w:hAnsi="Times New Roman"/>
          <w:szCs w:val="24"/>
        </w:rPr>
        <w:t xml:space="preserve">este ejercicio con la participación amplia de </w:t>
      </w:r>
      <w:r w:rsidR="00C613B6">
        <w:rPr>
          <w:rFonts w:ascii="Times New Roman" w:hAnsi="Times New Roman"/>
          <w:szCs w:val="24"/>
        </w:rPr>
        <w:t xml:space="preserve">los </w:t>
      </w:r>
      <w:r w:rsidR="00B04D6D" w:rsidRPr="00B04D6D">
        <w:rPr>
          <w:rFonts w:ascii="Times New Roman" w:hAnsi="Times New Roman"/>
          <w:szCs w:val="24"/>
        </w:rPr>
        <w:t xml:space="preserve">diversos actores institucionales, </w:t>
      </w:r>
      <w:r w:rsidR="002A477E">
        <w:rPr>
          <w:rFonts w:ascii="Times New Roman" w:hAnsi="Times New Roman"/>
          <w:szCs w:val="24"/>
        </w:rPr>
        <w:t xml:space="preserve">se evidenció </w:t>
      </w:r>
      <w:r w:rsidR="00B04D6D" w:rsidRPr="00B04D6D">
        <w:rPr>
          <w:rFonts w:ascii="Times New Roman" w:hAnsi="Times New Roman"/>
          <w:szCs w:val="24"/>
        </w:rPr>
        <w:t xml:space="preserve">que la mayoría de los informes de evaluación fueron integrados por </w:t>
      </w:r>
      <w:r w:rsidR="00C613B6">
        <w:rPr>
          <w:rFonts w:ascii="Times New Roman" w:hAnsi="Times New Roman"/>
          <w:szCs w:val="24"/>
        </w:rPr>
        <w:t xml:space="preserve">los </w:t>
      </w:r>
      <w:r w:rsidR="00B04D6D" w:rsidRPr="00B04D6D">
        <w:rPr>
          <w:rFonts w:ascii="Times New Roman" w:hAnsi="Times New Roman"/>
          <w:szCs w:val="24"/>
        </w:rPr>
        <w:t xml:space="preserve">grupos técnicos </w:t>
      </w:r>
      <w:r w:rsidR="00C613B6">
        <w:rPr>
          <w:rFonts w:ascii="Times New Roman" w:hAnsi="Times New Roman"/>
          <w:szCs w:val="24"/>
        </w:rPr>
        <w:t xml:space="preserve">lo que denotó una escasa </w:t>
      </w:r>
      <w:r w:rsidR="00B04D6D" w:rsidRPr="00B04D6D">
        <w:rPr>
          <w:rFonts w:ascii="Times New Roman" w:hAnsi="Times New Roman"/>
          <w:szCs w:val="24"/>
        </w:rPr>
        <w:t>participación de la</w:t>
      </w:r>
      <w:r w:rsidR="00C613B6">
        <w:rPr>
          <w:rFonts w:ascii="Times New Roman" w:hAnsi="Times New Roman"/>
          <w:szCs w:val="24"/>
        </w:rPr>
        <w:t>s</w:t>
      </w:r>
      <w:r w:rsidR="00B04D6D" w:rsidRPr="00B04D6D">
        <w:rPr>
          <w:rFonts w:ascii="Times New Roman" w:hAnsi="Times New Roman"/>
          <w:szCs w:val="24"/>
        </w:rPr>
        <w:t xml:space="preserve"> comunidad</w:t>
      </w:r>
      <w:r w:rsidR="00C613B6">
        <w:rPr>
          <w:rFonts w:ascii="Times New Roman" w:hAnsi="Times New Roman"/>
          <w:szCs w:val="24"/>
        </w:rPr>
        <w:t>es en esta encomienda</w:t>
      </w:r>
      <w:r w:rsidR="00B04D6D" w:rsidRPr="00B04D6D">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AB4F1C" w:rsidRDefault="001B7042" w:rsidP="00B04D6D">
      <w:pPr>
        <w:pStyle w:val="Textoindependiente"/>
        <w:spacing w:before="120" w:after="120" w:line="276" w:lineRule="auto"/>
        <w:rPr>
          <w:rFonts w:ascii="Times New Roman" w:hAnsi="Times New Roman"/>
          <w:szCs w:val="24"/>
        </w:rPr>
      </w:pPr>
      <w:r>
        <w:rPr>
          <w:rFonts w:ascii="Times New Roman" w:hAnsi="Times New Roman"/>
          <w:szCs w:val="24"/>
        </w:rPr>
        <w:t>En congruencia con el carácter participativo d</w:t>
      </w:r>
      <w:r w:rsidR="00C613B6">
        <w:rPr>
          <w:rFonts w:ascii="Times New Roman" w:hAnsi="Times New Roman"/>
          <w:szCs w:val="24"/>
        </w:rPr>
        <w:t>e</w:t>
      </w:r>
      <w:r w:rsidR="00B04D6D" w:rsidRPr="00B04D6D">
        <w:rPr>
          <w:rFonts w:ascii="Times New Roman" w:hAnsi="Times New Roman"/>
          <w:szCs w:val="24"/>
        </w:rPr>
        <w:t xml:space="preserve">l enfoque metodológico </w:t>
      </w:r>
      <w:r w:rsidR="00680781">
        <w:rPr>
          <w:rFonts w:ascii="Times New Roman" w:hAnsi="Times New Roman"/>
          <w:szCs w:val="24"/>
        </w:rPr>
        <w:t xml:space="preserve">que se determinó para </w:t>
      </w:r>
      <w:r w:rsidR="00C613B6">
        <w:rPr>
          <w:rFonts w:ascii="Times New Roman" w:hAnsi="Times New Roman"/>
          <w:szCs w:val="24"/>
        </w:rPr>
        <w:t xml:space="preserve">llevar a cabo </w:t>
      </w:r>
      <w:r w:rsidR="00B04D6D" w:rsidRPr="00B04D6D">
        <w:rPr>
          <w:rFonts w:ascii="Times New Roman" w:hAnsi="Times New Roman"/>
          <w:szCs w:val="24"/>
        </w:rPr>
        <w:t xml:space="preserve">el </w:t>
      </w:r>
      <w:r w:rsidR="00C613B6">
        <w:rPr>
          <w:rFonts w:ascii="Times New Roman" w:hAnsi="Times New Roman"/>
          <w:szCs w:val="24"/>
        </w:rPr>
        <w:t>proceso de autoevaluación</w:t>
      </w:r>
      <w:r w:rsidR="002A477E">
        <w:rPr>
          <w:rFonts w:ascii="Times New Roman" w:hAnsi="Times New Roman"/>
          <w:szCs w:val="24"/>
        </w:rPr>
        <w:t>, é</w:t>
      </w:r>
      <w:r>
        <w:rPr>
          <w:rFonts w:ascii="Times New Roman" w:hAnsi="Times New Roman"/>
          <w:szCs w:val="24"/>
        </w:rPr>
        <w:t xml:space="preserve">ste </w:t>
      </w:r>
      <w:r w:rsidR="00C613B6">
        <w:rPr>
          <w:rFonts w:ascii="Times New Roman" w:hAnsi="Times New Roman"/>
          <w:szCs w:val="24"/>
        </w:rPr>
        <w:t xml:space="preserve">fue </w:t>
      </w:r>
      <w:r w:rsidR="00B04D6D" w:rsidRPr="00B04D6D">
        <w:rPr>
          <w:rFonts w:ascii="Times New Roman" w:hAnsi="Times New Roman"/>
          <w:szCs w:val="24"/>
        </w:rPr>
        <w:t xml:space="preserve">definido </w:t>
      </w:r>
      <w:r w:rsidR="00C613B6">
        <w:rPr>
          <w:rFonts w:ascii="Times New Roman" w:hAnsi="Times New Roman"/>
          <w:szCs w:val="24"/>
        </w:rPr>
        <w:t xml:space="preserve">a través de </w:t>
      </w:r>
      <w:r w:rsidR="00B04D6D" w:rsidRPr="00B04D6D">
        <w:rPr>
          <w:rFonts w:ascii="Times New Roman" w:hAnsi="Times New Roman"/>
          <w:szCs w:val="24"/>
        </w:rPr>
        <w:t>los lineamientos generales</w:t>
      </w:r>
      <w:r w:rsidR="00680781">
        <w:rPr>
          <w:rFonts w:ascii="Times New Roman" w:hAnsi="Times New Roman"/>
          <w:szCs w:val="24"/>
        </w:rPr>
        <w:t xml:space="preserve"> para la planeación y la evaluación; </w:t>
      </w:r>
      <w:r w:rsidR="00B04D6D" w:rsidRPr="00B04D6D">
        <w:rPr>
          <w:rFonts w:ascii="Times New Roman" w:hAnsi="Times New Roman"/>
          <w:szCs w:val="24"/>
        </w:rPr>
        <w:t xml:space="preserve">propuestos por el </w:t>
      </w:r>
      <w:r w:rsidR="005F1811">
        <w:rPr>
          <w:rFonts w:ascii="Times New Roman" w:hAnsi="Times New Roman"/>
          <w:szCs w:val="24"/>
        </w:rPr>
        <w:t xml:space="preserve">propio </w:t>
      </w:r>
      <w:r w:rsidR="007C1459">
        <w:rPr>
          <w:rFonts w:ascii="Times New Roman" w:hAnsi="Times New Roman"/>
          <w:szCs w:val="24"/>
        </w:rPr>
        <w:t xml:space="preserve">GIPE </w:t>
      </w:r>
      <w:r w:rsidR="00C613B6">
        <w:rPr>
          <w:rFonts w:ascii="Times New Roman" w:hAnsi="Times New Roman"/>
          <w:szCs w:val="24"/>
        </w:rPr>
        <w:t>de las EN</w:t>
      </w:r>
      <w:r w:rsidR="00B04D6D" w:rsidRPr="00B04D6D">
        <w:rPr>
          <w:rFonts w:ascii="Times New Roman" w:hAnsi="Times New Roman"/>
          <w:szCs w:val="24"/>
        </w:rPr>
        <w:t xml:space="preserve">. </w:t>
      </w:r>
      <w:r>
        <w:rPr>
          <w:rFonts w:ascii="Times New Roman" w:hAnsi="Times New Roman"/>
          <w:szCs w:val="24"/>
        </w:rPr>
        <w:t xml:space="preserve">Un aspecto a destacar de esta </w:t>
      </w:r>
      <w:r w:rsidR="00B04D6D" w:rsidRPr="00B04D6D">
        <w:rPr>
          <w:rFonts w:ascii="Times New Roman" w:hAnsi="Times New Roman"/>
          <w:szCs w:val="24"/>
        </w:rPr>
        <w:t xml:space="preserve">primera experiencia de </w:t>
      </w:r>
      <w:r w:rsidR="00C613B6">
        <w:rPr>
          <w:rFonts w:ascii="Times New Roman" w:hAnsi="Times New Roman"/>
          <w:szCs w:val="24"/>
        </w:rPr>
        <w:t xml:space="preserve">autoevaluación, </w:t>
      </w:r>
      <w:r>
        <w:rPr>
          <w:rFonts w:ascii="Times New Roman" w:hAnsi="Times New Roman"/>
          <w:szCs w:val="24"/>
        </w:rPr>
        <w:t xml:space="preserve">es que </w:t>
      </w:r>
      <w:r w:rsidR="00C613B6">
        <w:rPr>
          <w:rFonts w:ascii="Times New Roman" w:hAnsi="Times New Roman"/>
          <w:szCs w:val="24"/>
        </w:rPr>
        <w:t xml:space="preserve">se caracterizó por la </w:t>
      </w:r>
      <w:r w:rsidR="00AB4F1C">
        <w:rPr>
          <w:rFonts w:ascii="Times New Roman" w:hAnsi="Times New Roman"/>
          <w:szCs w:val="24"/>
        </w:rPr>
        <w:t xml:space="preserve">homogeneidad </w:t>
      </w:r>
      <w:r w:rsidR="00C613B6">
        <w:rPr>
          <w:rFonts w:ascii="Times New Roman" w:hAnsi="Times New Roman"/>
          <w:szCs w:val="24"/>
        </w:rPr>
        <w:t xml:space="preserve">respecto a los resultados obtenidos   ya que tanto en </w:t>
      </w:r>
      <w:r w:rsidR="00B04D6D" w:rsidRPr="00B04D6D">
        <w:rPr>
          <w:rFonts w:ascii="Times New Roman" w:hAnsi="Times New Roman"/>
          <w:szCs w:val="24"/>
        </w:rPr>
        <w:t>las instituciones que se apegaron a los lineamientos difundidos</w:t>
      </w:r>
      <w:r w:rsidR="00AB4F1C">
        <w:rPr>
          <w:rFonts w:ascii="Times New Roman" w:hAnsi="Times New Roman"/>
          <w:szCs w:val="24"/>
        </w:rPr>
        <w:t xml:space="preserve"> para realizar la autoevaluación, </w:t>
      </w:r>
      <w:r w:rsidR="00680781">
        <w:rPr>
          <w:rFonts w:ascii="Times New Roman" w:hAnsi="Times New Roman"/>
          <w:szCs w:val="24"/>
        </w:rPr>
        <w:t xml:space="preserve">como en </w:t>
      </w:r>
      <w:r w:rsidR="00AB4F1C">
        <w:rPr>
          <w:rFonts w:ascii="Times New Roman" w:hAnsi="Times New Roman"/>
          <w:szCs w:val="24"/>
        </w:rPr>
        <w:t xml:space="preserve">las </w:t>
      </w:r>
      <w:r w:rsidR="00B04D6D" w:rsidRPr="00B04D6D">
        <w:rPr>
          <w:rFonts w:ascii="Times New Roman" w:hAnsi="Times New Roman"/>
          <w:szCs w:val="24"/>
        </w:rPr>
        <w:t>instituciones que desarrolla</w:t>
      </w:r>
      <w:r w:rsidR="00AB4F1C">
        <w:rPr>
          <w:rFonts w:ascii="Times New Roman" w:hAnsi="Times New Roman"/>
          <w:szCs w:val="24"/>
        </w:rPr>
        <w:t>ron esta tarea de manera libre,</w:t>
      </w:r>
      <w:r w:rsidR="00B04D6D" w:rsidRPr="00B04D6D">
        <w:rPr>
          <w:rFonts w:ascii="Times New Roman" w:hAnsi="Times New Roman"/>
          <w:szCs w:val="24"/>
        </w:rPr>
        <w:t xml:space="preserve"> se </w:t>
      </w:r>
      <w:r>
        <w:rPr>
          <w:rFonts w:ascii="Times New Roman" w:hAnsi="Times New Roman"/>
          <w:szCs w:val="24"/>
        </w:rPr>
        <w:t xml:space="preserve">obtuvieron </w:t>
      </w:r>
      <w:r w:rsidR="00B04D6D" w:rsidRPr="00B04D6D">
        <w:rPr>
          <w:rFonts w:ascii="Times New Roman" w:hAnsi="Times New Roman"/>
          <w:szCs w:val="24"/>
        </w:rPr>
        <w:t>descripciones que i</w:t>
      </w:r>
      <w:r w:rsidR="00AB4F1C">
        <w:rPr>
          <w:rFonts w:ascii="Times New Roman" w:hAnsi="Times New Roman"/>
          <w:szCs w:val="24"/>
        </w:rPr>
        <w:t xml:space="preserve">ncorporaron </w:t>
      </w:r>
      <w:r w:rsidR="005F1811">
        <w:rPr>
          <w:rFonts w:ascii="Times New Roman" w:hAnsi="Times New Roman"/>
          <w:szCs w:val="24"/>
        </w:rPr>
        <w:t xml:space="preserve">determinadas </w:t>
      </w:r>
      <w:r w:rsidR="00AB4F1C">
        <w:rPr>
          <w:rFonts w:ascii="Times New Roman" w:hAnsi="Times New Roman"/>
          <w:szCs w:val="24"/>
        </w:rPr>
        <w:t xml:space="preserve">valoraciones sobre </w:t>
      </w:r>
      <w:r>
        <w:rPr>
          <w:rFonts w:ascii="Times New Roman" w:hAnsi="Times New Roman"/>
          <w:szCs w:val="24"/>
        </w:rPr>
        <w:t xml:space="preserve">el </w:t>
      </w:r>
      <w:r w:rsidR="00B04D6D" w:rsidRPr="00B04D6D">
        <w:rPr>
          <w:rFonts w:ascii="Times New Roman" w:hAnsi="Times New Roman"/>
          <w:szCs w:val="24"/>
        </w:rPr>
        <w:t>desempeño</w:t>
      </w:r>
      <w:r>
        <w:rPr>
          <w:rFonts w:ascii="Times New Roman" w:hAnsi="Times New Roman"/>
          <w:szCs w:val="24"/>
        </w:rPr>
        <w:t xml:space="preserve"> institucional como una primera aproximación de una práctica formal de evaluación</w:t>
      </w:r>
      <w:r w:rsidR="00B04D6D" w:rsidRPr="00B04D6D">
        <w:rPr>
          <w:rFonts w:ascii="Times New Roman" w:hAnsi="Times New Roman"/>
          <w:szCs w:val="24"/>
        </w:rPr>
        <w:t xml:space="preserve">. </w:t>
      </w:r>
    </w:p>
    <w:p w:rsidR="00B04D6D" w:rsidRPr="00B04D6D" w:rsidRDefault="005F1811"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En los ejercicios subsecuentes de evaluación, </w:t>
      </w:r>
      <w:r w:rsidR="00AB4F1C">
        <w:rPr>
          <w:rFonts w:ascii="Times New Roman" w:hAnsi="Times New Roman"/>
          <w:szCs w:val="24"/>
        </w:rPr>
        <w:t xml:space="preserve">todas </w:t>
      </w:r>
      <w:r w:rsidR="00B04D6D" w:rsidRPr="00B04D6D">
        <w:rPr>
          <w:rFonts w:ascii="Times New Roman" w:hAnsi="Times New Roman"/>
          <w:szCs w:val="24"/>
        </w:rPr>
        <w:t>las i</w:t>
      </w:r>
      <w:r w:rsidR="00AB4F1C">
        <w:rPr>
          <w:rFonts w:ascii="Times New Roman" w:hAnsi="Times New Roman"/>
          <w:szCs w:val="24"/>
        </w:rPr>
        <w:t>nstituciones realizaron un</w:t>
      </w:r>
      <w:r w:rsidR="00B04D6D" w:rsidRPr="00B04D6D">
        <w:rPr>
          <w:rFonts w:ascii="Times New Roman" w:hAnsi="Times New Roman"/>
          <w:szCs w:val="24"/>
        </w:rPr>
        <w:t xml:space="preserve"> </w:t>
      </w:r>
      <w:r w:rsidR="007C1DA1">
        <w:rPr>
          <w:rFonts w:ascii="Times New Roman" w:hAnsi="Times New Roman"/>
          <w:szCs w:val="24"/>
        </w:rPr>
        <w:t xml:space="preserve">proceso </w:t>
      </w:r>
      <w:r w:rsidR="00B04D6D" w:rsidRPr="00B04D6D">
        <w:rPr>
          <w:rFonts w:ascii="Times New Roman" w:hAnsi="Times New Roman"/>
          <w:szCs w:val="24"/>
        </w:rPr>
        <w:t xml:space="preserve">analítico que favoreció el planteamiento de juicios </w:t>
      </w:r>
      <w:r w:rsidR="00AB4F1C">
        <w:rPr>
          <w:rFonts w:ascii="Times New Roman" w:hAnsi="Times New Roman"/>
          <w:szCs w:val="24"/>
        </w:rPr>
        <w:t xml:space="preserve">relevantes </w:t>
      </w:r>
      <w:r w:rsidR="007C1DA1">
        <w:rPr>
          <w:rFonts w:ascii="Times New Roman" w:hAnsi="Times New Roman"/>
          <w:szCs w:val="24"/>
        </w:rPr>
        <w:t xml:space="preserve">al denotar </w:t>
      </w:r>
      <w:r w:rsidR="00AB4F1C">
        <w:rPr>
          <w:rFonts w:ascii="Times New Roman" w:hAnsi="Times New Roman"/>
          <w:szCs w:val="24"/>
        </w:rPr>
        <w:t xml:space="preserve">tanto las fortalezas como las debilidades </w:t>
      </w:r>
      <w:r w:rsidR="007C1DA1">
        <w:rPr>
          <w:rFonts w:ascii="Times New Roman" w:hAnsi="Times New Roman"/>
          <w:szCs w:val="24"/>
        </w:rPr>
        <w:t>d</w:t>
      </w:r>
      <w:r w:rsidR="00B04D6D" w:rsidRPr="00B04D6D">
        <w:rPr>
          <w:rFonts w:ascii="Times New Roman" w:hAnsi="Times New Roman"/>
          <w:szCs w:val="24"/>
        </w:rPr>
        <w:t xml:space="preserve">el </w:t>
      </w:r>
      <w:r w:rsidR="001B7042">
        <w:rPr>
          <w:rFonts w:ascii="Times New Roman" w:hAnsi="Times New Roman"/>
          <w:szCs w:val="24"/>
        </w:rPr>
        <w:t>funcionamiento de</w:t>
      </w:r>
      <w:r w:rsidR="00B04D6D" w:rsidRPr="00B04D6D">
        <w:rPr>
          <w:rFonts w:ascii="Times New Roman" w:hAnsi="Times New Roman"/>
          <w:szCs w:val="24"/>
        </w:rPr>
        <w:t xml:space="preserve"> las</w:t>
      </w:r>
      <w:r w:rsidR="00AB4F1C">
        <w:rPr>
          <w:rFonts w:ascii="Times New Roman" w:hAnsi="Times New Roman"/>
          <w:szCs w:val="24"/>
        </w:rPr>
        <w:t xml:space="preserve"> EN</w:t>
      </w:r>
      <w:r w:rsidR="00B04D6D" w:rsidRPr="00B04D6D">
        <w:rPr>
          <w:rFonts w:ascii="Times New Roman" w:hAnsi="Times New Roman"/>
          <w:szCs w:val="24"/>
        </w:rPr>
        <w:t xml:space="preserve">. Por consiguiente, la </w:t>
      </w:r>
      <w:r w:rsidR="00AB4F1C">
        <w:rPr>
          <w:rFonts w:ascii="Times New Roman" w:hAnsi="Times New Roman"/>
          <w:szCs w:val="24"/>
        </w:rPr>
        <w:t xml:space="preserve">totalidad </w:t>
      </w:r>
      <w:r w:rsidR="00B04D6D" w:rsidRPr="00B04D6D">
        <w:rPr>
          <w:rFonts w:ascii="Times New Roman" w:hAnsi="Times New Roman"/>
          <w:szCs w:val="24"/>
        </w:rPr>
        <w:t xml:space="preserve">de las </w:t>
      </w:r>
      <w:r w:rsidR="00AB4F1C">
        <w:rPr>
          <w:rFonts w:ascii="Times New Roman" w:hAnsi="Times New Roman"/>
          <w:szCs w:val="24"/>
        </w:rPr>
        <w:t xml:space="preserve">autoevaluaciones </w:t>
      </w:r>
      <w:r w:rsidR="00B04D6D" w:rsidRPr="00B04D6D">
        <w:rPr>
          <w:rFonts w:ascii="Times New Roman" w:hAnsi="Times New Roman"/>
          <w:szCs w:val="24"/>
        </w:rPr>
        <w:t xml:space="preserve">institucionales </w:t>
      </w:r>
      <w:r w:rsidR="001B7042">
        <w:rPr>
          <w:rFonts w:ascii="Times New Roman" w:hAnsi="Times New Roman"/>
          <w:szCs w:val="24"/>
        </w:rPr>
        <w:t>se integraron a partir d</w:t>
      </w:r>
      <w:r w:rsidR="00B04D6D" w:rsidRPr="00B04D6D">
        <w:rPr>
          <w:rFonts w:ascii="Times New Roman" w:hAnsi="Times New Roman"/>
          <w:szCs w:val="24"/>
        </w:rPr>
        <w:t xml:space="preserve">el acopio </w:t>
      </w:r>
      <w:r w:rsidR="00AB4F1C">
        <w:rPr>
          <w:rFonts w:ascii="Times New Roman" w:hAnsi="Times New Roman"/>
          <w:szCs w:val="24"/>
        </w:rPr>
        <w:t xml:space="preserve">y sistematización </w:t>
      </w:r>
      <w:r w:rsidR="00B04D6D" w:rsidRPr="00B04D6D">
        <w:rPr>
          <w:rFonts w:ascii="Times New Roman" w:hAnsi="Times New Roman"/>
          <w:szCs w:val="24"/>
        </w:rPr>
        <w:t xml:space="preserve">de </w:t>
      </w:r>
      <w:r w:rsidR="00AB4F1C">
        <w:rPr>
          <w:rFonts w:ascii="Times New Roman" w:hAnsi="Times New Roman"/>
          <w:szCs w:val="24"/>
        </w:rPr>
        <w:t xml:space="preserve">información </w:t>
      </w:r>
      <w:r w:rsidR="001B7042">
        <w:rPr>
          <w:rFonts w:ascii="Times New Roman" w:hAnsi="Times New Roman"/>
          <w:szCs w:val="24"/>
        </w:rPr>
        <w:t xml:space="preserve">cuantitativa y cualitativa </w:t>
      </w:r>
      <w:r w:rsidR="00AB4F1C">
        <w:rPr>
          <w:rFonts w:ascii="Times New Roman" w:hAnsi="Times New Roman"/>
          <w:szCs w:val="24"/>
        </w:rPr>
        <w:t>que evidenciaba el desempeño institucional en sus vertientes académica, administrativa y de gestión.</w:t>
      </w:r>
    </w:p>
    <w:p w:rsidR="00B04D6D" w:rsidRPr="00B04D6D" w:rsidRDefault="00680781" w:rsidP="00B04D6D">
      <w:pPr>
        <w:pStyle w:val="Textoindependiente"/>
        <w:spacing w:before="120" w:after="120" w:line="276" w:lineRule="auto"/>
        <w:rPr>
          <w:rFonts w:ascii="Times New Roman" w:hAnsi="Times New Roman"/>
          <w:szCs w:val="24"/>
        </w:rPr>
      </w:pPr>
      <w:r>
        <w:rPr>
          <w:rFonts w:ascii="Times New Roman" w:hAnsi="Times New Roman"/>
          <w:szCs w:val="24"/>
        </w:rPr>
        <w:t>Así mismo, e</w:t>
      </w:r>
      <w:r w:rsidR="00B04D6D" w:rsidRPr="00B04D6D">
        <w:rPr>
          <w:rFonts w:ascii="Times New Roman" w:hAnsi="Times New Roman"/>
          <w:szCs w:val="24"/>
        </w:rPr>
        <w:t>ste esfuerzo de autoevaluación institucional constituyó</w:t>
      </w:r>
      <w:r>
        <w:rPr>
          <w:rFonts w:ascii="Times New Roman" w:hAnsi="Times New Roman"/>
          <w:szCs w:val="24"/>
        </w:rPr>
        <w:t xml:space="preserve"> en el contexto del proceso de planeación,</w:t>
      </w:r>
      <w:r w:rsidR="00B04D6D" w:rsidRPr="00B04D6D">
        <w:rPr>
          <w:rFonts w:ascii="Times New Roman" w:hAnsi="Times New Roman"/>
          <w:szCs w:val="24"/>
        </w:rPr>
        <w:t xml:space="preserve"> una iniciativa </w:t>
      </w:r>
      <w:r>
        <w:rPr>
          <w:rFonts w:ascii="Times New Roman" w:hAnsi="Times New Roman"/>
          <w:szCs w:val="24"/>
        </w:rPr>
        <w:t xml:space="preserve">  de enorme valor al representar </w:t>
      </w:r>
      <w:r w:rsidR="00B04D6D" w:rsidRPr="00B04D6D">
        <w:rPr>
          <w:rFonts w:ascii="Times New Roman" w:hAnsi="Times New Roman"/>
          <w:szCs w:val="24"/>
        </w:rPr>
        <w:t xml:space="preserve">un avance </w:t>
      </w:r>
      <w:r>
        <w:rPr>
          <w:rFonts w:ascii="Times New Roman" w:hAnsi="Times New Roman"/>
          <w:szCs w:val="24"/>
        </w:rPr>
        <w:t xml:space="preserve">significativo en la vía para la formalización del análisis sistemático </w:t>
      </w:r>
      <w:r w:rsidR="00B04D6D" w:rsidRPr="00B04D6D">
        <w:rPr>
          <w:rFonts w:ascii="Times New Roman" w:hAnsi="Times New Roman"/>
          <w:szCs w:val="24"/>
        </w:rPr>
        <w:t>de</w:t>
      </w:r>
      <w:r w:rsidR="00977D03">
        <w:rPr>
          <w:rFonts w:ascii="Times New Roman" w:hAnsi="Times New Roman"/>
          <w:szCs w:val="24"/>
        </w:rPr>
        <w:t>l</w:t>
      </w:r>
      <w:r w:rsidR="00B04D6D" w:rsidRPr="00B04D6D">
        <w:rPr>
          <w:rFonts w:ascii="Times New Roman" w:hAnsi="Times New Roman"/>
          <w:szCs w:val="24"/>
        </w:rPr>
        <w:t xml:space="preserve"> </w:t>
      </w:r>
      <w:r w:rsidR="00977D03">
        <w:rPr>
          <w:rFonts w:ascii="Times New Roman" w:hAnsi="Times New Roman"/>
          <w:szCs w:val="24"/>
        </w:rPr>
        <w:t>funcionamiento y desempeño de las EN.</w:t>
      </w:r>
      <w:r w:rsidR="00B04D6D" w:rsidRPr="00B04D6D">
        <w:rPr>
          <w:rFonts w:ascii="Times New Roman" w:hAnsi="Times New Roman"/>
          <w:szCs w:val="24"/>
        </w:rPr>
        <w:t xml:space="preserve"> </w:t>
      </w:r>
      <w:r w:rsidR="00977D03" w:rsidRPr="00B04D6D">
        <w:rPr>
          <w:rFonts w:ascii="Times New Roman" w:hAnsi="Times New Roman"/>
          <w:szCs w:val="24"/>
        </w:rPr>
        <w:t>Cabe</w:t>
      </w:r>
      <w:r w:rsidR="00B04D6D" w:rsidRPr="00B04D6D">
        <w:rPr>
          <w:rFonts w:ascii="Times New Roman" w:hAnsi="Times New Roman"/>
          <w:szCs w:val="24"/>
        </w:rPr>
        <w:t xml:space="preserve"> </w:t>
      </w:r>
      <w:r w:rsidR="00977D03">
        <w:rPr>
          <w:rFonts w:ascii="Times New Roman" w:hAnsi="Times New Roman"/>
          <w:szCs w:val="24"/>
        </w:rPr>
        <w:t xml:space="preserve">destacar de este proceso evaluativo, </w:t>
      </w:r>
      <w:r w:rsidR="00B04D6D" w:rsidRPr="00B04D6D">
        <w:rPr>
          <w:rFonts w:ascii="Times New Roman" w:hAnsi="Times New Roman"/>
          <w:szCs w:val="24"/>
        </w:rPr>
        <w:t xml:space="preserve">que en todos los informes se logró </w:t>
      </w:r>
      <w:r w:rsidR="00672A9D">
        <w:rPr>
          <w:rFonts w:ascii="Times New Roman" w:hAnsi="Times New Roman"/>
          <w:szCs w:val="24"/>
        </w:rPr>
        <w:t xml:space="preserve">transitar </w:t>
      </w:r>
      <w:r w:rsidR="00B04D6D" w:rsidRPr="00B04D6D">
        <w:rPr>
          <w:rFonts w:ascii="Times New Roman" w:hAnsi="Times New Roman"/>
          <w:szCs w:val="24"/>
        </w:rPr>
        <w:t>de la descripción a la va</w:t>
      </w:r>
      <w:r w:rsidR="00977D03">
        <w:rPr>
          <w:rFonts w:ascii="Times New Roman" w:hAnsi="Times New Roman"/>
          <w:szCs w:val="24"/>
        </w:rPr>
        <w:t xml:space="preserve">loración crítica del desempeño </w:t>
      </w:r>
      <w:r w:rsidR="00B04D6D" w:rsidRPr="00B04D6D">
        <w:rPr>
          <w:rFonts w:ascii="Times New Roman" w:hAnsi="Times New Roman"/>
          <w:szCs w:val="24"/>
        </w:rPr>
        <w:t>institucional.</w:t>
      </w:r>
    </w:p>
    <w:p w:rsidR="00B04D6D" w:rsidRPr="00B04D6D" w:rsidRDefault="00B04D6D" w:rsidP="00B04D6D">
      <w:pPr>
        <w:pStyle w:val="Textoindependiente"/>
        <w:spacing w:before="120" w:after="120" w:line="276" w:lineRule="auto"/>
        <w:rPr>
          <w:rFonts w:ascii="Times New Roman" w:hAnsi="Times New Roman"/>
          <w:szCs w:val="24"/>
        </w:rPr>
      </w:pPr>
    </w:p>
    <w:p w:rsidR="00DF14DD" w:rsidRPr="00095C14" w:rsidRDefault="002940A2" w:rsidP="00B04D6D">
      <w:pPr>
        <w:pStyle w:val="Textoindependiente"/>
        <w:spacing w:before="120" w:after="120" w:line="276" w:lineRule="auto"/>
        <w:rPr>
          <w:rFonts w:ascii="Times New Roman" w:hAnsi="Times New Roman"/>
          <w:szCs w:val="24"/>
        </w:rPr>
      </w:pPr>
      <w:r>
        <w:rPr>
          <w:rFonts w:ascii="Times New Roman" w:hAnsi="Times New Roman"/>
          <w:szCs w:val="24"/>
        </w:rPr>
        <w:lastRenderedPageBreak/>
        <w:t xml:space="preserve">Un aspecto relevante </w:t>
      </w:r>
      <w:r w:rsidR="007C1DA1" w:rsidRPr="00095C14">
        <w:rPr>
          <w:rFonts w:ascii="Times New Roman" w:hAnsi="Times New Roman"/>
          <w:szCs w:val="24"/>
        </w:rPr>
        <w:t>q</w:t>
      </w:r>
      <w:r>
        <w:rPr>
          <w:rFonts w:ascii="Times New Roman" w:hAnsi="Times New Roman"/>
          <w:szCs w:val="24"/>
        </w:rPr>
        <w:t xml:space="preserve">ue surgió y se evidencio </w:t>
      </w:r>
      <w:r w:rsidR="005446F4" w:rsidRPr="00095C14">
        <w:rPr>
          <w:rFonts w:ascii="Times New Roman" w:hAnsi="Times New Roman"/>
          <w:szCs w:val="24"/>
        </w:rPr>
        <w:t xml:space="preserve">tanto en </w:t>
      </w:r>
      <w:r w:rsidR="007C1DA1" w:rsidRPr="00095C14">
        <w:rPr>
          <w:rFonts w:ascii="Times New Roman" w:hAnsi="Times New Roman"/>
          <w:szCs w:val="24"/>
        </w:rPr>
        <w:t xml:space="preserve">el </w:t>
      </w:r>
      <w:r w:rsidR="00B04D6D" w:rsidRPr="00095C14">
        <w:rPr>
          <w:rFonts w:ascii="Times New Roman" w:hAnsi="Times New Roman"/>
          <w:szCs w:val="24"/>
        </w:rPr>
        <w:t>proceso de aplicaci</w:t>
      </w:r>
      <w:r w:rsidR="007C1DA1" w:rsidRPr="00095C14">
        <w:rPr>
          <w:rFonts w:ascii="Times New Roman" w:hAnsi="Times New Roman"/>
          <w:szCs w:val="24"/>
        </w:rPr>
        <w:t>ó</w:t>
      </w:r>
      <w:r w:rsidR="005446F4" w:rsidRPr="00095C14">
        <w:rPr>
          <w:rFonts w:ascii="Times New Roman" w:hAnsi="Times New Roman"/>
          <w:szCs w:val="24"/>
        </w:rPr>
        <w:t xml:space="preserve">n de la propuesta metodológica </w:t>
      </w:r>
      <w:r w:rsidRPr="00095C14">
        <w:rPr>
          <w:rFonts w:ascii="Times New Roman" w:hAnsi="Times New Roman"/>
          <w:szCs w:val="24"/>
        </w:rPr>
        <w:t>como en los</w:t>
      </w:r>
      <w:r w:rsidR="007C1DA1" w:rsidRPr="00095C14">
        <w:rPr>
          <w:rFonts w:ascii="Times New Roman" w:hAnsi="Times New Roman"/>
          <w:szCs w:val="24"/>
        </w:rPr>
        <w:t xml:space="preserve"> resultados obtenidos</w:t>
      </w:r>
      <w:r w:rsidR="00BE7F43" w:rsidRPr="00095C14">
        <w:rPr>
          <w:rFonts w:ascii="Times New Roman" w:hAnsi="Times New Roman"/>
          <w:szCs w:val="24"/>
        </w:rPr>
        <w:t xml:space="preserve"> de esta práctica </w:t>
      </w:r>
      <w:r w:rsidRPr="00095C14">
        <w:rPr>
          <w:rFonts w:ascii="Times New Roman" w:hAnsi="Times New Roman"/>
          <w:szCs w:val="24"/>
        </w:rPr>
        <w:t xml:space="preserve">de </w:t>
      </w:r>
      <w:r>
        <w:rPr>
          <w:rFonts w:ascii="Times New Roman" w:hAnsi="Times New Roman"/>
          <w:szCs w:val="24"/>
        </w:rPr>
        <w:t>autoevaluación</w:t>
      </w:r>
      <w:r w:rsidR="007C1DA1" w:rsidRPr="00095C14">
        <w:rPr>
          <w:rFonts w:ascii="Times New Roman" w:hAnsi="Times New Roman"/>
          <w:szCs w:val="24"/>
        </w:rPr>
        <w:t xml:space="preserve">, </w:t>
      </w:r>
      <w:r w:rsidRPr="00095C14">
        <w:rPr>
          <w:rFonts w:ascii="Times New Roman" w:hAnsi="Times New Roman"/>
          <w:szCs w:val="24"/>
        </w:rPr>
        <w:t>fue la</w:t>
      </w:r>
      <w:r w:rsidR="00B04D6D" w:rsidRPr="00095C14">
        <w:rPr>
          <w:rFonts w:ascii="Times New Roman" w:hAnsi="Times New Roman"/>
          <w:szCs w:val="24"/>
        </w:rPr>
        <w:t xml:space="preserve"> dificultad de </w:t>
      </w:r>
      <w:r w:rsidRPr="00095C14">
        <w:rPr>
          <w:rFonts w:ascii="Times New Roman" w:hAnsi="Times New Roman"/>
          <w:szCs w:val="24"/>
        </w:rPr>
        <w:t>efectuar procesos</w:t>
      </w:r>
      <w:r w:rsidR="007C1DA1" w:rsidRPr="00095C14">
        <w:rPr>
          <w:rFonts w:ascii="Times New Roman" w:hAnsi="Times New Roman"/>
          <w:szCs w:val="24"/>
        </w:rPr>
        <w:t xml:space="preserve"> de contrastación </w:t>
      </w:r>
      <w:r w:rsidR="00B04D6D" w:rsidRPr="00095C14">
        <w:rPr>
          <w:rFonts w:ascii="Times New Roman" w:hAnsi="Times New Roman"/>
          <w:szCs w:val="24"/>
        </w:rPr>
        <w:t>entre los indicadores de</w:t>
      </w:r>
      <w:r w:rsidR="007C1DA1" w:rsidRPr="00095C14">
        <w:rPr>
          <w:rFonts w:ascii="Times New Roman" w:hAnsi="Times New Roman"/>
          <w:szCs w:val="24"/>
        </w:rPr>
        <w:t>l</w:t>
      </w:r>
      <w:r w:rsidR="00B04D6D" w:rsidRPr="00095C14">
        <w:rPr>
          <w:rFonts w:ascii="Times New Roman" w:hAnsi="Times New Roman"/>
          <w:szCs w:val="24"/>
        </w:rPr>
        <w:t xml:space="preserve"> funcionamiento institucional y los parámetros que orientan el </w:t>
      </w:r>
      <w:r w:rsidRPr="00095C14">
        <w:rPr>
          <w:rFonts w:ascii="Times New Roman" w:hAnsi="Times New Roman"/>
          <w:szCs w:val="24"/>
        </w:rPr>
        <w:t>desempeño esperado</w:t>
      </w:r>
      <w:r w:rsidR="00B04D6D" w:rsidRPr="00095C14">
        <w:rPr>
          <w:rFonts w:ascii="Times New Roman" w:hAnsi="Times New Roman"/>
          <w:szCs w:val="24"/>
        </w:rPr>
        <w:t xml:space="preserve"> de las </w:t>
      </w:r>
      <w:r w:rsidR="005F1811">
        <w:rPr>
          <w:rFonts w:ascii="Times New Roman" w:hAnsi="Times New Roman"/>
          <w:szCs w:val="24"/>
        </w:rPr>
        <w:t xml:space="preserve">EN. Esta dificultad tuvo </w:t>
      </w:r>
      <w:r w:rsidR="007C1DA1" w:rsidRPr="00095C14">
        <w:rPr>
          <w:rFonts w:ascii="Times New Roman" w:hAnsi="Times New Roman"/>
          <w:szCs w:val="24"/>
        </w:rPr>
        <w:t>su origen</w:t>
      </w:r>
      <w:r w:rsidR="005F1811">
        <w:rPr>
          <w:rFonts w:ascii="Times New Roman" w:hAnsi="Times New Roman"/>
          <w:szCs w:val="24"/>
        </w:rPr>
        <w:t xml:space="preserve"> </w:t>
      </w:r>
      <w:r w:rsidR="007C1DA1" w:rsidRPr="00095C14">
        <w:rPr>
          <w:rFonts w:ascii="Times New Roman" w:hAnsi="Times New Roman"/>
          <w:szCs w:val="24"/>
        </w:rPr>
        <w:t>en</w:t>
      </w:r>
      <w:r w:rsidR="007C1459">
        <w:rPr>
          <w:rFonts w:ascii="Times New Roman" w:hAnsi="Times New Roman"/>
          <w:szCs w:val="24"/>
        </w:rPr>
        <w:t xml:space="preserve"> que tales parámetros prescribían</w:t>
      </w:r>
      <w:r w:rsidR="00AC2610" w:rsidRPr="00095C14">
        <w:rPr>
          <w:rFonts w:ascii="Times New Roman" w:hAnsi="Times New Roman"/>
          <w:szCs w:val="24"/>
        </w:rPr>
        <w:t xml:space="preserve"> a estas </w:t>
      </w:r>
      <w:r w:rsidR="00B04D6D" w:rsidRPr="00095C14">
        <w:rPr>
          <w:rFonts w:ascii="Times New Roman" w:hAnsi="Times New Roman"/>
          <w:szCs w:val="24"/>
        </w:rPr>
        <w:t>instituciones</w:t>
      </w:r>
      <w:r w:rsidR="00AC2610" w:rsidRPr="00095C14">
        <w:rPr>
          <w:rFonts w:ascii="Times New Roman" w:hAnsi="Times New Roman"/>
          <w:szCs w:val="24"/>
        </w:rPr>
        <w:t xml:space="preserve"> </w:t>
      </w:r>
      <w:r w:rsidRPr="00095C14">
        <w:rPr>
          <w:rFonts w:ascii="Times New Roman" w:hAnsi="Times New Roman"/>
          <w:szCs w:val="24"/>
        </w:rPr>
        <w:t>educativas para seguir</w:t>
      </w:r>
      <w:r w:rsidR="00B04D6D" w:rsidRPr="00095C14">
        <w:rPr>
          <w:rFonts w:ascii="Times New Roman" w:hAnsi="Times New Roman"/>
          <w:szCs w:val="24"/>
        </w:rPr>
        <w:t xml:space="preserve"> un modelo de </w:t>
      </w:r>
      <w:r w:rsidR="00BE7F43" w:rsidRPr="00095C14">
        <w:rPr>
          <w:rFonts w:ascii="Times New Roman" w:hAnsi="Times New Roman"/>
          <w:szCs w:val="24"/>
        </w:rPr>
        <w:t xml:space="preserve">evaluación </w:t>
      </w:r>
      <w:r w:rsidR="00AC2610" w:rsidRPr="00095C14">
        <w:rPr>
          <w:rFonts w:ascii="Times New Roman" w:hAnsi="Times New Roman"/>
          <w:szCs w:val="24"/>
        </w:rPr>
        <w:t>homogéneo</w:t>
      </w:r>
      <w:r w:rsidR="00B04D6D" w:rsidRPr="00095C14">
        <w:rPr>
          <w:rFonts w:ascii="Times New Roman" w:hAnsi="Times New Roman"/>
          <w:szCs w:val="24"/>
        </w:rPr>
        <w:t xml:space="preserve">, cuyos rasgos no se </w:t>
      </w:r>
      <w:r w:rsidR="00AC2610" w:rsidRPr="00095C14">
        <w:rPr>
          <w:rFonts w:ascii="Times New Roman" w:hAnsi="Times New Roman"/>
          <w:szCs w:val="24"/>
        </w:rPr>
        <w:t>fundamenta</w:t>
      </w:r>
      <w:r w:rsidR="007C1459">
        <w:rPr>
          <w:rFonts w:ascii="Times New Roman" w:hAnsi="Times New Roman"/>
          <w:szCs w:val="24"/>
        </w:rPr>
        <w:t>ba</w:t>
      </w:r>
      <w:r w:rsidR="00AC2610" w:rsidRPr="00095C14">
        <w:rPr>
          <w:rFonts w:ascii="Times New Roman" w:hAnsi="Times New Roman"/>
          <w:szCs w:val="24"/>
        </w:rPr>
        <w:t xml:space="preserve"> </w:t>
      </w:r>
      <w:r w:rsidR="005F1811">
        <w:rPr>
          <w:rFonts w:ascii="Times New Roman" w:hAnsi="Times New Roman"/>
          <w:szCs w:val="24"/>
        </w:rPr>
        <w:t xml:space="preserve">en criterios que </w:t>
      </w:r>
      <w:r>
        <w:rPr>
          <w:rFonts w:ascii="Times New Roman" w:hAnsi="Times New Roman"/>
          <w:szCs w:val="24"/>
        </w:rPr>
        <w:t xml:space="preserve">justificaran </w:t>
      </w:r>
      <w:r w:rsidRPr="00095C14">
        <w:rPr>
          <w:rFonts w:ascii="Times New Roman" w:hAnsi="Times New Roman"/>
          <w:szCs w:val="24"/>
        </w:rPr>
        <w:t>su</w:t>
      </w:r>
      <w:r w:rsidR="00B04D6D" w:rsidRPr="00095C14">
        <w:rPr>
          <w:rFonts w:ascii="Times New Roman" w:hAnsi="Times New Roman"/>
          <w:szCs w:val="24"/>
        </w:rPr>
        <w:t xml:space="preserve"> adopción</w:t>
      </w:r>
      <w:r w:rsidR="00AC2610" w:rsidRPr="00095C14">
        <w:rPr>
          <w:rFonts w:ascii="Times New Roman" w:hAnsi="Times New Roman"/>
          <w:szCs w:val="24"/>
        </w:rPr>
        <w:t xml:space="preserve"> contextualizada</w:t>
      </w:r>
      <w:r w:rsidR="00B04D6D" w:rsidRPr="00095C14">
        <w:rPr>
          <w:rFonts w:ascii="Times New Roman" w:hAnsi="Times New Roman"/>
          <w:szCs w:val="24"/>
        </w:rPr>
        <w:t xml:space="preserve">, </w:t>
      </w:r>
      <w:r w:rsidR="00AC2610" w:rsidRPr="00095C14">
        <w:rPr>
          <w:rFonts w:ascii="Times New Roman" w:hAnsi="Times New Roman"/>
          <w:szCs w:val="24"/>
        </w:rPr>
        <w:t xml:space="preserve">al responder a una </w:t>
      </w:r>
      <w:r w:rsidRPr="00095C14">
        <w:rPr>
          <w:rFonts w:ascii="Times New Roman" w:hAnsi="Times New Roman"/>
          <w:szCs w:val="24"/>
        </w:rPr>
        <w:t>racionalidad ajena</w:t>
      </w:r>
      <w:r w:rsidR="00AC2610" w:rsidRPr="00095C14">
        <w:rPr>
          <w:rFonts w:ascii="Times New Roman" w:hAnsi="Times New Roman"/>
          <w:szCs w:val="24"/>
        </w:rPr>
        <w:t xml:space="preserve"> a la cultura institucional</w:t>
      </w:r>
      <w:r w:rsidR="00DF14DD" w:rsidRPr="00095C14">
        <w:rPr>
          <w:rFonts w:ascii="Times New Roman" w:hAnsi="Times New Roman"/>
          <w:szCs w:val="24"/>
        </w:rPr>
        <w:t xml:space="preserve"> especific</w:t>
      </w:r>
      <w:r w:rsidR="00BE7F43" w:rsidRPr="00095C14">
        <w:rPr>
          <w:rFonts w:ascii="Times New Roman" w:hAnsi="Times New Roman"/>
          <w:szCs w:val="24"/>
        </w:rPr>
        <w:t>a que priva</w:t>
      </w:r>
      <w:r w:rsidR="007C1459">
        <w:rPr>
          <w:rFonts w:ascii="Times New Roman" w:hAnsi="Times New Roman"/>
          <w:szCs w:val="24"/>
        </w:rPr>
        <w:t>ba en cada uno</w:t>
      </w:r>
      <w:r w:rsidR="00BE7F43" w:rsidRPr="00095C14">
        <w:rPr>
          <w:rFonts w:ascii="Times New Roman" w:hAnsi="Times New Roman"/>
          <w:szCs w:val="24"/>
        </w:rPr>
        <w:t xml:space="preserve"> de estos centros educativos</w:t>
      </w:r>
      <w:r w:rsidR="00B04D6D" w:rsidRPr="00095C14">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5446F4" w:rsidP="00B04D6D">
      <w:pPr>
        <w:pStyle w:val="Textoindependiente"/>
        <w:spacing w:before="120" w:after="120" w:line="276" w:lineRule="auto"/>
        <w:rPr>
          <w:rFonts w:ascii="Times New Roman" w:hAnsi="Times New Roman"/>
          <w:szCs w:val="24"/>
        </w:rPr>
      </w:pPr>
      <w:r w:rsidRPr="00095C14">
        <w:rPr>
          <w:rFonts w:ascii="Times New Roman" w:hAnsi="Times New Roman"/>
          <w:szCs w:val="24"/>
        </w:rPr>
        <w:t xml:space="preserve">Desde </w:t>
      </w:r>
      <w:r w:rsidR="00DF14DD" w:rsidRPr="00095C14">
        <w:rPr>
          <w:rFonts w:ascii="Times New Roman" w:hAnsi="Times New Roman"/>
          <w:szCs w:val="24"/>
        </w:rPr>
        <w:t xml:space="preserve">esta </w:t>
      </w:r>
      <w:r w:rsidRPr="00095C14">
        <w:rPr>
          <w:rFonts w:ascii="Times New Roman" w:hAnsi="Times New Roman"/>
          <w:szCs w:val="24"/>
        </w:rPr>
        <w:t xml:space="preserve">perspectiva evaluativa, se confirmó  </w:t>
      </w:r>
      <w:r w:rsidR="00DF14DD" w:rsidRPr="00095C14">
        <w:rPr>
          <w:rFonts w:ascii="Times New Roman" w:hAnsi="Times New Roman"/>
          <w:szCs w:val="24"/>
        </w:rPr>
        <w:t xml:space="preserve">en primer término que las EN </w:t>
      </w:r>
      <w:r w:rsidR="00AD646F">
        <w:rPr>
          <w:rFonts w:ascii="Times New Roman" w:hAnsi="Times New Roman"/>
          <w:szCs w:val="24"/>
        </w:rPr>
        <w:t xml:space="preserve">presentaban </w:t>
      </w:r>
      <w:r w:rsidR="00B04D6D" w:rsidRPr="00095C14">
        <w:rPr>
          <w:rFonts w:ascii="Times New Roman" w:hAnsi="Times New Roman"/>
          <w:szCs w:val="24"/>
        </w:rPr>
        <w:t xml:space="preserve"> distintos grados de desarrollo </w:t>
      </w:r>
      <w:r w:rsidRPr="00095C14">
        <w:rPr>
          <w:rFonts w:ascii="Times New Roman" w:hAnsi="Times New Roman"/>
          <w:szCs w:val="24"/>
        </w:rPr>
        <w:t xml:space="preserve">debido </w:t>
      </w:r>
      <w:r w:rsidR="00DF14DD" w:rsidRPr="00095C14">
        <w:rPr>
          <w:rFonts w:ascii="Times New Roman" w:hAnsi="Times New Roman"/>
          <w:szCs w:val="24"/>
        </w:rPr>
        <w:t xml:space="preserve">esto a la especificidad de su devenir histórico que ha dado como resultado  una trayectoria diferenciada </w:t>
      </w:r>
      <w:r w:rsidRPr="00095C14">
        <w:rPr>
          <w:rFonts w:ascii="Times New Roman" w:hAnsi="Times New Roman"/>
          <w:szCs w:val="24"/>
        </w:rPr>
        <w:t xml:space="preserve">de su funcionamiento </w:t>
      </w:r>
      <w:r w:rsidR="00DF14DD" w:rsidRPr="00095C14">
        <w:rPr>
          <w:rFonts w:ascii="Times New Roman" w:hAnsi="Times New Roman"/>
          <w:szCs w:val="24"/>
        </w:rPr>
        <w:t>por tanto, lo</w:t>
      </w:r>
      <w:r w:rsidR="00B04D6D" w:rsidRPr="00095C14">
        <w:rPr>
          <w:rFonts w:ascii="Times New Roman" w:hAnsi="Times New Roman"/>
          <w:szCs w:val="24"/>
        </w:rPr>
        <w:t xml:space="preserve">s </w:t>
      </w:r>
      <w:r w:rsidR="007C1459">
        <w:rPr>
          <w:rFonts w:ascii="Times New Roman" w:hAnsi="Times New Roman"/>
          <w:szCs w:val="24"/>
        </w:rPr>
        <w:t>rasgos que caracterizaba</w:t>
      </w:r>
      <w:r w:rsidR="00DF14DD" w:rsidRPr="00095C14">
        <w:rPr>
          <w:rFonts w:ascii="Times New Roman" w:hAnsi="Times New Roman"/>
          <w:szCs w:val="24"/>
        </w:rPr>
        <w:t xml:space="preserve"> su situación  </w:t>
      </w:r>
      <w:r w:rsidR="007C1459">
        <w:rPr>
          <w:rFonts w:ascii="Times New Roman" w:hAnsi="Times New Roman"/>
          <w:szCs w:val="24"/>
        </w:rPr>
        <w:t xml:space="preserve">no era factible de </w:t>
      </w:r>
      <w:r w:rsidR="00B04D6D" w:rsidRPr="00095C14">
        <w:rPr>
          <w:rFonts w:ascii="Times New Roman" w:hAnsi="Times New Roman"/>
          <w:szCs w:val="24"/>
        </w:rPr>
        <w:t>ceñirse estrictamente</w:t>
      </w:r>
      <w:r w:rsidR="00DF14DD" w:rsidRPr="00095C14">
        <w:rPr>
          <w:rFonts w:ascii="Times New Roman" w:hAnsi="Times New Roman"/>
          <w:szCs w:val="24"/>
        </w:rPr>
        <w:t xml:space="preserve"> a parámetros homogéneos para evaluar su desempeño ya </w:t>
      </w:r>
      <w:r w:rsidR="00334F97" w:rsidRPr="00095C14">
        <w:rPr>
          <w:rFonts w:ascii="Times New Roman" w:hAnsi="Times New Roman"/>
          <w:szCs w:val="24"/>
        </w:rPr>
        <w:t xml:space="preserve">que </w:t>
      </w:r>
      <w:r w:rsidRPr="00095C14">
        <w:rPr>
          <w:rFonts w:ascii="Times New Roman" w:hAnsi="Times New Roman"/>
          <w:szCs w:val="24"/>
        </w:rPr>
        <w:t xml:space="preserve"> la racionalidad</w:t>
      </w:r>
      <w:r w:rsidR="00334F97" w:rsidRPr="00095C14">
        <w:rPr>
          <w:rFonts w:ascii="Times New Roman" w:hAnsi="Times New Roman"/>
          <w:szCs w:val="24"/>
        </w:rPr>
        <w:t xml:space="preserve"> de estos </w:t>
      </w:r>
      <w:r w:rsidRPr="00095C14">
        <w:rPr>
          <w:rFonts w:ascii="Times New Roman" w:hAnsi="Times New Roman"/>
          <w:szCs w:val="24"/>
        </w:rPr>
        <w:t xml:space="preserve"> modelos evaluativos  </w:t>
      </w:r>
      <w:r w:rsidR="007C1459">
        <w:rPr>
          <w:rFonts w:ascii="Times New Roman" w:hAnsi="Times New Roman"/>
          <w:szCs w:val="24"/>
        </w:rPr>
        <w:t xml:space="preserve">no respondió </w:t>
      </w:r>
      <w:r w:rsidR="00334F97" w:rsidRPr="00095C14">
        <w:rPr>
          <w:rFonts w:ascii="Times New Roman" w:hAnsi="Times New Roman"/>
          <w:szCs w:val="24"/>
        </w:rPr>
        <w:t xml:space="preserve">a </w:t>
      </w:r>
      <w:r w:rsidR="00B04D6D" w:rsidRPr="00095C14">
        <w:rPr>
          <w:rFonts w:ascii="Times New Roman" w:hAnsi="Times New Roman"/>
          <w:szCs w:val="24"/>
        </w:rPr>
        <w:t>las circunstancias particulares</w:t>
      </w:r>
      <w:r w:rsidR="007C1459">
        <w:rPr>
          <w:rFonts w:ascii="Times New Roman" w:hAnsi="Times New Roman"/>
          <w:szCs w:val="24"/>
        </w:rPr>
        <w:t xml:space="preserve"> que privaban </w:t>
      </w:r>
      <w:r w:rsidR="00334F97" w:rsidRPr="00095C14">
        <w:rPr>
          <w:rFonts w:ascii="Times New Roman" w:hAnsi="Times New Roman"/>
          <w:szCs w:val="24"/>
        </w:rPr>
        <w:t>en cada uno de estos centros educativos</w:t>
      </w:r>
      <w:r w:rsidR="00B04D6D" w:rsidRPr="00095C14">
        <w:rPr>
          <w:rFonts w:ascii="Times New Roman" w:hAnsi="Times New Roman"/>
          <w:szCs w:val="24"/>
        </w:rPr>
        <w:t>.</w:t>
      </w:r>
    </w:p>
    <w:p w:rsidR="00BA2E17" w:rsidRDefault="00334F97"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Los </w:t>
      </w:r>
      <w:r w:rsidR="00B04D6D" w:rsidRPr="00B04D6D">
        <w:rPr>
          <w:rFonts w:ascii="Times New Roman" w:hAnsi="Times New Roman"/>
          <w:szCs w:val="24"/>
        </w:rPr>
        <w:t xml:space="preserve"> principales </w:t>
      </w:r>
      <w:r w:rsidR="007C1459">
        <w:rPr>
          <w:rFonts w:ascii="Times New Roman" w:hAnsi="Times New Roman"/>
          <w:szCs w:val="24"/>
        </w:rPr>
        <w:t xml:space="preserve">rasgos </w:t>
      </w:r>
      <w:r w:rsidR="00B04D6D" w:rsidRPr="00B04D6D">
        <w:rPr>
          <w:rFonts w:ascii="Times New Roman" w:hAnsi="Times New Roman"/>
          <w:szCs w:val="24"/>
        </w:rPr>
        <w:t>de la</w:t>
      </w:r>
      <w:r w:rsidR="007847A3">
        <w:rPr>
          <w:rFonts w:ascii="Times New Roman" w:hAnsi="Times New Roman"/>
          <w:szCs w:val="24"/>
        </w:rPr>
        <w:t xml:space="preserve"> práctica de</w:t>
      </w:r>
      <w:r w:rsidR="00B04D6D" w:rsidRPr="00B04D6D">
        <w:rPr>
          <w:rFonts w:ascii="Times New Roman" w:hAnsi="Times New Roman"/>
          <w:szCs w:val="24"/>
        </w:rPr>
        <w:t xml:space="preserve"> autoevaluación institucional</w:t>
      </w:r>
      <w:r>
        <w:rPr>
          <w:rFonts w:ascii="Times New Roman" w:hAnsi="Times New Roman"/>
          <w:szCs w:val="24"/>
        </w:rPr>
        <w:t xml:space="preserve"> realizada de manera continua durante la implementación del modelo de planeación estratégica en las EN</w:t>
      </w:r>
      <w:r w:rsidR="00B04D6D" w:rsidRPr="00B04D6D">
        <w:rPr>
          <w:rFonts w:ascii="Times New Roman" w:hAnsi="Times New Roman"/>
          <w:szCs w:val="24"/>
        </w:rPr>
        <w:t>, fueron</w:t>
      </w:r>
      <w:r>
        <w:rPr>
          <w:rFonts w:ascii="Times New Roman" w:hAnsi="Times New Roman"/>
          <w:szCs w:val="24"/>
        </w:rPr>
        <w:t xml:space="preserve"> los siguientes</w:t>
      </w:r>
      <w:r w:rsidR="00B04D6D" w:rsidRPr="00B04D6D">
        <w:rPr>
          <w:rFonts w:ascii="Times New Roman" w:hAnsi="Times New Roman"/>
          <w:szCs w:val="24"/>
        </w:rPr>
        <w:t>:</w:t>
      </w:r>
      <w:r w:rsidR="00682046">
        <w:rPr>
          <w:rFonts w:ascii="Times New Roman" w:hAnsi="Times New Roman"/>
          <w:szCs w:val="24"/>
        </w:rPr>
        <w:t xml:space="preserve"> e</w:t>
      </w:r>
      <w:r w:rsidR="00B04D6D" w:rsidRPr="00B04D6D">
        <w:rPr>
          <w:rFonts w:ascii="Times New Roman" w:hAnsi="Times New Roman"/>
          <w:szCs w:val="24"/>
        </w:rPr>
        <w:t xml:space="preserve">n las </w:t>
      </w:r>
      <w:r>
        <w:rPr>
          <w:rFonts w:ascii="Times New Roman" w:hAnsi="Times New Roman"/>
          <w:szCs w:val="24"/>
        </w:rPr>
        <w:t>auto</w:t>
      </w:r>
      <w:r w:rsidR="00B04D6D" w:rsidRPr="00B04D6D">
        <w:rPr>
          <w:rFonts w:ascii="Times New Roman" w:hAnsi="Times New Roman"/>
          <w:szCs w:val="24"/>
        </w:rPr>
        <w:t>evaluacion</w:t>
      </w:r>
      <w:r w:rsidR="005F1811">
        <w:rPr>
          <w:rFonts w:ascii="Times New Roman" w:hAnsi="Times New Roman"/>
          <w:szCs w:val="24"/>
        </w:rPr>
        <w:t xml:space="preserve">es institucionales, se advirtió </w:t>
      </w:r>
      <w:r w:rsidR="00BA2E17">
        <w:rPr>
          <w:rFonts w:ascii="Times New Roman" w:hAnsi="Times New Roman"/>
          <w:szCs w:val="24"/>
        </w:rPr>
        <w:t xml:space="preserve"> una </w:t>
      </w:r>
      <w:r w:rsidR="00B04D6D" w:rsidRPr="00B04D6D">
        <w:rPr>
          <w:rFonts w:ascii="Times New Roman" w:hAnsi="Times New Roman"/>
          <w:szCs w:val="24"/>
        </w:rPr>
        <w:t>divers</w:t>
      </w:r>
      <w:r w:rsidR="00BA2E17">
        <w:rPr>
          <w:rFonts w:ascii="Times New Roman" w:hAnsi="Times New Roman"/>
          <w:szCs w:val="24"/>
        </w:rPr>
        <w:t xml:space="preserve">idad </w:t>
      </w:r>
      <w:r w:rsidR="00B04D6D" w:rsidRPr="00B04D6D">
        <w:rPr>
          <w:rFonts w:ascii="Times New Roman" w:hAnsi="Times New Roman"/>
          <w:szCs w:val="24"/>
        </w:rPr>
        <w:t xml:space="preserve"> </w:t>
      </w:r>
      <w:r w:rsidR="00BA2E17">
        <w:rPr>
          <w:rFonts w:ascii="Times New Roman" w:hAnsi="Times New Roman"/>
          <w:szCs w:val="24"/>
        </w:rPr>
        <w:t xml:space="preserve"> de </w:t>
      </w:r>
      <w:r w:rsidR="005F1811">
        <w:rPr>
          <w:rFonts w:ascii="Times New Roman" w:hAnsi="Times New Roman"/>
          <w:szCs w:val="24"/>
        </w:rPr>
        <w:t xml:space="preserve">posicionamientos </w:t>
      </w:r>
      <w:r w:rsidR="00B04D6D" w:rsidRPr="00B04D6D">
        <w:rPr>
          <w:rFonts w:ascii="Times New Roman" w:hAnsi="Times New Roman"/>
          <w:szCs w:val="24"/>
        </w:rPr>
        <w:t xml:space="preserve">en </w:t>
      </w:r>
      <w:r w:rsidR="00BA2E17">
        <w:rPr>
          <w:rFonts w:ascii="Times New Roman" w:hAnsi="Times New Roman"/>
          <w:szCs w:val="24"/>
        </w:rPr>
        <w:t>lo que respecta a la intencionalidad y naturaleza de las  tareas de evaluación realizadas</w:t>
      </w:r>
      <w:r w:rsidR="00682046">
        <w:rPr>
          <w:rFonts w:ascii="Times New Roman" w:hAnsi="Times New Roman"/>
          <w:szCs w:val="24"/>
        </w:rPr>
        <w:t>; s</w:t>
      </w:r>
      <w:r w:rsidR="00B04D6D" w:rsidRPr="00B04D6D">
        <w:rPr>
          <w:rFonts w:ascii="Times New Roman" w:hAnsi="Times New Roman"/>
          <w:szCs w:val="24"/>
        </w:rPr>
        <w:t>e inició una actividad</w:t>
      </w:r>
      <w:r w:rsidR="00BA2E17">
        <w:rPr>
          <w:rFonts w:ascii="Times New Roman" w:hAnsi="Times New Roman"/>
          <w:szCs w:val="24"/>
        </w:rPr>
        <w:t xml:space="preserve"> significativa desde las comunidades  en cuanto al</w:t>
      </w:r>
      <w:r w:rsidR="00B04D6D" w:rsidRPr="00B04D6D">
        <w:rPr>
          <w:rFonts w:ascii="Times New Roman" w:hAnsi="Times New Roman"/>
          <w:szCs w:val="24"/>
        </w:rPr>
        <w:t xml:space="preserve"> acopio y sistematización de información básica de</w:t>
      </w:r>
      <w:r w:rsidR="00BA2E17">
        <w:rPr>
          <w:rFonts w:ascii="Times New Roman" w:hAnsi="Times New Roman"/>
          <w:szCs w:val="24"/>
        </w:rPr>
        <w:t>l desempeño institucional</w:t>
      </w:r>
      <w:r w:rsidR="00B04D6D" w:rsidRPr="00B04D6D">
        <w:rPr>
          <w:rFonts w:ascii="Times New Roman" w:hAnsi="Times New Roman"/>
          <w:szCs w:val="24"/>
        </w:rPr>
        <w:t xml:space="preserve">, que </w:t>
      </w:r>
      <w:r w:rsidR="00BA2E17">
        <w:rPr>
          <w:rFonts w:ascii="Times New Roman" w:hAnsi="Times New Roman"/>
          <w:szCs w:val="24"/>
        </w:rPr>
        <w:t xml:space="preserve">a su vez </w:t>
      </w:r>
      <w:r w:rsidR="00B04D6D" w:rsidRPr="00B04D6D">
        <w:rPr>
          <w:rFonts w:ascii="Times New Roman" w:hAnsi="Times New Roman"/>
          <w:szCs w:val="24"/>
        </w:rPr>
        <w:t xml:space="preserve">constituyó una herramienta </w:t>
      </w:r>
      <w:r w:rsidR="00BA2E17">
        <w:rPr>
          <w:rFonts w:ascii="Times New Roman" w:hAnsi="Times New Roman"/>
          <w:szCs w:val="24"/>
        </w:rPr>
        <w:t xml:space="preserve"> sumamente valiosa  durante la realización de los procesos de </w:t>
      </w:r>
      <w:r w:rsidR="00682046">
        <w:rPr>
          <w:rFonts w:ascii="Times New Roman" w:hAnsi="Times New Roman"/>
          <w:szCs w:val="24"/>
        </w:rPr>
        <w:t>autoevaluación</w:t>
      </w:r>
      <w:r w:rsidR="00BA2E17">
        <w:rPr>
          <w:rFonts w:ascii="Times New Roman" w:hAnsi="Times New Roman"/>
          <w:szCs w:val="24"/>
        </w:rPr>
        <w:t xml:space="preserve">; surgiendo </w:t>
      </w:r>
      <w:r w:rsidR="005538FD">
        <w:rPr>
          <w:rFonts w:ascii="Times New Roman" w:hAnsi="Times New Roman"/>
          <w:szCs w:val="24"/>
        </w:rPr>
        <w:t>así</w:t>
      </w:r>
      <w:r w:rsidR="00BA2E17">
        <w:rPr>
          <w:rFonts w:ascii="Times New Roman" w:hAnsi="Times New Roman"/>
          <w:szCs w:val="24"/>
        </w:rPr>
        <w:t xml:space="preserve"> en el seno de las comunidades</w:t>
      </w:r>
      <w:r w:rsidR="00B04D6D" w:rsidRPr="00B04D6D">
        <w:rPr>
          <w:rFonts w:ascii="Times New Roman" w:hAnsi="Times New Roman"/>
          <w:szCs w:val="24"/>
        </w:rPr>
        <w:t>, la conciencia sobre la necesidad de realiz</w:t>
      </w:r>
      <w:r w:rsidR="00BA2E17">
        <w:rPr>
          <w:rFonts w:ascii="Times New Roman" w:hAnsi="Times New Roman"/>
          <w:szCs w:val="24"/>
        </w:rPr>
        <w:t>ar tareas de investigación  respecto a las  problemáticas de la formación docent</w:t>
      </w:r>
      <w:r w:rsidR="005538FD">
        <w:rPr>
          <w:rFonts w:ascii="Times New Roman" w:hAnsi="Times New Roman"/>
          <w:szCs w:val="24"/>
        </w:rPr>
        <w:t>e</w:t>
      </w:r>
      <w:r w:rsidR="00BA2E17">
        <w:rPr>
          <w:rFonts w:ascii="Times New Roman" w:hAnsi="Times New Roman"/>
          <w:szCs w:val="24"/>
        </w:rPr>
        <w:t xml:space="preserve">. </w:t>
      </w:r>
    </w:p>
    <w:p w:rsidR="00B04D6D" w:rsidRPr="00B04D6D"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E</w:t>
      </w:r>
      <w:r w:rsidR="00E20ECD">
        <w:rPr>
          <w:rFonts w:ascii="Times New Roman" w:hAnsi="Times New Roman"/>
          <w:szCs w:val="24"/>
        </w:rPr>
        <w:t xml:space="preserve">n este contexto la evaluación en </w:t>
      </w:r>
      <w:r w:rsidRPr="00B04D6D">
        <w:rPr>
          <w:rFonts w:ascii="Times New Roman" w:hAnsi="Times New Roman"/>
          <w:szCs w:val="24"/>
        </w:rPr>
        <w:t xml:space="preserve"> las</w:t>
      </w:r>
      <w:r w:rsidR="007C1459">
        <w:rPr>
          <w:rFonts w:ascii="Times New Roman" w:hAnsi="Times New Roman"/>
          <w:szCs w:val="24"/>
        </w:rPr>
        <w:t xml:space="preserve"> EN,</w:t>
      </w:r>
      <w:r w:rsidR="005538FD">
        <w:rPr>
          <w:rFonts w:ascii="Times New Roman" w:hAnsi="Times New Roman"/>
          <w:szCs w:val="24"/>
        </w:rPr>
        <w:t xml:space="preserve"> adquiri</w:t>
      </w:r>
      <w:r w:rsidR="007C1459">
        <w:rPr>
          <w:rFonts w:ascii="Times New Roman" w:hAnsi="Times New Roman"/>
          <w:szCs w:val="24"/>
        </w:rPr>
        <w:t>ó</w:t>
      </w:r>
      <w:r w:rsidR="005538FD">
        <w:rPr>
          <w:rFonts w:ascii="Times New Roman" w:hAnsi="Times New Roman"/>
          <w:szCs w:val="24"/>
        </w:rPr>
        <w:t xml:space="preserve"> una condición imperativa toda vez </w:t>
      </w:r>
      <w:r w:rsidR="005538FD" w:rsidRPr="00B04D6D">
        <w:rPr>
          <w:rFonts w:ascii="Times New Roman" w:hAnsi="Times New Roman"/>
          <w:szCs w:val="24"/>
        </w:rPr>
        <w:t>que</w:t>
      </w:r>
      <w:r w:rsidR="00095C14">
        <w:rPr>
          <w:rFonts w:ascii="Times New Roman" w:hAnsi="Times New Roman"/>
          <w:szCs w:val="24"/>
        </w:rPr>
        <w:t xml:space="preserve"> focalizada</w:t>
      </w:r>
      <w:r w:rsidR="005538FD">
        <w:rPr>
          <w:rFonts w:ascii="Times New Roman" w:hAnsi="Times New Roman"/>
          <w:szCs w:val="24"/>
        </w:rPr>
        <w:t xml:space="preserve"> desde la planeación estratégica </w:t>
      </w:r>
      <w:r w:rsidR="007C1459">
        <w:rPr>
          <w:rFonts w:ascii="Times New Roman" w:hAnsi="Times New Roman"/>
          <w:szCs w:val="24"/>
        </w:rPr>
        <w:t>constituía</w:t>
      </w:r>
      <w:r w:rsidR="005538FD" w:rsidRPr="00B04D6D">
        <w:rPr>
          <w:rFonts w:ascii="Times New Roman" w:hAnsi="Times New Roman"/>
          <w:szCs w:val="24"/>
        </w:rPr>
        <w:t xml:space="preserve"> </w:t>
      </w:r>
      <w:r w:rsidR="005538FD">
        <w:rPr>
          <w:rFonts w:ascii="Times New Roman" w:hAnsi="Times New Roman"/>
          <w:szCs w:val="24"/>
        </w:rPr>
        <w:t>un dispositivo para analizar de manera sistemática las problem</w:t>
      </w:r>
      <w:r w:rsidR="00E20ECD">
        <w:rPr>
          <w:rFonts w:ascii="Times New Roman" w:hAnsi="Times New Roman"/>
          <w:szCs w:val="24"/>
        </w:rPr>
        <w:t xml:space="preserve">áticas </w:t>
      </w:r>
      <w:r w:rsidR="005538FD">
        <w:rPr>
          <w:rFonts w:ascii="Times New Roman" w:hAnsi="Times New Roman"/>
          <w:szCs w:val="24"/>
        </w:rPr>
        <w:t xml:space="preserve"> </w:t>
      </w:r>
      <w:r w:rsidR="00E20ECD">
        <w:rPr>
          <w:rFonts w:ascii="Times New Roman" w:hAnsi="Times New Roman"/>
          <w:szCs w:val="24"/>
        </w:rPr>
        <w:t xml:space="preserve">de índole académico, de gestión </w:t>
      </w:r>
      <w:r w:rsidR="007C1459">
        <w:rPr>
          <w:rFonts w:ascii="Times New Roman" w:hAnsi="Times New Roman"/>
          <w:szCs w:val="24"/>
        </w:rPr>
        <w:t xml:space="preserve"> y administrativo  que enfrentaban</w:t>
      </w:r>
      <w:r w:rsidR="00E20ECD">
        <w:rPr>
          <w:rFonts w:ascii="Times New Roman" w:hAnsi="Times New Roman"/>
          <w:szCs w:val="24"/>
        </w:rPr>
        <w:t xml:space="preserve"> </w:t>
      </w:r>
      <w:r w:rsidR="005538FD">
        <w:rPr>
          <w:rFonts w:ascii="Times New Roman" w:hAnsi="Times New Roman"/>
          <w:szCs w:val="24"/>
        </w:rPr>
        <w:t xml:space="preserve">estas instituciones educativas a fin de determinar las líneas estratégicas  para </w:t>
      </w:r>
      <w:r w:rsidR="00E20ECD">
        <w:rPr>
          <w:rFonts w:ascii="Times New Roman" w:hAnsi="Times New Roman"/>
          <w:szCs w:val="24"/>
        </w:rPr>
        <w:t>la mejora contin</w:t>
      </w:r>
      <w:r w:rsidR="007C1459">
        <w:rPr>
          <w:rFonts w:ascii="Times New Roman" w:hAnsi="Times New Roman"/>
          <w:szCs w:val="24"/>
        </w:rPr>
        <w:t>ua de los procesos que comprende</w:t>
      </w:r>
      <w:r w:rsidR="00E20ECD">
        <w:rPr>
          <w:rFonts w:ascii="Times New Roman" w:hAnsi="Times New Roman"/>
          <w:szCs w:val="24"/>
        </w:rPr>
        <w:t xml:space="preserve"> la formación docente y de esta manera responder  a las demandas </w:t>
      </w:r>
      <w:r w:rsidRPr="00B04D6D">
        <w:rPr>
          <w:rFonts w:ascii="Times New Roman" w:hAnsi="Times New Roman"/>
          <w:szCs w:val="24"/>
        </w:rPr>
        <w:t xml:space="preserve"> de una sociedad cada vez más exigente en términos d</w:t>
      </w:r>
      <w:r w:rsidR="00E20ECD">
        <w:rPr>
          <w:rFonts w:ascii="Times New Roman" w:hAnsi="Times New Roman"/>
          <w:szCs w:val="24"/>
        </w:rPr>
        <w:t>e  sus  expectativas respecto al</w:t>
      </w:r>
      <w:r w:rsidR="007C1459">
        <w:rPr>
          <w:rFonts w:ascii="Times New Roman" w:hAnsi="Times New Roman"/>
          <w:szCs w:val="24"/>
        </w:rPr>
        <w:t xml:space="preserve"> tipo de maestro que se requería </w:t>
      </w:r>
      <w:r w:rsidR="00E20ECD">
        <w:rPr>
          <w:rFonts w:ascii="Times New Roman" w:hAnsi="Times New Roman"/>
          <w:szCs w:val="24"/>
        </w:rPr>
        <w:t xml:space="preserve"> formar para  la educación básica en congruencia con la div</w:t>
      </w:r>
      <w:r w:rsidR="00494A5D">
        <w:rPr>
          <w:rFonts w:ascii="Times New Roman" w:hAnsi="Times New Roman"/>
          <w:szCs w:val="24"/>
        </w:rPr>
        <w:t xml:space="preserve">ersidad socio-cultural imperante </w:t>
      </w:r>
      <w:r w:rsidR="00E20ECD">
        <w:rPr>
          <w:rFonts w:ascii="Times New Roman" w:hAnsi="Times New Roman"/>
          <w:szCs w:val="24"/>
        </w:rPr>
        <w:t xml:space="preserve"> en </w:t>
      </w:r>
      <w:r w:rsidR="00494A5D">
        <w:rPr>
          <w:rFonts w:ascii="Times New Roman" w:hAnsi="Times New Roman"/>
          <w:szCs w:val="24"/>
        </w:rPr>
        <w:t xml:space="preserve"> México</w:t>
      </w:r>
      <w:r w:rsidRPr="00B04D6D">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41426D" w:rsidRDefault="00E71AAC"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Desde esta </w:t>
      </w:r>
      <w:r w:rsidR="00EE73E9">
        <w:rPr>
          <w:rFonts w:ascii="Times New Roman" w:hAnsi="Times New Roman"/>
          <w:szCs w:val="24"/>
        </w:rPr>
        <w:t>visión</w:t>
      </w:r>
      <w:r w:rsidR="00494A5D">
        <w:rPr>
          <w:rFonts w:ascii="Times New Roman" w:hAnsi="Times New Roman"/>
          <w:szCs w:val="24"/>
        </w:rPr>
        <w:t>,</w:t>
      </w:r>
      <w:r w:rsidR="00EE73E9">
        <w:rPr>
          <w:rFonts w:ascii="Times New Roman" w:hAnsi="Times New Roman"/>
          <w:szCs w:val="24"/>
        </w:rPr>
        <w:t xml:space="preserve"> el des</w:t>
      </w:r>
      <w:r w:rsidR="007847A3">
        <w:rPr>
          <w:rFonts w:ascii="Times New Roman" w:hAnsi="Times New Roman"/>
          <w:szCs w:val="24"/>
        </w:rPr>
        <w:t>arrollo académico de las EN estuvo</w:t>
      </w:r>
      <w:r w:rsidR="00EE73E9">
        <w:rPr>
          <w:rFonts w:ascii="Times New Roman" w:hAnsi="Times New Roman"/>
          <w:szCs w:val="24"/>
        </w:rPr>
        <w:t xml:space="preserve"> entrañablemente ligado</w:t>
      </w:r>
      <w:r w:rsidR="00B04D6D" w:rsidRPr="00B04D6D">
        <w:rPr>
          <w:rFonts w:ascii="Times New Roman" w:hAnsi="Times New Roman"/>
          <w:szCs w:val="24"/>
        </w:rPr>
        <w:t xml:space="preserve"> a la finalidad de mejorar de manera  continua  la cal</w:t>
      </w:r>
      <w:r w:rsidR="00EE73E9">
        <w:rPr>
          <w:rFonts w:ascii="Times New Roman" w:hAnsi="Times New Roman"/>
          <w:szCs w:val="24"/>
        </w:rPr>
        <w:t xml:space="preserve">idad de los procesos de formación docente </w:t>
      </w:r>
      <w:r w:rsidR="00B04D6D" w:rsidRPr="00B04D6D">
        <w:rPr>
          <w:rFonts w:ascii="Times New Roman" w:hAnsi="Times New Roman"/>
          <w:szCs w:val="24"/>
        </w:rPr>
        <w:t xml:space="preserve"> que </w:t>
      </w:r>
      <w:r w:rsidR="007847A3">
        <w:rPr>
          <w:rFonts w:ascii="Times New Roman" w:hAnsi="Times New Roman"/>
          <w:szCs w:val="24"/>
        </w:rPr>
        <w:t>se desarrollaba</w:t>
      </w:r>
      <w:r w:rsidR="00EE73E9">
        <w:rPr>
          <w:rFonts w:ascii="Times New Roman" w:hAnsi="Times New Roman"/>
          <w:szCs w:val="24"/>
        </w:rPr>
        <w:t xml:space="preserve"> en </w:t>
      </w:r>
      <w:r w:rsidR="00B04D6D" w:rsidRPr="00B04D6D">
        <w:rPr>
          <w:rFonts w:ascii="Times New Roman" w:hAnsi="Times New Roman"/>
          <w:szCs w:val="24"/>
        </w:rPr>
        <w:t>estos centros</w:t>
      </w:r>
      <w:r w:rsidR="00EE73E9">
        <w:rPr>
          <w:rFonts w:ascii="Times New Roman" w:hAnsi="Times New Roman"/>
          <w:szCs w:val="24"/>
        </w:rPr>
        <w:t xml:space="preserve"> educativos</w:t>
      </w:r>
      <w:r w:rsidR="007847A3">
        <w:rPr>
          <w:rFonts w:ascii="Times New Roman" w:hAnsi="Times New Roman"/>
          <w:szCs w:val="24"/>
        </w:rPr>
        <w:t>, lo que implicó</w:t>
      </w:r>
      <w:r w:rsidR="00B04D6D" w:rsidRPr="00B04D6D">
        <w:rPr>
          <w:rFonts w:ascii="Times New Roman" w:hAnsi="Times New Roman"/>
          <w:szCs w:val="24"/>
        </w:rPr>
        <w:t xml:space="preserve">, </w:t>
      </w:r>
      <w:r w:rsidR="00EE73E9">
        <w:rPr>
          <w:rFonts w:ascii="Times New Roman" w:hAnsi="Times New Roman"/>
          <w:szCs w:val="24"/>
        </w:rPr>
        <w:t xml:space="preserve"> a su vez llevar a cabo desde la evaluación </w:t>
      </w:r>
      <w:r w:rsidR="00B04D6D" w:rsidRPr="00B04D6D">
        <w:rPr>
          <w:rFonts w:ascii="Times New Roman" w:hAnsi="Times New Roman"/>
          <w:szCs w:val="24"/>
        </w:rPr>
        <w:t xml:space="preserve"> un proceso exhaustivo de análisis acerca de los factores, condiciones, </w:t>
      </w:r>
      <w:r w:rsidR="00B04D6D" w:rsidRPr="00B04D6D">
        <w:rPr>
          <w:rFonts w:ascii="Times New Roman" w:hAnsi="Times New Roman"/>
          <w:szCs w:val="24"/>
        </w:rPr>
        <w:lastRenderedPageBreak/>
        <w:t xml:space="preserve">mediaciones, valores, pensamiento, </w:t>
      </w:r>
      <w:r w:rsidR="007847A3">
        <w:rPr>
          <w:rFonts w:ascii="Times New Roman" w:hAnsi="Times New Roman"/>
          <w:szCs w:val="24"/>
        </w:rPr>
        <w:t>prácticas, interacciones que daban sentido</w:t>
      </w:r>
      <w:r w:rsidR="00B04D6D" w:rsidRPr="00B04D6D">
        <w:rPr>
          <w:rFonts w:ascii="Times New Roman" w:hAnsi="Times New Roman"/>
          <w:szCs w:val="24"/>
        </w:rPr>
        <w:t xml:space="preserve"> y significado al quehacer académico que se desarrolla</w:t>
      </w:r>
      <w:r w:rsidR="007847A3">
        <w:rPr>
          <w:rFonts w:ascii="Times New Roman" w:hAnsi="Times New Roman"/>
          <w:szCs w:val="24"/>
        </w:rPr>
        <w:t>ba</w:t>
      </w:r>
      <w:r w:rsidR="00B04D6D" w:rsidRPr="00B04D6D">
        <w:rPr>
          <w:rFonts w:ascii="Times New Roman" w:hAnsi="Times New Roman"/>
          <w:szCs w:val="24"/>
        </w:rPr>
        <w:t xml:space="preserve"> al interior de las mismas</w:t>
      </w:r>
      <w:r w:rsidR="007847A3">
        <w:rPr>
          <w:rFonts w:ascii="Times New Roman" w:hAnsi="Times New Roman"/>
          <w:szCs w:val="24"/>
        </w:rPr>
        <w:t xml:space="preserve"> y que constituían</w:t>
      </w:r>
      <w:r w:rsidR="00EE73E9">
        <w:rPr>
          <w:rFonts w:ascii="Times New Roman" w:hAnsi="Times New Roman"/>
          <w:szCs w:val="24"/>
        </w:rPr>
        <w:t xml:space="preserve"> la cultura que priva en las mismas</w:t>
      </w:r>
      <w:r w:rsidR="00B04D6D" w:rsidRPr="00B04D6D">
        <w:rPr>
          <w:rFonts w:ascii="Times New Roman" w:hAnsi="Times New Roman"/>
          <w:szCs w:val="24"/>
        </w:rPr>
        <w:t>.</w:t>
      </w:r>
      <w:r w:rsidR="0041426D">
        <w:rPr>
          <w:rFonts w:ascii="Times New Roman" w:hAnsi="Times New Roman"/>
          <w:szCs w:val="24"/>
        </w:rPr>
        <w:t xml:space="preserve"> En esta dirección, l</w:t>
      </w:r>
      <w:r w:rsidR="00A17603">
        <w:rPr>
          <w:rFonts w:ascii="Times New Roman" w:hAnsi="Times New Roman"/>
          <w:szCs w:val="24"/>
        </w:rPr>
        <w:t xml:space="preserve">os procesos de evaluación realizados a partir de la planeación estratégica implementada en las EN </w:t>
      </w:r>
      <w:r w:rsidR="0041426D">
        <w:rPr>
          <w:rFonts w:ascii="Times New Roman" w:hAnsi="Times New Roman"/>
          <w:szCs w:val="24"/>
        </w:rPr>
        <w:t xml:space="preserve">se fundamentaron en </w:t>
      </w:r>
      <w:r w:rsidR="00B04D6D" w:rsidRPr="00B04D6D">
        <w:rPr>
          <w:rFonts w:ascii="Times New Roman" w:hAnsi="Times New Roman"/>
          <w:szCs w:val="24"/>
        </w:rPr>
        <w:t>los siguientes principios:</w:t>
      </w:r>
      <w:r w:rsidR="00682046">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274BA5" w:rsidP="00B04D6D">
      <w:pPr>
        <w:pStyle w:val="Textoindependiente"/>
        <w:spacing w:before="120" w:after="120" w:line="276" w:lineRule="auto"/>
        <w:rPr>
          <w:rFonts w:ascii="Times New Roman" w:hAnsi="Times New Roman"/>
          <w:szCs w:val="24"/>
        </w:rPr>
      </w:pPr>
      <w:r>
        <w:rPr>
          <w:rFonts w:ascii="Times New Roman" w:hAnsi="Times New Roman"/>
          <w:szCs w:val="24"/>
        </w:rPr>
        <w:t>La perspectiva contextuada</w:t>
      </w:r>
      <w:r w:rsidR="0041426D">
        <w:rPr>
          <w:rFonts w:ascii="Times New Roman" w:hAnsi="Times New Roman"/>
          <w:szCs w:val="24"/>
        </w:rPr>
        <w:t>. Cada una</w:t>
      </w:r>
      <w:r w:rsidR="00B04D6D" w:rsidRPr="00B04D6D">
        <w:rPr>
          <w:rFonts w:ascii="Times New Roman" w:hAnsi="Times New Roman"/>
          <w:szCs w:val="24"/>
        </w:rPr>
        <w:t xml:space="preserve"> de</w:t>
      </w:r>
      <w:r w:rsidR="0041426D">
        <w:rPr>
          <w:rFonts w:ascii="Times New Roman" w:hAnsi="Times New Roman"/>
          <w:szCs w:val="24"/>
        </w:rPr>
        <w:t xml:space="preserve"> las EN </w:t>
      </w:r>
      <w:r w:rsidR="00B04D6D" w:rsidRPr="00B04D6D">
        <w:rPr>
          <w:rFonts w:ascii="Times New Roman" w:hAnsi="Times New Roman"/>
          <w:szCs w:val="24"/>
        </w:rPr>
        <w:t>const</w:t>
      </w:r>
      <w:r w:rsidR="0041426D">
        <w:rPr>
          <w:rFonts w:ascii="Times New Roman" w:hAnsi="Times New Roman"/>
          <w:szCs w:val="24"/>
        </w:rPr>
        <w:t xml:space="preserve">ituye en sí una compleja realidad </w:t>
      </w:r>
      <w:r w:rsidR="0041426D" w:rsidRPr="00B04D6D">
        <w:rPr>
          <w:rFonts w:ascii="Times New Roman" w:hAnsi="Times New Roman"/>
          <w:szCs w:val="24"/>
        </w:rPr>
        <w:t>educativa</w:t>
      </w:r>
      <w:r w:rsidR="0041426D">
        <w:rPr>
          <w:rFonts w:ascii="Times New Roman" w:hAnsi="Times New Roman"/>
          <w:szCs w:val="24"/>
        </w:rPr>
        <w:t xml:space="preserve"> </w:t>
      </w:r>
      <w:r w:rsidR="00B04D6D" w:rsidRPr="00B04D6D">
        <w:rPr>
          <w:rFonts w:ascii="Times New Roman" w:hAnsi="Times New Roman"/>
          <w:szCs w:val="24"/>
        </w:rPr>
        <w:t>con una trayectoria histórica</w:t>
      </w:r>
      <w:r w:rsidR="0041426D">
        <w:rPr>
          <w:rFonts w:ascii="Times New Roman" w:hAnsi="Times New Roman"/>
          <w:szCs w:val="24"/>
        </w:rPr>
        <w:t xml:space="preserve"> que ha dado como resultado la conformación de </w:t>
      </w:r>
      <w:r w:rsidR="00B04D6D" w:rsidRPr="00B04D6D">
        <w:rPr>
          <w:rFonts w:ascii="Times New Roman" w:hAnsi="Times New Roman"/>
          <w:szCs w:val="24"/>
        </w:rPr>
        <w:t>u</w:t>
      </w:r>
      <w:r w:rsidR="0041426D">
        <w:rPr>
          <w:rFonts w:ascii="Times New Roman" w:hAnsi="Times New Roman"/>
          <w:szCs w:val="24"/>
        </w:rPr>
        <w:t>na identidad inst</w:t>
      </w:r>
      <w:r w:rsidR="00494A5D">
        <w:rPr>
          <w:rFonts w:ascii="Times New Roman" w:hAnsi="Times New Roman"/>
          <w:szCs w:val="24"/>
        </w:rPr>
        <w:t xml:space="preserve">itucional que </w:t>
      </w:r>
      <w:r w:rsidR="0041426D">
        <w:rPr>
          <w:rFonts w:ascii="Times New Roman" w:hAnsi="Times New Roman"/>
          <w:szCs w:val="24"/>
        </w:rPr>
        <w:t xml:space="preserve">particulariza </w:t>
      </w:r>
      <w:r w:rsidR="00494A5D">
        <w:rPr>
          <w:rFonts w:ascii="Times New Roman" w:hAnsi="Times New Roman"/>
          <w:szCs w:val="24"/>
        </w:rPr>
        <w:t xml:space="preserve">a cada una de éstas </w:t>
      </w:r>
      <w:r w:rsidR="0041426D">
        <w:rPr>
          <w:rFonts w:ascii="Times New Roman" w:hAnsi="Times New Roman"/>
          <w:szCs w:val="24"/>
        </w:rPr>
        <w:t>y la</w:t>
      </w:r>
      <w:r w:rsidR="007847A3">
        <w:rPr>
          <w:rFonts w:ascii="Times New Roman" w:hAnsi="Times New Roman"/>
          <w:szCs w:val="24"/>
        </w:rPr>
        <w:t>s</w:t>
      </w:r>
      <w:r w:rsidR="00B04D6D" w:rsidRPr="00B04D6D">
        <w:rPr>
          <w:rFonts w:ascii="Times New Roman" w:hAnsi="Times New Roman"/>
          <w:szCs w:val="24"/>
        </w:rPr>
        <w:t xml:space="preserve"> distingue de otras instituciones educativas</w:t>
      </w:r>
      <w:r w:rsidR="0041426D">
        <w:rPr>
          <w:rFonts w:ascii="Times New Roman" w:hAnsi="Times New Roman"/>
          <w:szCs w:val="24"/>
        </w:rPr>
        <w:t xml:space="preserve"> por la misión social que asumen como instituciones formadoras de docentes</w:t>
      </w:r>
      <w:r w:rsidR="00B04D6D" w:rsidRPr="00B04D6D">
        <w:rPr>
          <w:rFonts w:ascii="Times New Roman" w:hAnsi="Times New Roman"/>
          <w:szCs w:val="24"/>
        </w:rPr>
        <w:t>.</w:t>
      </w:r>
    </w:p>
    <w:p w:rsidR="00B04D6D" w:rsidRPr="00B04D6D" w:rsidRDefault="00B04D6D" w:rsidP="00B04D6D">
      <w:pPr>
        <w:pStyle w:val="Textoindependiente"/>
        <w:spacing w:before="120" w:after="120" w:line="276" w:lineRule="auto"/>
        <w:rPr>
          <w:rFonts w:ascii="Times New Roman" w:hAnsi="Times New Roman"/>
          <w:szCs w:val="24"/>
        </w:rPr>
      </w:pPr>
    </w:p>
    <w:p w:rsidR="00B04D6D" w:rsidRPr="00B04D6D" w:rsidRDefault="00494A5D" w:rsidP="00B04D6D">
      <w:pPr>
        <w:pStyle w:val="Textoindependiente"/>
        <w:spacing w:before="120" w:after="120" w:line="276" w:lineRule="auto"/>
        <w:rPr>
          <w:rFonts w:ascii="Times New Roman" w:hAnsi="Times New Roman"/>
          <w:szCs w:val="24"/>
        </w:rPr>
      </w:pPr>
      <w:r>
        <w:rPr>
          <w:rFonts w:ascii="Times New Roman" w:hAnsi="Times New Roman"/>
          <w:szCs w:val="24"/>
        </w:rPr>
        <w:t>La autoevaluación constituyó</w:t>
      </w:r>
      <w:r w:rsidR="00E7536F">
        <w:rPr>
          <w:rFonts w:ascii="Times New Roman" w:hAnsi="Times New Roman"/>
          <w:szCs w:val="24"/>
        </w:rPr>
        <w:t xml:space="preserve"> un</w:t>
      </w:r>
      <w:r w:rsidR="00B04D6D" w:rsidRPr="00B04D6D">
        <w:rPr>
          <w:rFonts w:ascii="Times New Roman" w:hAnsi="Times New Roman"/>
          <w:szCs w:val="24"/>
        </w:rPr>
        <w:t xml:space="preserve"> </w:t>
      </w:r>
      <w:r w:rsidR="00E7536F">
        <w:rPr>
          <w:rFonts w:ascii="Times New Roman" w:hAnsi="Times New Roman"/>
          <w:szCs w:val="24"/>
        </w:rPr>
        <w:t xml:space="preserve">proceso colectivo de análisis y </w:t>
      </w:r>
      <w:r w:rsidR="00B04D6D" w:rsidRPr="00B04D6D">
        <w:rPr>
          <w:rFonts w:ascii="Times New Roman" w:hAnsi="Times New Roman"/>
          <w:szCs w:val="24"/>
        </w:rPr>
        <w:t xml:space="preserve">reflexión </w:t>
      </w:r>
      <w:r w:rsidR="00E7536F">
        <w:rPr>
          <w:rFonts w:ascii="Times New Roman" w:hAnsi="Times New Roman"/>
          <w:szCs w:val="24"/>
        </w:rPr>
        <w:t>sistemático cuyo propósi</w:t>
      </w:r>
      <w:r>
        <w:rPr>
          <w:rFonts w:ascii="Times New Roman" w:hAnsi="Times New Roman"/>
          <w:szCs w:val="24"/>
        </w:rPr>
        <w:t>to se centró</w:t>
      </w:r>
      <w:r w:rsidR="00E7536F">
        <w:rPr>
          <w:rFonts w:ascii="Times New Roman" w:hAnsi="Times New Roman"/>
          <w:szCs w:val="24"/>
        </w:rPr>
        <w:t xml:space="preserve"> en </w:t>
      </w:r>
      <w:r w:rsidR="00B04D6D" w:rsidRPr="00B04D6D">
        <w:rPr>
          <w:rFonts w:ascii="Times New Roman" w:hAnsi="Times New Roman"/>
          <w:szCs w:val="24"/>
        </w:rPr>
        <w:t xml:space="preserve">valorar los resultados cuantitativos y cualitativos alcanzados como consecuencia del desarrollo de </w:t>
      </w:r>
      <w:r w:rsidR="00E7536F">
        <w:rPr>
          <w:rFonts w:ascii="Times New Roman" w:hAnsi="Times New Roman"/>
          <w:szCs w:val="24"/>
        </w:rPr>
        <w:t xml:space="preserve">las </w:t>
      </w:r>
      <w:r w:rsidR="00B04D6D" w:rsidRPr="00B04D6D">
        <w:rPr>
          <w:rFonts w:ascii="Times New Roman" w:hAnsi="Times New Roman"/>
          <w:szCs w:val="24"/>
        </w:rPr>
        <w:t>líneas de acción</w:t>
      </w:r>
      <w:r w:rsidR="00E7536F">
        <w:rPr>
          <w:rFonts w:ascii="Times New Roman" w:hAnsi="Times New Roman"/>
          <w:szCs w:val="24"/>
        </w:rPr>
        <w:t xml:space="preserve"> est</w:t>
      </w:r>
      <w:r>
        <w:rPr>
          <w:rFonts w:ascii="Times New Roman" w:hAnsi="Times New Roman"/>
          <w:szCs w:val="24"/>
        </w:rPr>
        <w:t xml:space="preserve">ratégicas implementadas. Implicó a su vez </w:t>
      </w:r>
      <w:r w:rsidR="00E7536F">
        <w:rPr>
          <w:rFonts w:ascii="Times New Roman" w:hAnsi="Times New Roman"/>
          <w:szCs w:val="24"/>
        </w:rPr>
        <w:t xml:space="preserve">la intervención de las comunidades </w:t>
      </w:r>
      <w:r>
        <w:rPr>
          <w:rFonts w:ascii="Times New Roman" w:hAnsi="Times New Roman"/>
          <w:szCs w:val="24"/>
        </w:rPr>
        <w:t>en la</w:t>
      </w:r>
      <w:r w:rsidR="00E7536F">
        <w:rPr>
          <w:rFonts w:ascii="Times New Roman" w:hAnsi="Times New Roman"/>
          <w:szCs w:val="24"/>
        </w:rPr>
        <w:t xml:space="preserve"> realización de procesos </w:t>
      </w:r>
      <w:r>
        <w:rPr>
          <w:rFonts w:ascii="Times New Roman" w:hAnsi="Times New Roman"/>
          <w:szCs w:val="24"/>
        </w:rPr>
        <w:t xml:space="preserve">de análisis </w:t>
      </w:r>
      <w:r w:rsidR="00420849">
        <w:rPr>
          <w:rFonts w:ascii="Times New Roman" w:hAnsi="Times New Roman"/>
          <w:szCs w:val="24"/>
        </w:rPr>
        <w:t xml:space="preserve">rigurosos y </w:t>
      </w:r>
      <w:r w:rsidR="00E7536F">
        <w:rPr>
          <w:rFonts w:ascii="Times New Roman" w:hAnsi="Times New Roman"/>
          <w:szCs w:val="24"/>
        </w:rPr>
        <w:t xml:space="preserve">la integración de reportes </w:t>
      </w:r>
      <w:r>
        <w:rPr>
          <w:rFonts w:ascii="Times New Roman" w:hAnsi="Times New Roman"/>
          <w:szCs w:val="24"/>
        </w:rPr>
        <w:t xml:space="preserve">que dieron </w:t>
      </w:r>
      <w:r w:rsidR="00E7536F">
        <w:rPr>
          <w:rFonts w:ascii="Times New Roman" w:hAnsi="Times New Roman"/>
          <w:szCs w:val="24"/>
        </w:rPr>
        <w:t xml:space="preserve">cuenta de los </w:t>
      </w:r>
      <w:r w:rsidR="007847A3">
        <w:rPr>
          <w:rFonts w:ascii="Times New Roman" w:hAnsi="Times New Roman"/>
          <w:szCs w:val="24"/>
        </w:rPr>
        <w:t>logros,</w:t>
      </w:r>
      <w:r w:rsidR="00E7536F">
        <w:rPr>
          <w:rFonts w:ascii="Times New Roman" w:hAnsi="Times New Roman"/>
          <w:szCs w:val="24"/>
        </w:rPr>
        <w:t xml:space="preserve"> así como de los</w:t>
      </w:r>
      <w:r w:rsidR="007847A3">
        <w:rPr>
          <w:rFonts w:ascii="Times New Roman" w:hAnsi="Times New Roman"/>
          <w:szCs w:val="24"/>
        </w:rPr>
        <w:t xml:space="preserve"> retos y desafíos que confrontaban</w:t>
      </w:r>
      <w:r w:rsidR="00E7536F">
        <w:rPr>
          <w:rFonts w:ascii="Times New Roman" w:hAnsi="Times New Roman"/>
          <w:szCs w:val="24"/>
        </w:rPr>
        <w:t xml:space="preserve"> las EN en su particularidad y especificidad.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420849"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Las prácticas de autoanálisis y </w:t>
      </w:r>
      <w:r w:rsidRPr="00B04D6D">
        <w:rPr>
          <w:rFonts w:ascii="Times New Roman" w:hAnsi="Times New Roman"/>
          <w:szCs w:val="24"/>
        </w:rPr>
        <w:t>autorreflexión</w:t>
      </w:r>
      <w:r>
        <w:rPr>
          <w:rFonts w:ascii="Times New Roman" w:hAnsi="Times New Roman"/>
          <w:szCs w:val="24"/>
        </w:rPr>
        <w:t xml:space="preserve"> realizados por las comunidades </w:t>
      </w:r>
      <w:r w:rsidR="00B04D6D" w:rsidRPr="00B04D6D">
        <w:rPr>
          <w:rFonts w:ascii="Times New Roman" w:hAnsi="Times New Roman"/>
          <w:szCs w:val="24"/>
        </w:rPr>
        <w:t xml:space="preserve">acerca del </w:t>
      </w:r>
      <w:r w:rsidR="00621467">
        <w:rPr>
          <w:rFonts w:ascii="Times New Roman" w:hAnsi="Times New Roman"/>
          <w:szCs w:val="24"/>
        </w:rPr>
        <w:t xml:space="preserve">funcionamiento </w:t>
      </w:r>
      <w:r>
        <w:rPr>
          <w:rFonts w:ascii="Times New Roman" w:hAnsi="Times New Roman"/>
          <w:szCs w:val="24"/>
        </w:rPr>
        <w:t xml:space="preserve">y desempeño académicos </w:t>
      </w:r>
      <w:r w:rsidR="00B04D6D" w:rsidRPr="00B04D6D">
        <w:rPr>
          <w:rFonts w:ascii="Times New Roman" w:hAnsi="Times New Roman"/>
          <w:szCs w:val="24"/>
        </w:rPr>
        <w:t>constituye</w:t>
      </w:r>
      <w:r w:rsidR="00621467">
        <w:rPr>
          <w:rFonts w:ascii="Times New Roman" w:hAnsi="Times New Roman"/>
          <w:szCs w:val="24"/>
        </w:rPr>
        <w:t xml:space="preserve">ron </w:t>
      </w:r>
      <w:r>
        <w:rPr>
          <w:rFonts w:ascii="Times New Roman" w:hAnsi="Times New Roman"/>
          <w:szCs w:val="24"/>
        </w:rPr>
        <w:t>los ejes de la autoevaluación al tener como propósito cen</w:t>
      </w:r>
      <w:r w:rsidR="007847A3">
        <w:rPr>
          <w:rFonts w:ascii="Times New Roman" w:hAnsi="Times New Roman"/>
          <w:szCs w:val="24"/>
        </w:rPr>
        <w:t xml:space="preserve">tral la valoración del alcance </w:t>
      </w:r>
      <w:r w:rsidR="002940A2">
        <w:rPr>
          <w:rFonts w:ascii="Times New Roman" w:hAnsi="Times New Roman"/>
          <w:szCs w:val="24"/>
        </w:rPr>
        <w:t>e impacto</w:t>
      </w:r>
      <w:r w:rsidR="00BE2C44">
        <w:rPr>
          <w:rFonts w:ascii="Times New Roman" w:hAnsi="Times New Roman"/>
          <w:szCs w:val="24"/>
        </w:rPr>
        <w:t xml:space="preserve"> de los </w:t>
      </w:r>
      <w:r w:rsidR="00B04D6D" w:rsidRPr="00B04D6D">
        <w:rPr>
          <w:rFonts w:ascii="Times New Roman" w:hAnsi="Times New Roman"/>
          <w:szCs w:val="24"/>
        </w:rPr>
        <w:t xml:space="preserve">resultados alcanzados en </w:t>
      </w:r>
      <w:r w:rsidR="00BE2C44" w:rsidRPr="00B04D6D">
        <w:rPr>
          <w:rFonts w:ascii="Times New Roman" w:hAnsi="Times New Roman"/>
          <w:szCs w:val="24"/>
        </w:rPr>
        <w:t xml:space="preserve">los </w:t>
      </w:r>
      <w:r w:rsidR="00BE2C44">
        <w:rPr>
          <w:rFonts w:ascii="Times New Roman" w:hAnsi="Times New Roman"/>
          <w:szCs w:val="24"/>
        </w:rPr>
        <w:t>planes</w:t>
      </w:r>
      <w:r>
        <w:rPr>
          <w:rFonts w:ascii="Times New Roman" w:hAnsi="Times New Roman"/>
          <w:szCs w:val="24"/>
        </w:rPr>
        <w:t xml:space="preserve">, programas y </w:t>
      </w:r>
      <w:r w:rsidR="00B04D6D" w:rsidRPr="00B04D6D">
        <w:rPr>
          <w:rFonts w:ascii="Times New Roman" w:hAnsi="Times New Roman"/>
          <w:szCs w:val="24"/>
        </w:rPr>
        <w:t>proyectos institucionales</w:t>
      </w:r>
      <w:r>
        <w:rPr>
          <w:rFonts w:ascii="Times New Roman" w:hAnsi="Times New Roman"/>
          <w:szCs w:val="24"/>
        </w:rPr>
        <w:t xml:space="preserve"> implementados en la mejora continua de los procesos de formación docente que se desarrollan en las EN</w:t>
      </w:r>
      <w:r w:rsidR="00621467">
        <w:rPr>
          <w:rFonts w:ascii="Times New Roman" w:hAnsi="Times New Roman"/>
          <w:szCs w:val="24"/>
        </w:rPr>
        <w:t>.</w:t>
      </w:r>
      <w:r w:rsidR="007847A3">
        <w:rPr>
          <w:rFonts w:ascii="Times New Roman" w:hAnsi="Times New Roman"/>
          <w:szCs w:val="24"/>
        </w:rPr>
        <w:t xml:space="preserve"> </w:t>
      </w:r>
    </w:p>
    <w:p w:rsidR="00B04D6D" w:rsidRPr="00B04D6D" w:rsidRDefault="007847A3"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Así mismo en </w:t>
      </w:r>
      <w:r w:rsidR="00420849">
        <w:rPr>
          <w:rFonts w:ascii="Times New Roman" w:hAnsi="Times New Roman"/>
          <w:szCs w:val="24"/>
        </w:rPr>
        <w:t>l</w:t>
      </w:r>
      <w:r w:rsidR="00B04D6D" w:rsidRPr="00B04D6D">
        <w:rPr>
          <w:rFonts w:ascii="Times New Roman" w:hAnsi="Times New Roman"/>
          <w:szCs w:val="24"/>
        </w:rPr>
        <w:t>a realización de</w:t>
      </w:r>
      <w:r w:rsidR="00420849">
        <w:rPr>
          <w:rFonts w:ascii="Times New Roman" w:hAnsi="Times New Roman"/>
          <w:szCs w:val="24"/>
        </w:rPr>
        <w:t xml:space="preserve"> las prácticas de autoevaluación </w:t>
      </w:r>
      <w:r>
        <w:rPr>
          <w:rFonts w:ascii="Times New Roman" w:hAnsi="Times New Roman"/>
          <w:szCs w:val="24"/>
        </w:rPr>
        <w:t>se requirió</w:t>
      </w:r>
      <w:r w:rsidR="002F17FA">
        <w:rPr>
          <w:rFonts w:ascii="Times New Roman" w:hAnsi="Times New Roman"/>
          <w:szCs w:val="24"/>
        </w:rPr>
        <w:t xml:space="preserve"> la </w:t>
      </w:r>
      <w:r>
        <w:rPr>
          <w:rFonts w:ascii="Times New Roman" w:hAnsi="Times New Roman"/>
          <w:szCs w:val="24"/>
        </w:rPr>
        <w:t>intervención tanto</w:t>
      </w:r>
      <w:r w:rsidR="002F17FA">
        <w:rPr>
          <w:rFonts w:ascii="Times New Roman" w:hAnsi="Times New Roman"/>
          <w:szCs w:val="24"/>
        </w:rPr>
        <w:t xml:space="preserve"> </w:t>
      </w:r>
      <w:r>
        <w:rPr>
          <w:rFonts w:ascii="Times New Roman" w:hAnsi="Times New Roman"/>
          <w:szCs w:val="24"/>
        </w:rPr>
        <w:t xml:space="preserve">de </w:t>
      </w:r>
      <w:r w:rsidRPr="00B04D6D">
        <w:rPr>
          <w:rFonts w:ascii="Times New Roman" w:hAnsi="Times New Roman"/>
          <w:szCs w:val="24"/>
        </w:rPr>
        <w:t>las</w:t>
      </w:r>
      <w:r w:rsidR="002F17FA">
        <w:rPr>
          <w:rFonts w:ascii="Times New Roman" w:hAnsi="Times New Roman"/>
          <w:szCs w:val="24"/>
        </w:rPr>
        <w:t xml:space="preserve"> comunidades de las </w:t>
      </w:r>
      <w:r>
        <w:rPr>
          <w:rFonts w:ascii="Times New Roman" w:hAnsi="Times New Roman"/>
          <w:szCs w:val="24"/>
        </w:rPr>
        <w:t xml:space="preserve">EN como </w:t>
      </w:r>
      <w:r w:rsidR="002F17FA">
        <w:rPr>
          <w:rFonts w:ascii="Times New Roman" w:hAnsi="Times New Roman"/>
          <w:szCs w:val="24"/>
        </w:rPr>
        <w:t xml:space="preserve">de actores </w:t>
      </w:r>
      <w:r w:rsidR="00B04D6D" w:rsidRPr="00B04D6D">
        <w:rPr>
          <w:rFonts w:ascii="Times New Roman" w:hAnsi="Times New Roman"/>
          <w:szCs w:val="24"/>
        </w:rPr>
        <w:t xml:space="preserve">externos, </w:t>
      </w:r>
      <w:r w:rsidR="00BE2C44">
        <w:rPr>
          <w:rFonts w:ascii="Times New Roman" w:hAnsi="Times New Roman"/>
          <w:szCs w:val="24"/>
        </w:rPr>
        <w:t xml:space="preserve">esto con la finalidad de </w:t>
      </w:r>
      <w:r w:rsidR="002F17FA">
        <w:rPr>
          <w:rFonts w:ascii="Times New Roman" w:hAnsi="Times New Roman"/>
          <w:szCs w:val="24"/>
        </w:rPr>
        <w:t>fortalecer</w:t>
      </w:r>
      <w:r w:rsidR="00BE2C44">
        <w:rPr>
          <w:rFonts w:ascii="Times New Roman" w:hAnsi="Times New Roman"/>
          <w:szCs w:val="24"/>
        </w:rPr>
        <w:t>las a</w:t>
      </w:r>
      <w:r w:rsidR="002F17FA">
        <w:rPr>
          <w:rFonts w:ascii="Times New Roman" w:hAnsi="Times New Roman"/>
          <w:szCs w:val="24"/>
        </w:rPr>
        <w:t xml:space="preserve"> partir de la articulación </w:t>
      </w:r>
      <w:r w:rsidR="00BE2C44">
        <w:rPr>
          <w:rFonts w:ascii="Times New Roman" w:hAnsi="Times New Roman"/>
          <w:szCs w:val="24"/>
        </w:rPr>
        <w:t>de las</w:t>
      </w:r>
      <w:r w:rsidR="002F17FA">
        <w:rPr>
          <w:rFonts w:ascii="Times New Roman" w:hAnsi="Times New Roman"/>
          <w:szCs w:val="24"/>
        </w:rPr>
        <w:t xml:space="preserve"> per</w:t>
      </w:r>
      <w:r w:rsidR="00BE2C44">
        <w:rPr>
          <w:rFonts w:ascii="Times New Roman" w:hAnsi="Times New Roman"/>
          <w:szCs w:val="24"/>
        </w:rPr>
        <w:t xml:space="preserve">spectivas diferentes provenientes de otros </w:t>
      </w:r>
      <w:r w:rsidR="00941F03">
        <w:rPr>
          <w:rFonts w:ascii="Times New Roman" w:hAnsi="Times New Roman"/>
          <w:szCs w:val="24"/>
        </w:rPr>
        <w:t xml:space="preserve">agentes </w:t>
      </w:r>
      <w:r w:rsidR="002F17FA">
        <w:rPr>
          <w:rFonts w:ascii="Times New Roman" w:hAnsi="Times New Roman"/>
          <w:szCs w:val="24"/>
        </w:rPr>
        <w:t xml:space="preserve">acerca del desarrollo </w:t>
      </w:r>
      <w:r w:rsidR="00CD0658">
        <w:rPr>
          <w:rFonts w:ascii="Times New Roman" w:hAnsi="Times New Roman"/>
          <w:szCs w:val="24"/>
        </w:rPr>
        <w:t xml:space="preserve">institucional y de esta manera </w:t>
      </w:r>
      <w:r w:rsidR="00621467">
        <w:rPr>
          <w:rFonts w:ascii="Times New Roman" w:hAnsi="Times New Roman"/>
          <w:szCs w:val="24"/>
        </w:rPr>
        <w:t>construir marcos referenciales de evaluación con un carácter integral</w:t>
      </w:r>
      <w:r w:rsidR="00B04D6D" w:rsidRPr="00B04D6D">
        <w:rPr>
          <w:rFonts w:ascii="Times New Roman" w:hAnsi="Times New Roman"/>
          <w:szCs w:val="24"/>
        </w:rPr>
        <w:t>.</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820849" w:rsidP="00B04D6D">
      <w:pPr>
        <w:pStyle w:val="Textoindependiente"/>
        <w:spacing w:before="120" w:after="120" w:line="276" w:lineRule="auto"/>
        <w:rPr>
          <w:rFonts w:ascii="Times New Roman" w:hAnsi="Times New Roman"/>
          <w:szCs w:val="24"/>
        </w:rPr>
      </w:pPr>
      <w:r>
        <w:rPr>
          <w:rFonts w:ascii="Times New Roman" w:hAnsi="Times New Roman"/>
          <w:szCs w:val="24"/>
        </w:rPr>
        <w:t>A su vez e</w:t>
      </w:r>
      <w:r w:rsidR="00B04D6D" w:rsidRPr="00B04D6D">
        <w:rPr>
          <w:rFonts w:ascii="Times New Roman" w:hAnsi="Times New Roman"/>
          <w:szCs w:val="24"/>
        </w:rPr>
        <w:t>l seguimiento se concib</w:t>
      </w:r>
      <w:r>
        <w:rPr>
          <w:rFonts w:ascii="Times New Roman" w:hAnsi="Times New Roman"/>
          <w:szCs w:val="24"/>
        </w:rPr>
        <w:t xml:space="preserve">ió </w:t>
      </w:r>
      <w:r w:rsidR="00B04D6D" w:rsidRPr="00B04D6D">
        <w:rPr>
          <w:rFonts w:ascii="Times New Roman" w:hAnsi="Times New Roman"/>
          <w:szCs w:val="24"/>
        </w:rPr>
        <w:t xml:space="preserve"> </w:t>
      </w:r>
      <w:r>
        <w:rPr>
          <w:rFonts w:ascii="Times New Roman" w:hAnsi="Times New Roman"/>
          <w:szCs w:val="24"/>
        </w:rPr>
        <w:t xml:space="preserve"> </w:t>
      </w:r>
      <w:r w:rsidR="002940A2">
        <w:rPr>
          <w:rFonts w:ascii="Times New Roman" w:hAnsi="Times New Roman"/>
          <w:szCs w:val="24"/>
        </w:rPr>
        <w:t>como una acción que permite</w:t>
      </w:r>
      <w:r w:rsidR="00B04D6D" w:rsidRPr="00B04D6D">
        <w:rPr>
          <w:rFonts w:ascii="Times New Roman" w:hAnsi="Times New Roman"/>
          <w:szCs w:val="24"/>
        </w:rPr>
        <w:t xml:space="preserve"> captar, analizar e integrar la información relevante de carácter cuantitativo y cualitativo sobre el desarrollo de las líneas de acción </w:t>
      </w:r>
      <w:r>
        <w:rPr>
          <w:rFonts w:ascii="Times New Roman" w:hAnsi="Times New Roman"/>
          <w:szCs w:val="24"/>
        </w:rPr>
        <w:t xml:space="preserve">estratégicas </w:t>
      </w:r>
      <w:r w:rsidR="00B04D6D" w:rsidRPr="00B04D6D">
        <w:rPr>
          <w:rFonts w:ascii="Times New Roman" w:hAnsi="Times New Roman"/>
          <w:szCs w:val="24"/>
        </w:rPr>
        <w:t>comprendidas en los</w:t>
      </w:r>
      <w:r>
        <w:rPr>
          <w:rFonts w:ascii="Times New Roman" w:hAnsi="Times New Roman"/>
          <w:szCs w:val="24"/>
        </w:rPr>
        <w:t xml:space="preserve"> planes, programas y </w:t>
      </w:r>
      <w:r w:rsidR="00B04D6D" w:rsidRPr="00B04D6D">
        <w:rPr>
          <w:rFonts w:ascii="Times New Roman" w:hAnsi="Times New Roman"/>
          <w:szCs w:val="24"/>
        </w:rPr>
        <w:t xml:space="preserve">proyectos institucionales a través de indicadores </w:t>
      </w:r>
      <w:r>
        <w:rPr>
          <w:rFonts w:ascii="Times New Roman" w:hAnsi="Times New Roman"/>
          <w:szCs w:val="24"/>
        </w:rPr>
        <w:t>que</w:t>
      </w:r>
      <w:r w:rsidR="00E67C28">
        <w:rPr>
          <w:rFonts w:ascii="Times New Roman" w:hAnsi="Times New Roman"/>
          <w:szCs w:val="24"/>
        </w:rPr>
        <w:t xml:space="preserve"> </w:t>
      </w:r>
      <w:r>
        <w:rPr>
          <w:rFonts w:ascii="Times New Roman" w:hAnsi="Times New Roman"/>
          <w:szCs w:val="24"/>
        </w:rPr>
        <w:t xml:space="preserve">permitieran </w:t>
      </w:r>
      <w:r w:rsidR="00494A5D">
        <w:rPr>
          <w:rFonts w:ascii="Times New Roman" w:hAnsi="Times New Roman"/>
          <w:szCs w:val="24"/>
        </w:rPr>
        <w:t>evaluar  el logro de las</w:t>
      </w:r>
      <w:r w:rsidR="00B04D6D" w:rsidRPr="00B04D6D">
        <w:rPr>
          <w:rFonts w:ascii="Times New Roman" w:hAnsi="Times New Roman"/>
          <w:szCs w:val="24"/>
        </w:rPr>
        <w:t xml:space="preserve"> metas</w:t>
      </w:r>
      <w:r w:rsidR="00494A5D">
        <w:rPr>
          <w:rFonts w:ascii="Times New Roman" w:hAnsi="Times New Roman"/>
          <w:szCs w:val="24"/>
        </w:rPr>
        <w:t xml:space="preserve"> y objetivos establecidos; a partir de los marcos temporales y contextuales</w:t>
      </w:r>
      <w:r w:rsidR="00B04D6D" w:rsidRPr="00B04D6D">
        <w:rPr>
          <w:rFonts w:ascii="Times New Roman" w:hAnsi="Times New Roman"/>
          <w:szCs w:val="24"/>
        </w:rPr>
        <w:t xml:space="preserve">, así como detectar de manera oportuna, las desviaciones </w:t>
      </w:r>
      <w:r>
        <w:rPr>
          <w:rFonts w:ascii="Times New Roman" w:hAnsi="Times New Roman"/>
          <w:szCs w:val="24"/>
        </w:rPr>
        <w:t xml:space="preserve">e implementar </w:t>
      </w:r>
      <w:r w:rsidR="00B04D6D" w:rsidRPr="00B04D6D">
        <w:rPr>
          <w:rFonts w:ascii="Times New Roman" w:hAnsi="Times New Roman"/>
          <w:szCs w:val="24"/>
        </w:rPr>
        <w:t>medidas pertinentes</w:t>
      </w:r>
      <w:r w:rsidR="00494A5D">
        <w:rPr>
          <w:rFonts w:ascii="Times New Roman" w:hAnsi="Times New Roman"/>
          <w:szCs w:val="24"/>
        </w:rPr>
        <w:t xml:space="preserve"> para su  redefinición, reorientación y reajuste pertinentes.</w:t>
      </w:r>
      <w:r>
        <w:rPr>
          <w:rFonts w:ascii="Times New Roman" w:hAnsi="Times New Roman"/>
          <w:szCs w:val="24"/>
        </w:rPr>
        <w:t xml:space="preserve"> </w:t>
      </w:r>
    </w:p>
    <w:p w:rsidR="003A086E" w:rsidRDefault="003A086E" w:rsidP="00420879">
      <w:pPr>
        <w:spacing w:before="120" w:after="120" w:line="276" w:lineRule="auto"/>
        <w:jc w:val="both"/>
        <w:rPr>
          <w:sz w:val="24"/>
          <w:szCs w:val="24"/>
        </w:rPr>
      </w:pPr>
    </w:p>
    <w:p w:rsidR="00B04D6D" w:rsidRPr="00420879" w:rsidRDefault="00820849" w:rsidP="00420879">
      <w:pPr>
        <w:spacing w:before="120" w:after="120" w:line="276" w:lineRule="auto"/>
        <w:jc w:val="both"/>
        <w:rPr>
          <w:sz w:val="24"/>
          <w:szCs w:val="24"/>
        </w:rPr>
      </w:pPr>
      <w:r w:rsidRPr="00A52ADE">
        <w:rPr>
          <w:sz w:val="24"/>
          <w:szCs w:val="24"/>
        </w:rPr>
        <w:lastRenderedPageBreak/>
        <w:t xml:space="preserve">Desde esta perspectiva, el valor </w:t>
      </w:r>
      <w:r w:rsidR="00B04D6D" w:rsidRPr="00A52ADE">
        <w:rPr>
          <w:sz w:val="24"/>
          <w:szCs w:val="24"/>
        </w:rPr>
        <w:t xml:space="preserve">del </w:t>
      </w:r>
      <w:r w:rsidR="00494A5D">
        <w:rPr>
          <w:sz w:val="24"/>
          <w:szCs w:val="24"/>
        </w:rPr>
        <w:t>seguimiento radicó</w:t>
      </w:r>
      <w:r w:rsidR="00B04D6D" w:rsidRPr="00A52ADE">
        <w:rPr>
          <w:sz w:val="24"/>
          <w:szCs w:val="24"/>
        </w:rPr>
        <w:t xml:space="preserve"> en </w:t>
      </w:r>
      <w:r w:rsidR="00A52ADE" w:rsidRPr="00A52ADE">
        <w:rPr>
          <w:sz w:val="24"/>
          <w:szCs w:val="24"/>
        </w:rPr>
        <w:t>que,</w:t>
      </w:r>
      <w:r w:rsidR="00B04D6D" w:rsidRPr="00A52ADE">
        <w:rPr>
          <w:sz w:val="24"/>
          <w:szCs w:val="24"/>
        </w:rPr>
        <w:t xml:space="preserve"> a través de éste, </w:t>
      </w:r>
      <w:r w:rsidR="005A65DD">
        <w:rPr>
          <w:sz w:val="24"/>
          <w:szCs w:val="24"/>
        </w:rPr>
        <w:t>la toma de decisiones se efectuó</w:t>
      </w:r>
      <w:r w:rsidR="00B04D6D" w:rsidRPr="00A52ADE">
        <w:rPr>
          <w:sz w:val="24"/>
          <w:szCs w:val="24"/>
        </w:rPr>
        <w:t xml:space="preserve"> con mayor certidumbre y racio</w:t>
      </w:r>
      <w:r w:rsidR="005A65DD">
        <w:rPr>
          <w:sz w:val="24"/>
          <w:szCs w:val="24"/>
        </w:rPr>
        <w:t xml:space="preserve">nalidad, a fin de que se cumplieran </w:t>
      </w:r>
      <w:r w:rsidR="005A65DD" w:rsidRPr="00A52ADE">
        <w:rPr>
          <w:sz w:val="24"/>
          <w:szCs w:val="24"/>
        </w:rPr>
        <w:t>de</w:t>
      </w:r>
      <w:r w:rsidR="00B04D6D" w:rsidRPr="00A52ADE">
        <w:rPr>
          <w:sz w:val="24"/>
          <w:szCs w:val="24"/>
        </w:rPr>
        <w:t xml:space="preserve"> manera efectiva las metas y objetivos planteados. </w:t>
      </w:r>
      <w:r w:rsidR="00A52ADE">
        <w:rPr>
          <w:sz w:val="24"/>
          <w:szCs w:val="24"/>
        </w:rPr>
        <w:t xml:space="preserve">Sin embargo, </w:t>
      </w:r>
      <w:r w:rsidR="00A52ADE" w:rsidRPr="00A52ADE">
        <w:rPr>
          <w:sz w:val="24"/>
          <w:szCs w:val="24"/>
        </w:rPr>
        <w:t xml:space="preserve">los procesos de seguimiento </w:t>
      </w:r>
      <w:r w:rsidR="005A65DD">
        <w:rPr>
          <w:sz w:val="24"/>
          <w:szCs w:val="24"/>
        </w:rPr>
        <w:t xml:space="preserve">de los planes, </w:t>
      </w:r>
      <w:r w:rsidR="00A52ADE" w:rsidRPr="00A52ADE">
        <w:rPr>
          <w:sz w:val="24"/>
          <w:szCs w:val="24"/>
        </w:rPr>
        <w:t xml:space="preserve">programas y proyectos </w:t>
      </w:r>
      <w:r w:rsidR="005A65DD">
        <w:rPr>
          <w:sz w:val="24"/>
          <w:szCs w:val="24"/>
        </w:rPr>
        <w:t xml:space="preserve">de desarrollo institucional </w:t>
      </w:r>
      <w:r w:rsidR="00A52ADE" w:rsidRPr="00A52ADE">
        <w:rPr>
          <w:sz w:val="24"/>
          <w:szCs w:val="24"/>
        </w:rPr>
        <w:t>puestos en práctica desde el ámbito de</w:t>
      </w:r>
      <w:r w:rsidR="005A65DD">
        <w:rPr>
          <w:sz w:val="24"/>
          <w:szCs w:val="24"/>
        </w:rPr>
        <w:t xml:space="preserve"> la planeación de las EN, no </w:t>
      </w:r>
      <w:r w:rsidR="00A52ADE" w:rsidRPr="00A52ADE">
        <w:rPr>
          <w:sz w:val="24"/>
          <w:szCs w:val="24"/>
        </w:rPr>
        <w:t>aporta</w:t>
      </w:r>
      <w:r w:rsidR="005A65DD">
        <w:rPr>
          <w:sz w:val="24"/>
          <w:szCs w:val="24"/>
        </w:rPr>
        <w:t xml:space="preserve">ron </w:t>
      </w:r>
      <w:r w:rsidR="00A52ADE" w:rsidRPr="00A52ADE">
        <w:rPr>
          <w:sz w:val="24"/>
          <w:szCs w:val="24"/>
        </w:rPr>
        <w:t xml:space="preserve">las evidencias empíricas </w:t>
      </w:r>
      <w:r w:rsidR="005A65DD">
        <w:rPr>
          <w:sz w:val="24"/>
          <w:szCs w:val="24"/>
        </w:rPr>
        <w:t>contundentes sobre el</w:t>
      </w:r>
      <w:r w:rsidR="00A52ADE" w:rsidRPr="00A52ADE">
        <w:rPr>
          <w:sz w:val="24"/>
          <w:szCs w:val="24"/>
        </w:rPr>
        <w:t xml:space="preserve"> alcance de los resultados obtenidos y la contribución real de la planeación al desarrollo académico de las EN.</w:t>
      </w:r>
    </w:p>
    <w:p w:rsidR="00F61180" w:rsidRDefault="00820849" w:rsidP="00B04D6D">
      <w:pPr>
        <w:pStyle w:val="Textoindependiente"/>
        <w:spacing w:before="120" w:after="120" w:line="276" w:lineRule="auto"/>
        <w:rPr>
          <w:rFonts w:ascii="Times New Roman" w:hAnsi="Times New Roman"/>
          <w:szCs w:val="24"/>
        </w:rPr>
      </w:pPr>
      <w:r>
        <w:rPr>
          <w:rFonts w:ascii="Times New Roman" w:hAnsi="Times New Roman"/>
          <w:szCs w:val="24"/>
        </w:rPr>
        <w:t xml:space="preserve">Otro de los instrumentos </w:t>
      </w:r>
      <w:r w:rsidR="00F61180">
        <w:rPr>
          <w:rFonts w:ascii="Times New Roman" w:hAnsi="Times New Roman"/>
          <w:szCs w:val="24"/>
        </w:rPr>
        <w:t xml:space="preserve">que se pusieron en práctica con la finalidad de </w:t>
      </w:r>
      <w:r w:rsidR="00B04D6D" w:rsidRPr="00B04D6D">
        <w:rPr>
          <w:rFonts w:ascii="Times New Roman" w:hAnsi="Times New Roman"/>
          <w:szCs w:val="24"/>
        </w:rPr>
        <w:t>integra</w:t>
      </w:r>
      <w:r w:rsidR="00F61180">
        <w:rPr>
          <w:rFonts w:ascii="Times New Roman" w:hAnsi="Times New Roman"/>
          <w:szCs w:val="24"/>
        </w:rPr>
        <w:t xml:space="preserve">r </w:t>
      </w:r>
      <w:r w:rsidR="00524147">
        <w:rPr>
          <w:rFonts w:ascii="Times New Roman" w:hAnsi="Times New Roman"/>
          <w:szCs w:val="24"/>
        </w:rPr>
        <w:t xml:space="preserve">la información acerca </w:t>
      </w:r>
      <w:r w:rsidR="005A65DD">
        <w:rPr>
          <w:rFonts w:ascii="Times New Roman" w:hAnsi="Times New Roman"/>
          <w:szCs w:val="24"/>
        </w:rPr>
        <w:t>de los resultados</w:t>
      </w:r>
      <w:r w:rsidR="00F61180">
        <w:rPr>
          <w:rFonts w:ascii="Times New Roman" w:hAnsi="Times New Roman"/>
          <w:szCs w:val="24"/>
        </w:rPr>
        <w:t xml:space="preserve"> del desempeño institucional lo constituyó la memoria de gestión.</w:t>
      </w:r>
      <w:r w:rsidR="00B04D6D" w:rsidRPr="00B04D6D">
        <w:rPr>
          <w:rFonts w:ascii="Times New Roman" w:hAnsi="Times New Roman"/>
          <w:szCs w:val="24"/>
        </w:rPr>
        <w:t xml:space="preserve"> </w:t>
      </w:r>
      <w:r w:rsidR="00F61180">
        <w:rPr>
          <w:rFonts w:ascii="Times New Roman" w:hAnsi="Times New Roman"/>
          <w:szCs w:val="24"/>
        </w:rPr>
        <w:t>Este instrumento de evaluación se orientó hacia la consecución de los siguientes propósitos:</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F61180" w:rsidP="00B04D6D">
      <w:pPr>
        <w:pStyle w:val="Textoindependiente"/>
        <w:spacing w:before="120" w:after="120" w:line="276" w:lineRule="auto"/>
        <w:rPr>
          <w:rFonts w:ascii="Times New Roman" w:hAnsi="Times New Roman"/>
          <w:szCs w:val="24"/>
        </w:rPr>
      </w:pPr>
      <w:r>
        <w:rPr>
          <w:rFonts w:ascii="Times New Roman" w:hAnsi="Times New Roman"/>
          <w:szCs w:val="24"/>
        </w:rPr>
        <w:t>E</w:t>
      </w:r>
      <w:r w:rsidR="00B04D6D" w:rsidRPr="00B04D6D">
        <w:rPr>
          <w:rFonts w:ascii="Times New Roman" w:hAnsi="Times New Roman"/>
          <w:szCs w:val="24"/>
        </w:rPr>
        <w:t xml:space="preserve">fectuar </w:t>
      </w:r>
      <w:r w:rsidR="005A65DD">
        <w:rPr>
          <w:rFonts w:ascii="Times New Roman" w:hAnsi="Times New Roman"/>
          <w:szCs w:val="24"/>
        </w:rPr>
        <w:t>la valoración sobre el grado en</w:t>
      </w:r>
      <w:r w:rsidR="00B04D6D" w:rsidRPr="00B04D6D">
        <w:rPr>
          <w:rFonts w:ascii="Times New Roman" w:hAnsi="Times New Roman"/>
          <w:szCs w:val="24"/>
        </w:rPr>
        <w:t xml:space="preserve"> que se lograron los objetivos y las metas previstas en los</w:t>
      </w:r>
      <w:r w:rsidR="005A65DD">
        <w:rPr>
          <w:rFonts w:ascii="Times New Roman" w:hAnsi="Times New Roman"/>
          <w:szCs w:val="24"/>
        </w:rPr>
        <w:t xml:space="preserve"> planes, programas y </w:t>
      </w:r>
      <w:r w:rsidR="00B04D6D" w:rsidRPr="00B04D6D">
        <w:rPr>
          <w:rFonts w:ascii="Times New Roman" w:hAnsi="Times New Roman"/>
          <w:szCs w:val="24"/>
        </w:rPr>
        <w:t>proyectos institucionales</w:t>
      </w:r>
      <w:r>
        <w:rPr>
          <w:rFonts w:ascii="Times New Roman" w:hAnsi="Times New Roman"/>
          <w:szCs w:val="24"/>
        </w:rPr>
        <w:t xml:space="preserve"> anuales. Así </w:t>
      </w:r>
      <w:r w:rsidR="00E67C28">
        <w:rPr>
          <w:rFonts w:ascii="Times New Roman" w:hAnsi="Times New Roman"/>
          <w:szCs w:val="24"/>
        </w:rPr>
        <w:t>mismo</w:t>
      </w:r>
      <w:r>
        <w:rPr>
          <w:rFonts w:ascii="Times New Roman" w:hAnsi="Times New Roman"/>
          <w:szCs w:val="24"/>
        </w:rPr>
        <w:t xml:space="preserve"> e</w:t>
      </w:r>
      <w:r w:rsidR="00B04D6D" w:rsidRPr="00B04D6D">
        <w:rPr>
          <w:rFonts w:ascii="Times New Roman" w:hAnsi="Times New Roman"/>
          <w:szCs w:val="24"/>
        </w:rPr>
        <w:t xml:space="preserve">videnciar el desarrollo académico </w:t>
      </w:r>
      <w:r>
        <w:rPr>
          <w:rFonts w:ascii="Times New Roman" w:hAnsi="Times New Roman"/>
          <w:szCs w:val="24"/>
        </w:rPr>
        <w:t xml:space="preserve">alcanzado en las EN; </w:t>
      </w:r>
      <w:r w:rsidR="00B04D6D" w:rsidRPr="00B04D6D">
        <w:rPr>
          <w:rFonts w:ascii="Times New Roman" w:hAnsi="Times New Roman"/>
          <w:szCs w:val="24"/>
        </w:rPr>
        <w:t xml:space="preserve">a través de la integración de información relevante generada durante </w:t>
      </w:r>
      <w:r>
        <w:rPr>
          <w:rFonts w:ascii="Times New Roman" w:hAnsi="Times New Roman"/>
          <w:szCs w:val="24"/>
        </w:rPr>
        <w:t xml:space="preserve">el desarrollo de los procesos </w:t>
      </w:r>
      <w:r w:rsidR="00B04D6D" w:rsidRPr="00B04D6D">
        <w:rPr>
          <w:rFonts w:ascii="Times New Roman" w:hAnsi="Times New Roman"/>
          <w:szCs w:val="24"/>
        </w:rPr>
        <w:t>de docencia, investigación, extensión y difusión, planeación, organización, superación, eva</w:t>
      </w:r>
      <w:r w:rsidR="00E67C28">
        <w:rPr>
          <w:rFonts w:ascii="Times New Roman" w:hAnsi="Times New Roman"/>
          <w:szCs w:val="24"/>
        </w:rPr>
        <w:t>luación y apoyo administrativo.</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E67C28" w:rsidP="00B04D6D">
      <w:pPr>
        <w:pStyle w:val="Textoindependiente"/>
        <w:spacing w:before="120" w:after="120" w:line="276" w:lineRule="auto"/>
        <w:rPr>
          <w:rFonts w:ascii="Times New Roman" w:hAnsi="Times New Roman"/>
          <w:szCs w:val="24"/>
        </w:rPr>
      </w:pPr>
      <w:r>
        <w:rPr>
          <w:rFonts w:ascii="Times New Roman" w:hAnsi="Times New Roman"/>
          <w:szCs w:val="24"/>
        </w:rPr>
        <w:t>Otro de los propósitos de la memoria de gestión fue i</w:t>
      </w:r>
      <w:r w:rsidR="00B04D6D" w:rsidRPr="00B04D6D">
        <w:rPr>
          <w:rFonts w:ascii="Times New Roman" w:hAnsi="Times New Roman"/>
          <w:szCs w:val="24"/>
        </w:rPr>
        <w:t xml:space="preserve">mpulsar el quehacer académico de </w:t>
      </w:r>
      <w:r>
        <w:rPr>
          <w:rFonts w:ascii="Times New Roman" w:hAnsi="Times New Roman"/>
          <w:szCs w:val="24"/>
        </w:rPr>
        <w:t xml:space="preserve">las EN </w:t>
      </w:r>
      <w:r w:rsidR="00B04D6D" w:rsidRPr="00B04D6D">
        <w:rPr>
          <w:rFonts w:ascii="Times New Roman" w:hAnsi="Times New Roman"/>
          <w:szCs w:val="24"/>
        </w:rPr>
        <w:t>mediante la ponderación de los logros alcanzados y el reconocimiento de los retos y desafíos que enfren</w:t>
      </w:r>
      <w:r>
        <w:rPr>
          <w:rFonts w:ascii="Times New Roman" w:hAnsi="Times New Roman"/>
          <w:szCs w:val="24"/>
        </w:rPr>
        <w:t xml:space="preserve">taron estas instituciones educativas </w:t>
      </w:r>
      <w:r w:rsidR="00B04D6D" w:rsidRPr="00B04D6D">
        <w:rPr>
          <w:rFonts w:ascii="Times New Roman" w:hAnsi="Times New Roman"/>
          <w:szCs w:val="24"/>
        </w:rPr>
        <w:t xml:space="preserve">en aras de </w:t>
      </w:r>
      <w:r>
        <w:rPr>
          <w:rFonts w:ascii="Times New Roman" w:hAnsi="Times New Roman"/>
          <w:szCs w:val="24"/>
        </w:rPr>
        <w:t xml:space="preserve">dar continuar a </w:t>
      </w:r>
      <w:r w:rsidR="00B04D6D" w:rsidRPr="00B04D6D">
        <w:rPr>
          <w:rFonts w:ascii="Times New Roman" w:hAnsi="Times New Roman"/>
          <w:szCs w:val="24"/>
        </w:rPr>
        <w:t xml:space="preserve">su proceso de transformación académica </w:t>
      </w:r>
      <w:r w:rsidR="00242B0A">
        <w:rPr>
          <w:rFonts w:ascii="Times New Roman" w:hAnsi="Times New Roman"/>
          <w:szCs w:val="24"/>
        </w:rPr>
        <w:t>institucional.</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Promover la capacidad de </w:t>
      </w:r>
      <w:r w:rsidR="007847A3">
        <w:rPr>
          <w:rFonts w:ascii="Times New Roman" w:hAnsi="Times New Roman"/>
          <w:szCs w:val="24"/>
        </w:rPr>
        <w:t>auto</w:t>
      </w:r>
      <w:r w:rsidR="007847A3" w:rsidRPr="00B04D6D">
        <w:rPr>
          <w:rFonts w:ascii="Times New Roman" w:hAnsi="Times New Roman"/>
          <w:szCs w:val="24"/>
        </w:rPr>
        <w:t>rregulación</w:t>
      </w:r>
      <w:r w:rsidRPr="00B04D6D">
        <w:rPr>
          <w:rFonts w:ascii="Times New Roman" w:hAnsi="Times New Roman"/>
          <w:szCs w:val="24"/>
        </w:rPr>
        <w:t xml:space="preserve"> institucional mediante el establecimiento de sistem</w:t>
      </w:r>
      <w:r w:rsidR="006458DC">
        <w:rPr>
          <w:rFonts w:ascii="Times New Roman" w:hAnsi="Times New Roman"/>
          <w:szCs w:val="24"/>
        </w:rPr>
        <w:t xml:space="preserve">as y procedimientos que vincularon </w:t>
      </w:r>
      <w:r w:rsidRPr="00B04D6D">
        <w:rPr>
          <w:rFonts w:ascii="Times New Roman" w:hAnsi="Times New Roman"/>
          <w:szCs w:val="24"/>
        </w:rPr>
        <w:t>de manera efectiv</w:t>
      </w:r>
      <w:r w:rsidR="007847A3">
        <w:rPr>
          <w:rFonts w:ascii="Times New Roman" w:hAnsi="Times New Roman"/>
          <w:szCs w:val="24"/>
        </w:rPr>
        <w:t xml:space="preserve">a, las funciones de planeación </w:t>
      </w:r>
      <w:r w:rsidR="00EF7385">
        <w:rPr>
          <w:rFonts w:ascii="Times New Roman" w:hAnsi="Times New Roman"/>
          <w:szCs w:val="24"/>
        </w:rPr>
        <w:t>y evaluación</w:t>
      </w:r>
      <w:r w:rsidR="007847A3">
        <w:rPr>
          <w:rFonts w:ascii="Times New Roman" w:hAnsi="Times New Roman"/>
          <w:szCs w:val="24"/>
        </w:rPr>
        <w:t xml:space="preserve"> en el marco de la gestión institucional</w:t>
      </w:r>
      <w:r w:rsidRPr="00B04D6D">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Promover el carácter prospectivo del desarrollo institucional a través de la elaboración de </w:t>
      </w:r>
      <w:r w:rsidR="00242B0A">
        <w:rPr>
          <w:rFonts w:ascii="Times New Roman" w:hAnsi="Times New Roman"/>
          <w:szCs w:val="24"/>
        </w:rPr>
        <w:t xml:space="preserve">propuestas de planeación </w:t>
      </w:r>
      <w:r w:rsidR="006458DC">
        <w:rPr>
          <w:rFonts w:ascii="Times New Roman" w:hAnsi="Times New Roman"/>
          <w:szCs w:val="24"/>
        </w:rPr>
        <w:t xml:space="preserve">que posibilitaran </w:t>
      </w:r>
      <w:r w:rsidRPr="00B04D6D">
        <w:rPr>
          <w:rFonts w:ascii="Times New Roman" w:hAnsi="Times New Roman"/>
          <w:szCs w:val="24"/>
        </w:rPr>
        <w:t>la cr</w:t>
      </w:r>
      <w:r w:rsidR="006458DC">
        <w:rPr>
          <w:rFonts w:ascii="Times New Roman" w:hAnsi="Times New Roman"/>
          <w:szCs w:val="24"/>
        </w:rPr>
        <w:t>eación de escenarios de mejora continua de los procesos que comprende la formación docente</w:t>
      </w:r>
      <w:r w:rsidR="00242B0A">
        <w:rPr>
          <w:rFonts w:ascii="Times New Roman" w:hAnsi="Times New Roman"/>
          <w:szCs w:val="24"/>
        </w:rPr>
        <w:t xml:space="preserve">. </w:t>
      </w:r>
    </w:p>
    <w:p w:rsidR="003A086E" w:rsidRDefault="003A086E" w:rsidP="00B04D6D">
      <w:pPr>
        <w:pStyle w:val="Textoindependiente"/>
        <w:spacing w:before="120" w:after="120" w:line="276" w:lineRule="auto"/>
        <w:rPr>
          <w:rFonts w:ascii="Times New Roman" w:hAnsi="Times New Roman"/>
          <w:szCs w:val="24"/>
        </w:rPr>
      </w:pPr>
    </w:p>
    <w:p w:rsidR="00242B0A"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Impulsar la capacidad de </w:t>
      </w:r>
      <w:r w:rsidR="00242B0A">
        <w:rPr>
          <w:rFonts w:ascii="Times New Roman" w:hAnsi="Times New Roman"/>
          <w:szCs w:val="24"/>
        </w:rPr>
        <w:t xml:space="preserve">transformación </w:t>
      </w:r>
      <w:r w:rsidRPr="00B04D6D">
        <w:rPr>
          <w:rFonts w:ascii="Times New Roman" w:hAnsi="Times New Roman"/>
          <w:szCs w:val="24"/>
        </w:rPr>
        <w:t>de la</w:t>
      </w:r>
      <w:r w:rsidR="00242B0A">
        <w:rPr>
          <w:rFonts w:ascii="Times New Roman" w:hAnsi="Times New Roman"/>
          <w:szCs w:val="24"/>
        </w:rPr>
        <w:t>s</w:t>
      </w:r>
      <w:r w:rsidRPr="00B04D6D">
        <w:rPr>
          <w:rFonts w:ascii="Times New Roman" w:hAnsi="Times New Roman"/>
          <w:szCs w:val="24"/>
        </w:rPr>
        <w:t xml:space="preserve"> </w:t>
      </w:r>
      <w:r w:rsidR="00524147">
        <w:rPr>
          <w:rFonts w:ascii="Times New Roman" w:hAnsi="Times New Roman"/>
          <w:szCs w:val="24"/>
        </w:rPr>
        <w:t xml:space="preserve">EN en </w:t>
      </w:r>
      <w:r w:rsidR="00242B0A">
        <w:rPr>
          <w:rFonts w:ascii="Times New Roman" w:hAnsi="Times New Roman"/>
          <w:szCs w:val="24"/>
        </w:rPr>
        <w:t xml:space="preserve">congruencia con las demandas generadas por los vertiginosos </w:t>
      </w:r>
      <w:r w:rsidRPr="00B04D6D">
        <w:rPr>
          <w:rFonts w:ascii="Times New Roman" w:hAnsi="Times New Roman"/>
          <w:szCs w:val="24"/>
        </w:rPr>
        <w:t>cambios</w:t>
      </w:r>
      <w:r w:rsidR="00242B0A">
        <w:rPr>
          <w:rFonts w:ascii="Times New Roman" w:hAnsi="Times New Roman"/>
          <w:szCs w:val="24"/>
        </w:rPr>
        <w:t xml:space="preserve"> </w:t>
      </w:r>
      <w:r w:rsidRPr="00B04D6D">
        <w:rPr>
          <w:rFonts w:ascii="Times New Roman" w:hAnsi="Times New Roman"/>
          <w:szCs w:val="24"/>
        </w:rPr>
        <w:t xml:space="preserve"> </w:t>
      </w:r>
      <w:r w:rsidR="00242B0A">
        <w:rPr>
          <w:rFonts w:ascii="Times New Roman" w:hAnsi="Times New Roman"/>
          <w:szCs w:val="24"/>
        </w:rPr>
        <w:t xml:space="preserve"> suscitados en los diferentes ámbitos de la sociedad actual a fin de asumir un posicionamiento </w:t>
      </w:r>
      <w:r w:rsidRPr="00B04D6D">
        <w:rPr>
          <w:rFonts w:ascii="Times New Roman" w:hAnsi="Times New Roman"/>
          <w:szCs w:val="24"/>
        </w:rPr>
        <w:t>de innovación continua que</w:t>
      </w:r>
      <w:r w:rsidR="00EF7385">
        <w:rPr>
          <w:rFonts w:ascii="Times New Roman" w:hAnsi="Times New Roman"/>
          <w:szCs w:val="24"/>
        </w:rPr>
        <w:t xml:space="preserve"> les permitiera</w:t>
      </w:r>
      <w:r w:rsidR="00242B0A">
        <w:rPr>
          <w:rFonts w:ascii="Times New Roman" w:hAnsi="Times New Roman"/>
          <w:szCs w:val="24"/>
        </w:rPr>
        <w:t xml:space="preserve"> enfrentar de manera pertinente los retos y desafíos de la formación docente actual. </w:t>
      </w:r>
    </w:p>
    <w:p w:rsidR="003A086E" w:rsidRDefault="003A086E" w:rsidP="00B04D6D">
      <w:pPr>
        <w:pStyle w:val="Textoindependiente"/>
        <w:spacing w:before="120" w:after="120" w:line="276" w:lineRule="auto"/>
        <w:rPr>
          <w:rFonts w:ascii="Times New Roman" w:hAnsi="Times New Roman"/>
          <w:szCs w:val="24"/>
        </w:rPr>
      </w:pPr>
    </w:p>
    <w:p w:rsidR="00425CEA" w:rsidRPr="00B04D6D" w:rsidRDefault="00242B0A" w:rsidP="00B04D6D">
      <w:pPr>
        <w:pStyle w:val="Textoindependiente"/>
        <w:spacing w:before="120" w:after="120" w:line="276" w:lineRule="auto"/>
        <w:rPr>
          <w:rFonts w:ascii="Times New Roman" w:hAnsi="Times New Roman"/>
          <w:szCs w:val="24"/>
        </w:rPr>
      </w:pPr>
      <w:r>
        <w:rPr>
          <w:rFonts w:ascii="Times New Roman" w:hAnsi="Times New Roman"/>
          <w:szCs w:val="24"/>
        </w:rPr>
        <w:lastRenderedPageBreak/>
        <w:t xml:space="preserve">La integración y socialización </w:t>
      </w:r>
      <w:r w:rsidR="00B04D6D" w:rsidRPr="00B04D6D">
        <w:rPr>
          <w:rFonts w:ascii="Times New Roman" w:hAnsi="Times New Roman"/>
          <w:szCs w:val="24"/>
        </w:rPr>
        <w:t>de la</w:t>
      </w:r>
      <w:r w:rsidR="00F643B1">
        <w:rPr>
          <w:rFonts w:ascii="Times New Roman" w:hAnsi="Times New Roman"/>
          <w:szCs w:val="24"/>
        </w:rPr>
        <w:t>s memoria</w:t>
      </w:r>
      <w:r w:rsidR="00EF7385">
        <w:rPr>
          <w:rFonts w:ascii="Times New Roman" w:hAnsi="Times New Roman"/>
          <w:szCs w:val="24"/>
        </w:rPr>
        <w:t>s</w:t>
      </w:r>
      <w:r w:rsidR="00F643B1">
        <w:rPr>
          <w:rFonts w:ascii="Times New Roman" w:hAnsi="Times New Roman"/>
          <w:szCs w:val="24"/>
        </w:rPr>
        <w:t xml:space="preserve"> de g</w:t>
      </w:r>
      <w:r w:rsidR="002F6132">
        <w:rPr>
          <w:rFonts w:ascii="Times New Roman" w:hAnsi="Times New Roman"/>
          <w:szCs w:val="24"/>
        </w:rPr>
        <w:t>estión</w:t>
      </w:r>
      <w:r w:rsidR="00F643B1">
        <w:rPr>
          <w:rFonts w:ascii="Times New Roman" w:hAnsi="Times New Roman"/>
          <w:szCs w:val="24"/>
        </w:rPr>
        <w:t xml:space="preserve">, </w:t>
      </w:r>
      <w:r w:rsidR="00425CEA">
        <w:rPr>
          <w:rFonts w:ascii="Times New Roman" w:hAnsi="Times New Roman"/>
          <w:szCs w:val="24"/>
        </w:rPr>
        <w:t>posibilitó la</w:t>
      </w:r>
      <w:r>
        <w:rPr>
          <w:rFonts w:ascii="Times New Roman" w:hAnsi="Times New Roman"/>
          <w:szCs w:val="24"/>
        </w:rPr>
        <w:t xml:space="preserve"> evaluación </w:t>
      </w:r>
      <w:r w:rsidR="00F643B1">
        <w:rPr>
          <w:rFonts w:ascii="Times New Roman" w:hAnsi="Times New Roman"/>
          <w:szCs w:val="24"/>
        </w:rPr>
        <w:t xml:space="preserve">continua </w:t>
      </w:r>
      <w:r w:rsidR="00B04D6D" w:rsidRPr="00B04D6D">
        <w:rPr>
          <w:rFonts w:ascii="Times New Roman" w:hAnsi="Times New Roman"/>
          <w:szCs w:val="24"/>
        </w:rPr>
        <w:t xml:space="preserve">de las líneas de </w:t>
      </w:r>
      <w:r w:rsidR="00425CEA" w:rsidRPr="00B04D6D">
        <w:rPr>
          <w:rFonts w:ascii="Times New Roman" w:hAnsi="Times New Roman"/>
          <w:szCs w:val="24"/>
        </w:rPr>
        <w:t xml:space="preserve">acción </w:t>
      </w:r>
      <w:r w:rsidR="00425CEA">
        <w:rPr>
          <w:rFonts w:ascii="Times New Roman" w:hAnsi="Times New Roman"/>
          <w:szCs w:val="24"/>
        </w:rPr>
        <w:t>estratégicas</w:t>
      </w:r>
      <w:r>
        <w:rPr>
          <w:rFonts w:ascii="Times New Roman" w:hAnsi="Times New Roman"/>
          <w:szCs w:val="24"/>
        </w:rPr>
        <w:t xml:space="preserve">. En </w:t>
      </w:r>
      <w:r w:rsidR="00425CEA">
        <w:rPr>
          <w:rFonts w:ascii="Times New Roman" w:hAnsi="Times New Roman"/>
          <w:szCs w:val="24"/>
        </w:rPr>
        <w:t xml:space="preserve">este proceso </w:t>
      </w:r>
      <w:r>
        <w:rPr>
          <w:rFonts w:ascii="Times New Roman" w:hAnsi="Times New Roman"/>
          <w:szCs w:val="24"/>
        </w:rPr>
        <w:t xml:space="preserve">participaron </w:t>
      </w:r>
      <w:r w:rsidR="00425CEA">
        <w:rPr>
          <w:rFonts w:ascii="Times New Roman" w:hAnsi="Times New Roman"/>
          <w:szCs w:val="24"/>
        </w:rPr>
        <w:t xml:space="preserve">las comunidades al asumir </w:t>
      </w:r>
      <w:r w:rsidR="00B04D6D" w:rsidRPr="00B04D6D">
        <w:rPr>
          <w:rFonts w:ascii="Times New Roman" w:hAnsi="Times New Roman"/>
          <w:szCs w:val="24"/>
        </w:rPr>
        <w:t xml:space="preserve">el compromiso y la responsabilidad de participar en la elaboración de </w:t>
      </w:r>
      <w:r w:rsidR="00425CEA">
        <w:rPr>
          <w:rFonts w:ascii="Times New Roman" w:hAnsi="Times New Roman"/>
          <w:szCs w:val="24"/>
        </w:rPr>
        <w:t xml:space="preserve">este instrumento de evaluación lo que permitió a su vez, </w:t>
      </w:r>
      <w:r w:rsidR="00B04D6D" w:rsidRPr="00B04D6D">
        <w:rPr>
          <w:rFonts w:ascii="Times New Roman" w:hAnsi="Times New Roman"/>
          <w:szCs w:val="24"/>
        </w:rPr>
        <w:t>unir esfuerzos y promover la autor</w:t>
      </w:r>
      <w:r w:rsidR="00425CEA">
        <w:rPr>
          <w:rFonts w:ascii="Times New Roman" w:hAnsi="Times New Roman"/>
          <w:szCs w:val="24"/>
        </w:rPr>
        <w:t>r</w:t>
      </w:r>
      <w:r w:rsidR="00D16895">
        <w:rPr>
          <w:rFonts w:ascii="Times New Roman" w:hAnsi="Times New Roman"/>
          <w:szCs w:val="24"/>
        </w:rPr>
        <w:t xml:space="preserve">eflexión </w:t>
      </w:r>
      <w:r w:rsidR="00425CEA">
        <w:rPr>
          <w:rFonts w:ascii="Times New Roman" w:hAnsi="Times New Roman"/>
          <w:szCs w:val="24"/>
        </w:rPr>
        <w:t xml:space="preserve">colectiva en relación a los logros, retos y desafíos del desarrollo académico institucional </w:t>
      </w:r>
    </w:p>
    <w:p w:rsidR="003A086E" w:rsidRDefault="003A086E" w:rsidP="00B04D6D">
      <w:pPr>
        <w:pStyle w:val="Textoindependiente"/>
        <w:spacing w:before="120" w:after="120" w:line="276" w:lineRule="auto"/>
        <w:rPr>
          <w:rFonts w:ascii="Times New Roman" w:hAnsi="Times New Roman"/>
          <w:szCs w:val="24"/>
        </w:rPr>
      </w:pPr>
    </w:p>
    <w:p w:rsidR="00B04D6D" w:rsidRPr="00B04D6D" w:rsidRDefault="00B04D6D" w:rsidP="00B04D6D">
      <w:pPr>
        <w:pStyle w:val="Textoindependiente"/>
        <w:spacing w:before="120" w:after="120" w:line="276" w:lineRule="auto"/>
        <w:rPr>
          <w:rFonts w:ascii="Times New Roman" w:hAnsi="Times New Roman"/>
          <w:szCs w:val="24"/>
        </w:rPr>
      </w:pPr>
      <w:r w:rsidRPr="00B04D6D">
        <w:rPr>
          <w:rFonts w:ascii="Times New Roman" w:hAnsi="Times New Roman"/>
          <w:szCs w:val="24"/>
        </w:rPr>
        <w:t>Con el propósit</w:t>
      </w:r>
      <w:r w:rsidR="00F643B1">
        <w:rPr>
          <w:rFonts w:ascii="Times New Roman" w:hAnsi="Times New Roman"/>
          <w:szCs w:val="24"/>
        </w:rPr>
        <w:t>o de que la</w:t>
      </w:r>
      <w:r w:rsidR="00EF7385">
        <w:rPr>
          <w:rFonts w:ascii="Times New Roman" w:hAnsi="Times New Roman"/>
          <w:szCs w:val="24"/>
        </w:rPr>
        <w:t>s</w:t>
      </w:r>
      <w:r w:rsidR="00F643B1">
        <w:rPr>
          <w:rFonts w:ascii="Times New Roman" w:hAnsi="Times New Roman"/>
          <w:szCs w:val="24"/>
        </w:rPr>
        <w:t xml:space="preserve"> memoria</w:t>
      </w:r>
      <w:r w:rsidR="00EF7385">
        <w:rPr>
          <w:rFonts w:ascii="Times New Roman" w:hAnsi="Times New Roman"/>
          <w:szCs w:val="24"/>
        </w:rPr>
        <w:t>s</w:t>
      </w:r>
      <w:r w:rsidR="00F643B1">
        <w:rPr>
          <w:rFonts w:ascii="Times New Roman" w:hAnsi="Times New Roman"/>
          <w:szCs w:val="24"/>
        </w:rPr>
        <w:t xml:space="preserve"> de gestión </w:t>
      </w:r>
      <w:r w:rsidRPr="00B04D6D">
        <w:rPr>
          <w:rFonts w:ascii="Times New Roman" w:hAnsi="Times New Roman"/>
          <w:szCs w:val="24"/>
        </w:rPr>
        <w:t>reflejara</w:t>
      </w:r>
      <w:r w:rsidR="00EF7385">
        <w:rPr>
          <w:rFonts w:ascii="Times New Roman" w:hAnsi="Times New Roman"/>
          <w:szCs w:val="24"/>
        </w:rPr>
        <w:t>n</w:t>
      </w:r>
      <w:r w:rsidRPr="00B04D6D">
        <w:rPr>
          <w:rFonts w:ascii="Times New Roman" w:hAnsi="Times New Roman"/>
          <w:szCs w:val="24"/>
        </w:rPr>
        <w:t xml:space="preserve"> </w:t>
      </w:r>
      <w:r w:rsidR="00425CEA">
        <w:rPr>
          <w:rFonts w:ascii="Times New Roman" w:hAnsi="Times New Roman"/>
          <w:szCs w:val="24"/>
        </w:rPr>
        <w:t xml:space="preserve">exhaustivamente </w:t>
      </w:r>
      <w:r w:rsidRPr="00B04D6D">
        <w:rPr>
          <w:rFonts w:ascii="Times New Roman" w:hAnsi="Times New Roman"/>
          <w:szCs w:val="24"/>
        </w:rPr>
        <w:t>el quehacer académico de la</w:t>
      </w:r>
      <w:r w:rsidR="00425CEA">
        <w:rPr>
          <w:rFonts w:ascii="Times New Roman" w:hAnsi="Times New Roman"/>
          <w:szCs w:val="24"/>
        </w:rPr>
        <w:t xml:space="preserve">s EN, </w:t>
      </w:r>
      <w:r w:rsidRPr="00B04D6D">
        <w:rPr>
          <w:rFonts w:ascii="Times New Roman" w:hAnsi="Times New Roman"/>
          <w:szCs w:val="24"/>
        </w:rPr>
        <w:t>y se mostraran de manera objetiva, los logros, avances y retos que sucesivamente se presentaron durante el desarrollo de las líneas de acción contenidas en los planes anuales</w:t>
      </w:r>
      <w:r w:rsidR="00F643B1">
        <w:rPr>
          <w:rFonts w:ascii="Times New Roman" w:hAnsi="Times New Roman"/>
          <w:szCs w:val="24"/>
        </w:rPr>
        <w:t xml:space="preserve"> de actividades, fue necesaria </w:t>
      </w:r>
      <w:r w:rsidRPr="00B04D6D">
        <w:rPr>
          <w:rFonts w:ascii="Times New Roman" w:hAnsi="Times New Roman"/>
          <w:szCs w:val="24"/>
        </w:rPr>
        <w:t>la generación de información confiable que permitiera valorar cabalmente los resultados obtenidos.</w:t>
      </w:r>
    </w:p>
    <w:p w:rsidR="003A086E" w:rsidRDefault="003A086E" w:rsidP="00FE640E">
      <w:pPr>
        <w:pStyle w:val="Textoindependiente"/>
        <w:spacing w:before="120" w:after="120" w:line="276" w:lineRule="auto"/>
        <w:rPr>
          <w:rFonts w:ascii="Times New Roman" w:hAnsi="Times New Roman"/>
          <w:szCs w:val="24"/>
        </w:rPr>
      </w:pPr>
    </w:p>
    <w:p w:rsidR="006D77CB" w:rsidRDefault="00425CEA" w:rsidP="00FE640E">
      <w:pPr>
        <w:pStyle w:val="Textoindependiente"/>
        <w:spacing w:before="120" w:after="120" w:line="276" w:lineRule="auto"/>
        <w:rPr>
          <w:rFonts w:ascii="Times New Roman" w:hAnsi="Times New Roman"/>
          <w:szCs w:val="24"/>
        </w:rPr>
      </w:pPr>
      <w:r w:rsidRPr="00095C14">
        <w:rPr>
          <w:rFonts w:ascii="Times New Roman" w:hAnsi="Times New Roman"/>
          <w:szCs w:val="24"/>
        </w:rPr>
        <w:t>De esta ma</w:t>
      </w:r>
      <w:r w:rsidR="006D77CB">
        <w:rPr>
          <w:rFonts w:ascii="Times New Roman" w:hAnsi="Times New Roman"/>
          <w:szCs w:val="24"/>
        </w:rPr>
        <w:t xml:space="preserve">nera, se integraron anualmente </w:t>
      </w:r>
      <w:r w:rsidRPr="00095C14">
        <w:rPr>
          <w:rFonts w:ascii="Times New Roman" w:hAnsi="Times New Roman"/>
          <w:szCs w:val="24"/>
        </w:rPr>
        <w:t xml:space="preserve"> las </w:t>
      </w:r>
      <w:r w:rsidR="00F643B1">
        <w:rPr>
          <w:rFonts w:ascii="Times New Roman" w:hAnsi="Times New Roman"/>
          <w:szCs w:val="24"/>
        </w:rPr>
        <w:t>memoria de g</w:t>
      </w:r>
      <w:r w:rsidR="00B04D6D" w:rsidRPr="00095C14">
        <w:rPr>
          <w:rFonts w:ascii="Times New Roman" w:hAnsi="Times New Roman"/>
          <w:szCs w:val="24"/>
        </w:rPr>
        <w:t xml:space="preserve">estión </w:t>
      </w:r>
      <w:r w:rsidRPr="00095C14">
        <w:rPr>
          <w:rFonts w:ascii="Times New Roman" w:hAnsi="Times New Roman"/>
          <w:szCs w:val="24"/>
        </w:rPr>
        <w:t xml:space="preserve">en </w:t>
      </w:r>
      <w:r w:rsidR="00FA465C" w:rsidRPr="00095C14">
        <w:rPr>
          <w:rFonts w:ascii="Times New Roman" w:hAnsi="Times New Roman"/>
          <w:szCs w:val="24"/>
        </w:rPr>
        <w:t>las</w:t>
      </w:r>
      <w:r w:rsidR="00B04D6D" w:rsidRPr="00095C14">
        <w:rPr>
          <w:rFonts w:ascii="Times New Roman" w:hAnsi="Times New Roman"/>
          <w:szCs w:val="24"/>
        </w:rPr>
        <w:t xml:space="preserve"> que se describieron las actividades más relevantes y signific</w:t>
      </w:r>
      <w:r w:rsidRPr="00095C14">
        <w:rPr>
          <w:rFonts w:ascii="Times New Roman" w:hAnsi="Times New Roman"/>
          <w:szCs w:val="24"/>
        </w:rPr>
        <w:t>ativas desarrolladas en cada EN</w:t>
      </w:r>
      <w:r w:rsidR="00FA465C" w:rsidRPr="00095C14">
        <w:rPr>
          <w:rFonts w:ascii="Times New Roman" w:hAnsi="Times New Roman"/>
          <w:szCs w:val="24"/>
        </w:rPr>
        <w:t xml:space="preserve"> con los siguientes elementos: </w:t>
      </w:r>
      <w:r w:rsidR="00B04D6D" w:rsidRPr="00095C14">
        <w:rPr>
          <w:rFonts w:ascii="Times New Roman" w:hAnsi="Times New Roman"/>
          <w:szCs w:val="24"/>
        </w:rPr>
        <w:t>el contexto histórico de las</w:t>
      </w:r>
      <w:r w:rsidR="00FA465C" w:rsidRPr="00095C14">
        <w:rPr>
          <w:rFonts w:ascii="Times New Roman" w:hAnsi="Times New Roman"/>
          <w:szCs w:val="24"/>
        </w:rPr>
        <w:t xml:space="preserve"> EN; </w:t>
      </w:r>
      <w:r w:rsidR="00B04D6D" w:rsidRPr="00095C14">
        <w:rPr>
          <w:rFonts w:ascii="Times New Roman" w:hAnsi="Times New Roman"/>
          <w:szCs w:val="24"/>
        </w:rPr>
        <w:t xml:space="preserve"> la caracterización de </w:t>
      </w:r>
      <w:r w:rsidR="00FA465C" w:rsidRPr="00095C14">
        <w:rPr>
          <w:rFonts w:ascii="Times New Roman" w:hAnsi="Times New Roman"/>
          <w:szCs w:val="24"/>
        </w:rPr>
        <w:t>los  proyectos</w:t>
      </w:r>
      <w:r w:rsidR="006F7BBB" w:rsidRPr="00095C14">
        <w:rPr>
          <w:rFonts w:ascii="Times New Roman" w:hAnsi="Times New Roman"/>
          <w:szCs w:val="24"/>
        </w:rPr>
        <w:t xml:space="preserve"> académicos </w:t>
      </w:r>
      <w:r w:rsidR="00FA465C" w:rsidRPr="00095C14">
        <w:rPr>
          <w:rFonts w:ascii="Times New Roman" w:hAnsi="Times New Roman"/>
          <w:szCs w:val="24"/>
        </w:rPr>
        <w:t xml:space="preserve"> institucionales; </w:t>
      </w:r>
      <w:r w:rsidR="00B04D6D" w:rsidRPr="00095C14">
        <w:rPr>
          <w:rFonts w:ascii="Times New Roman" w:hAnsi="Times New Roman"/>
          <w:szCs w:val="24"/>
        </w:rPr>
        <w:t>la</w:t>
      </w:r>
      <w:r w:rsidR="00FA465C" w:rsidRPr="00095C14">
        <w:rPr>
          <w:rFonts w:ascii="Times New Roman" w:hAnsi="Times New Roman"/>
          <w:szCs w:val="24"/>
        </w:rPr>
        <w:t>s</w:t>
      </w:r>
      <w:r w:rsidR="00B04D6D" w:rsidRPr="00095C14">
        <w:rPr>
          <w:rFonts w:ascii="Times New Roman" w:hAnsi="Times New Roman"/>
          <w:szCs w:val="24"/>
        </w:rPr>
        <w:t xml:space="preserve"> línea</w:t>
      </w:r>
      <w:r w:rsidR="00FA465C" w:rsidRPr="00095C14">
        <w:rPr>
          <w:rFonts w:ascii="Times New Roman" w:hAnsi="Times New Roman"/>
          <w:szCs w:val="24"/>
        </w:rPr>
        <w:t>s</w:t>
      </w:r>
      <w:r w:rsidR="00B04D6D" w:rsidRPr="00095C14">
        <w:rPr>
          <w:rFonts w:ascii="Times New Roman" w:hAnsi="Times New Roman"/>
          <w:szCs w:val="24"/>
        </w:rPr>
        <w:t xml:space="preserve"> de acción</w:t>
      </w:r>
      <w:r w:rsidR="00FA465C" w:rsidRPr="00095C14">
        <w:rPr>
          <w:rFonts w:ascii="Times New Roman" w:hAnsi="Times New Roman"/>
          <w:szCs w:val="24"/>
        </w:rPr>
        <w:t xml:space="preserve"> estratégicas; las metas alcanzadas y su  impacto </w:t>
      </w:r>
      <w:r w:rsidR="00B04D6D" w:rsidRPr="00095C14">
        <w:rPr>
          <w:rFonts w:ascii="Times New Roman" w:hAnsi="Times New Roman"/>
          <w:szCs w:val="24"/>
        </w:rPr>
        <w:t>en el desarrollo académico</w:t>
      </w:r>
      <w:r w:rsidR="006F7BBB" w:rsidRPr="00095C14">
        <w:rPr>
          <w:rFonts w:ascii="Times New Roman" w:hAnsi="Times New Roman"/>
          <w:szCs w:val="24"/>
        </w:rPr>
        <w:t xml:space="preserve">; </w:t>
      </w:r>
      <w:r w:rsidR="00B04D6D" w:rsidRPr="00095C14">
        <w:rPr>
          <w:rFonts w:ascii="Times New Roman" w:hAnsi="Times New Roman"/>
          <w:szCs w:val="24"/>
        </w:rPr>
        <w:t xml:space="preserve"> los retos que se pr</w:t>
      </w:r>
      <w:r w:rsidR="006F7BBB" w:rsidRPr="00095C14">
        <w:rPr>
          <w:rFonts w:ascii="Times New Roman" w:hAnsi="Times New Roman"/>
          <w:szCs w:val="24"/>
        </w:rPr>
        <w:t xml:space="preserve">esentaron durante la consecución </w:t>
      </w:r>
      <w:r w:rsidR="00B04D6D" w:rsidRPr="00095C14">
        <w:rPr>
          <w:rFonts w:ascii="Times New Roman" w:hAnsi="Times New Roman"/>
          <w:szCs w:val="24"/>
        </w:rPr>
        <w:t xml:space="preserve"> de las </w:t>
      </w:r>
      <w:r w:rsidR="006F7BBB" w:rsidRPr="00095C14">
        <w:rPr>
          <w:rFonts w:ascii="Times New Roman" w:hAnsi="Times New Roman"/>
          <w:szCs w:val="24"/>
        </w:rPr>
        <w:t xml:space="preserve">líneas de acción estratégicas </w:t>
      </w:r>
      <w:r w:rsidR="00B04D6D" w:rsidRPr="00095C14">
        <w:rPr>
          <w:rFonts w:ascii="Times New Roman" w:hAnsi="Times New Roman"/>
          <w:szCs w:val="24"/>
        </w:rPr>
        <w:t>así como la descripció</w:t>
      </w:r>
      <w:r w:rsidR="006F7BBB" w:rsidRPr="00095C14">
        <w:rPr>
          <w:rFonts w:ascii="Times New Roman" w:hAnsi="Times New Roman"/>
          <w:szCs w:val="24"/>
        </w:rPr>
        <w:t>n de propuestas para superarlos y la prospectiva de éstas  en el mediano plazo</w:t>
      </w:r>
      <w:r w:rsidR="00B04D6D" w:rsidRPr="00095C14">
        <w:rPr>
          <w:rFonts w:ascii="Times New Roman" w:hAnsi="Times New Roman"/>
          <w:szCs w:val="24"/>
        </w:rPr>
        <w:t>.</w:t>
      </w:r>
      <w:r w:rsidR="00FE640E">
        <w:rPr>
          <w:rFonts w:ascii="Times New Roman" w:hAnsi="Times New Roman"/>
          <w:szCs w:val="24"/>
        </w:rPr>
        <w:t xml:space="preserve"> </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6D77CB" w:rsidP="00FE640E">
      <w:pPr>
        <w:pStyle w:val="Textoindependiente"/>
        <w:spacing w:before="120" w:after="120" w:line="276" w:lineRule="auto"/>
        <w:rPr>
          <w:rFonts w:ascii="Times New Roman" w:hAnsi="Times New Roman"/>
          <w:szCs w:val="24"/>
        </w:rPr>
      </w:pPr>
      <w:r>
        <w:rPr>
          <w:rFonts w:ascii="Times New Roman" w:hAnsi="Times New Roman"/>
          <w:szCs w:val="24"/>
        </w:rPr>
        <w:t>Con el fin de fortalecer</w:t>
      </w:r>
      <w:r w:rsidR="00FE640E">
        <w:rPr>
          <w:rFonts w:ascii="Times New Roman" w:hAnsi="Times New Roman"/>
          <w:szCs w:val="24"/>
        </w:rPr>
        <w:t xml:space="preserve"> </w:t>
      </w:r>
      <w:r>
        <w:rPr>
          <w:rFonts w:ascii="Times New Roman" w:hAnsi="Times New Roman"/>
          <w:szCs w:val="24"/>
        </w:rPr>
        <w:t xml:space="preserve">la planeación como eje del desarrollo académico institucional se llevaron a cabo </w:t>
      </w:r>
      <w:r w:rsidRPr="00B04D6D">
        <w:rPr>
          <w:rFonts w:ascii="Times New Roman" w:hAnsi="Times New Roman"/>
          <w:szCs w:val="24"/>
        </w:rPr>
        <w:t>un conjunto de acciones</w:t>
      </w:r>
      <w:r>
        <w:rPr>
          <w:rFonts w:ascii="Times New Roman" w:hAnsi="Times New Roman"/>
          <w:szCs w:val="24"/>
        </w:rPr>
        <w:t xml:space="preserve"> </w:t>
      </w:r>
      <w:r w:rsidR="00FE640E">
        <w:rPr>
          <w:rFonts w:ascii="Times New Roman" w:hAnsi="Times New Roman"/>
          <w:szCs w:val="24"/>
        </w:rPr>
        <w:t>a través</w:t>
      </w:r>
      <w:r w:rsidR="00FE640E" w:rsidRPr="00B04D6D">
        <w:rPr>
          <w:rFonts w:ascii="Times New Roman" w:hAnsi="Times New Roman"/>
          <w:szCs w:val="24"/>
        </w:rPr>
        <w:t xml:space="preserve"> </w:t>
      </w:r>
      <w:r w:rsidR="00FE640E">
        <w:rPr>
          <w:rFonts w:ascii="Times New Roman" w:hAnsi="Times New Roman"/>
          <w:szCs w:val="24"/>
        </w:rPr>
        <w:t xml:space="preserve">del </w:t>
      </w:r>
      <w:r w:rsidR="00FE640E" w:rsidRPr="00B04D6D">
        <w:rPr>
          <w:rFonts w:ascii="Times New Roman" w:hAnsi="Times New Roman"/>
          <w:szCs w:val="24"/>
        </w:rPr>
        <w:t>intercambio de experiencias</w:t>
      </w:r>
      <w:r w:rsidR="00FE640E">
        <w:rPr>
          <w:rFonts w:ascii="Times New Roman" w:hAnsi="Times New Roman"/>
          <w:szCs w:val="24"/>
        </w:rPr>
        <w:t xml:space="preserve"> y la colaboración </w:t>
      </w:r>
      <w:r w:rsidR="00FE640E" w:rsidRPr="00B04D6D">
        <w:rPr>
          <w:rFonts w:ascii="Times New Roman" w:hAnsi="Times New Roman"/>
          <w:szCs w:val="24"/>
        </w:rPr>
        <w:t>interinstitucional</w:t>
      </w:r>
      <w:r w:rsidR="002940A2">
        <w:rPr>
          <w:rFonts w:ascii="Times New Roman" w:hAnsi="Times New Roman"/>
          <w:szCs w:val="24"/>
        </w:rPr>
        <w:t xml:space="preserve"> permanente</w:t>
      </w:r>
      <w:r w:rsidR="00FE640E" w:rsidRPr="00B04D6D">
        <w:rPr>
          <w:rFonts w:ascii="Times New Roman" w:hAnsi="Times New Roman"/>
          <w:szCs w:val="24"/>
        </w:rPr>
        <w:t>. Estas accio</w:t>
      </w:r>
      <w:r>
        <w:rPr>
          <w:rFonts w:ascii="Times New Roman" w:hAnsi="Times New Roman"/>
          <w:szCs w:val="24"/>
        </w:rPr>
        <w:t>nes se</w:t>
      </w:r>
      <w:r w:rsidR="00FE640E">
        <w:rPr>
          <w:rFonts w:ascii="Times New Roman" w:hAnsi="Times New Roman"/>
          <w:szCs w:val="24"/>
        </w:rPr>
        <w:t xml:space="preserve"> orienta</w:t>
      </w:r>
      <w:r>
        <w:rPr>
          <w:rFonts w:ascii="Times New Roman" w:hAnsi="Times New Roman"/>
          <w:szCs w:val="24"/>
        </w:rPr>
        <w:t xml:space="preserve">ron </w:t>
      </w:r>
      <w:r w:rsidR="00FE640E">
        <w:rPr>
          <w:rFonts w:ascii="Times New Roman" w:hAnsi="Times New Roman"/>
          <w:szCs w:val="24"/>
        </w:rPr>
        <w:t>a</w:t>
      </w:r>
      <w:r>
        <w:rPr>
          <w:rFonts w:ascii="Times New Roman" w:hAnsi="Times New Roman"/>
          <w:szCs w:val="24"/>
        </w:rPr>
        <w:t xml:space="preserve">l logró de </w:t>
      </w:r>
      <w:r w:rsidR="00FE640E">
        <w:rPr>
          <w:rFonts w:ascii="Times New Roman" w:hAnsi="Times New Roman"/>
          <w:szCs w:val="24"/>
        </w:rPr>
        <w:t xml:space="preserve"> los siguientes propósitos: orientar la práctica planificadora hacia </w:t>
      </w:r>
      <w:r w:rsidR="00FE640E" w:rsidRPr="00B04D6D">
        <w:rPr>
          <w:rFonts w:ascii="Times New Roman" w:hAnsi="Times New Roman"/>
          <w:szCs w:val="24"/>
        </w:rPr>
        <w:t xml:space="preserve">el desarrollo académico, </w:t>
      </w:r>
      <w:r w:rsidR="00FE640E">
        <w:rPr>
          <w:rFonts w:ascii="Times New Roman" w:hAnsi="Times New Roman"/>
          <w:szCs w:val="24"/>
        </w:rPr>
        <w:t>basado en la optimización de dispositivos, instrumentos, procesos y capital humanos en cada EN; h</w:t>
      </w:r>
      <w:r w:rsidR="00FE640E" w:rsidRPr="00B04D6D">
        <w:rPr>
          <w:rFonts w:ascii="Times New Roman" w:hAnsi="Times New Roman"/>
          <w:szCs w:val="24"/>
        </w:rPr>
        <w:t xml:space="preserve">acer de la planeación un proceso </w:t>
      </w:r>
      <w:r w:rsidR="00FE640E">
        <w:rPr>
          <w:rFonts w:ascii="Times New Roman" w:hAnsi="Times New Roman"/>
          <w:szCs w:val="24"/>
        </w:rPr>
        <w:t xml:space="preserve">sustentado </w:t>
      </w:r>
      <w:r w:rsidR="00FE640E" w:rsidRPr="00B04D6D">
        <w:rPr>
          <w:rFonts w:ascii="Times New Roman" w:hAnsi="Times New Roman"/>
          <w:szCs w:val="24"/>
        </w:rPr>
        <w:t xml:space="preserve">en la colaboración a través del </w:t>
      </w:r>
      <w:r w:rsidR="00FE640E">
        <w:rPr>
          <w:rFonts w:ascii="Times New Roman" w:hAnsi="Times New Roman"/>
          <w:szCs w:val="24"/>
        </w:rPr>
        <w:t xml:space="preserve">trabajo colegiado interinstitucional;  se formalizar procesos </w:t>
      </w:r>
      <w:r w:rsidR="00FE640E" w:rsidRPr="00B04D6D">
        <w:rPr>
          <w:rFonts w:ascii="Times New Roman" w:hAnsi="Times New Roman"/>
          <w:szCs w:val="24"/>
        </w:rPr>
        <w:t>de intercambio</w:t>
      </w:r>
      <w:r w:rsidR="00FE640E">
        <w:rPr>
          <w:rFonts w:ascii="Times New Roman" w:hAnsi="Times New Roman"/>
          <w:szCs w:val="24"/>
        </w:rPr>
        <w:t xml:space="preserve"> de experiencias exitosas </w:t>
      </w:r>
      <w:r w:rsidR="00FE640E" w:rsidRPr="00B04D6D">
        <w:rPr>
          <w:rFonts w:ascii="Times New Roman" w:hAnsi="Times New Roman"/>
          <w:szCs w:val="24"/>
        </w:rPr>
        <w:t xml:space="preserve">en </w:t>
      </w:r>
      <w:r w:rsidR="00FE640E">
        <w:rPr>
          <w:rFonts w:ascii="Times New Roman" w:hAnsi="Times New Roman"/>
          <w:szCs w:val="24"/>
        </w:rPr>
        <w:t xml:space="preserve">el campo de la </w:t>
      </w:r>
      <w:r w:rsidR="00FE640E" w:rsidRPr="00B04D6D">
        <w:rPr>
          <w:rFonts w:ascii="Times New Roman" w:hAnsi="Times New Roman"/>
          <w:szCs w:val="24"/>
        </w:rPr>
        <w:t xml:space="preserve">planeación </w:t>
      </w:r>
      <w:r w:rsidR="00FE640E">
        <w:rPr>
          <w:rFonts w:ascii="Times New Roman" w:hAnsi="Times New Roman"/>
          <w:szCs w:val="24"/>
        </w:rPr>
        <w:t>y la gestión entre las EN; c</w:t>
      </w:r>
      <w:r w:rsidR="00FE640E" w:rsidRPr="00B04D6D">
        <w:rPr>
          <w:rFonts w:ascii="Times New Roman" w:hAnsi="Times New Roman"/>
          <w:szCs w:val="24"/>
        </w:rPr>
        <w:t xml:space="preserve">onsolidar </w:t>
      </w:r>
      <w:r w:rsidR="00FE640E">
        <w:rPr>
          <w:rFonts w:ascii="Times New Roman" w:hAnsi="Times New Roman"/>
          <w:szCs w:val="24"/>
        </w:rPr>
        <w:t xml:space="preserve">un sistema </w:t>
      </w:r>
      <w:r w:rsidR="00FE640E" w:rsidRPr="00B04D6D">
        <w:rPr>
          <w:rFonts w:ascii="Times New Roman" w:hAnsi="Times New Roman"/>
          <w:szCs w:val="24"/>
        </w:rPr>
        <w:t>de</w:t>
      </w:r>
      <w:r w:rsidR="00FE640E">
        <w:rPr>
          <w:rFonts w:ascii="Times New Roman" w:hAnsi="Times New Roman"/>
          <w:szCs w:val="24"/>
        </w:rPr>
        <w:t xml:space="preserve"> planeación y gestión </w:t>
      </w:r>
      <w:r w:rsidR="00FE640E" w:rsidRPr="00B04D6D">
        <w:rPr>
          <w:rFonts w:ascii="Times New Roman" w:hAnsi="Times New Roman"/>
          <w:szCs w:val="24"/>
        </w:rPr>
        <w:t xml:space="preserve">que respondan a las características </w:t>
      </w:r>
      <w:r w:rsidR="00FE640E">
        <w:rPr>
          <w:rFonts w:ascii="Times New Roman" w:hAnsi="Times New Roman"/>
          <w:szCs w:val="24"/>
        </w:rPr>
        <w:t xml:space="preserve">específicas de cada EN y </w:t>
      </w:r>
      <w:r w:rsidR="00FE640E" w:rsidRPr="00B04D6D">
        <w:rPr>
          <w:rFonts w:ascii="Times New Roman" w:hAnsi="Times New Roman"/>
          <w:szCs w:val="24"/>
        </w:rPr>
        <w:t>en su conjunto</w:t>
      </w:r>
      <w:r w:rsidR="00FE640E">
        <w:rPr>
          <w:rFonts w:ascii="Times New Roman" w:hAnsi="Times New Roman"/>
          <w:szCs w:val="24"/>
        </w:rPr>
        <w:t xml:space="preserve"> como subs</w:t>
      </w:r>
      <w:r>
        <w:rPr>
          <w:rFonts w:ascii="Times New Roman" w:hAnsi="Times New Roman"/>
          <w:szCs w:val="24"/>
        </w:rPr>
        <w:t>istema de educación superior.</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6D77CB" w:rsidP="00FE640E">
      <w:pPr>
        <w:pStyle w:val="Textoindependiente"/>
        <w:spacing w:before="120" w:after="120" w:line="276" w:lineRule="auto"/>
        <w:rPr>
          <w:rFonts w:ascii="Times New Roman" w:hAnsi="Times New Roman"/>
          <w:szCs w:val="24"/>
        </w:rPr>
      </w:pPr>
      <w:r>
        <w:rPr>
          <w:rFonts w:ascii="Times New Roman" w:hAnsi="Times New Roman"/>
          <w:szCs w:val="24"/>
        </w:rPr>
        <w:t>De manera concreta las acciones que se implementaron con el propósito de fortalecer la</w:t>
      </w:r>
      <w:r w:rsidR="00FE640E">
        <w:rPr>
          <w:rFonts w:ascii="Times New Roman" w:hAnsi="Times New Roman"/>
          <w:szCs w:val="24"/>
        </w:rPr>
        <w:t xml:space="preserve"> planeación, desde los ámbitos</w:t>
      </w:r>
      <w:r>
        <w:rPr>
          <w:rFonts w:ascii="Times New Roman" w:hAnsi="Times New Roman"/>
          <w:szCs w:val="24"/>
        </w:rPr>
        <w:t xml:space="preserve"> </w:t>
      </w:r>
      <w:r w:rsidR="00FE640E">
        <w:rPr>
          <w:rFonts w:ascii="Times New Roman" w:hAnsi="Times New Roman"/>
          <w:szCs w:val="24"/>
        </w:rPr>
        <w:t xml:space="preserve">institucional e </w:t>
      </w:r>
      <w:r>
        <w:rPr>
          <w:rFonts w:ascii="Times New Roman" w:hAnsi="Times New Roman"/>
          <w:szCs w:val="24"/>
        </w:rPr>
        <w:t>interinstitucional fueron las siguientes</w:t>
      </w:r>
      <w:r w:rsidR="00FE640E">
        <w:rPr>
          <w:rFonts w:ascii="Times New Roman" w:hAnsi="Times New Roman"/>
          <w:szCs w:val="24"/>
        </w:rPr>
        <w:t>:</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6D77CB" w:rsidP="003A086E">
      <w:pPr>
        <w:pStyle w:val="Textoindependiente"/>
        <w:spacing w:line="276" w:lineRule="auto"/>
        <w:rPr>
          <w:rFonts w:ascii="Times New Roman" w:hAnsi="Times New Roman"/>
          <w:szCs w:val="24"/>
        </w:rPr>
      </w:pPr>
      <w:r>
        <w:rPr>
          <w:rFonts w:ascii="Times New Roman" w:hAnsi="Times New Roman"/>
          <w:szCs w:val="24"/>
        </w:rPr>
        <w:t xml:space="preserve">Se responsabilizó a la comunidad </w:t>
      </w:r>
      <w:r w:rsidR="00FE640E" w:rsidRPr="00B04D6D">
        <w:rPr>
          <w:rFonts w:ascii="Times New Roman" w:hAnsi="Times New Roman"/>
          <w:szCs w:val="24"/>
        </w:rPr>
        <w:t xml:space="preserve">de cada una de las </w:t>
      </w:r>
      <w:r w:rsidR="00FE640E">
        <w:rPr>
          <w:rFonts w:ascii="Times New Roman" w:hAnsi="Times New Roman"/>
          <w:szCs w:val="24"/>
        </w:rPr>
        <w:t xml:space="preserve">EN </w:t>
      </w:r>
      <w:r>
        <w:rPr>
          <w:rFonts w:ascii="Times New Roman" w:hAnsi="Times New Roman"/>
          <w:szCs w:val="24"/>
        </w:rPr>
        <w:t xml:space="preserve">como generadora </w:t>
      </w:r>
      <w:r w:rsidR="00FE640E" w:rsidRPr="00B04D6D">
        <w:rPr>
          <w:rFonts w:ascii="Times New Roman" w:hAnsi="Times New Roman"/>
          <w:szCs w:val="24"/>
        </w:rPr>
        <w:t xml:space="preserve">de </w:t>
      </w:r>
      <w:r w:rsidR="00FE640E">
        <w:rPr>
          <w:rFonts w:ascii="Times New Roman" w:hAnsi="Times New Roman"/>
          <w:szCs w:val="24"/>
        </w:rPr>
        <w:t xml:space="preserve">los propósitos </w:t>
      </w:r>
      <w:r w:rsidR="00FE640E" w:rsidRPr="00B04D6D">
        <w:rPr>
          <w:rFonts w:ascii="Times New Roman" w:hAnsi="Times New Roman"/>
          <w:szCs w:val="24"/>
        </w:rPr>
        <w:t>del desarrollo institucional, la determinación de políticas y estrategias, la program</w:t>
      </w:r>
      <w:r>
        <w:rPr>
          <w:rFonts w:ascii="Times New Roman" w:hAnsi="Times New Roman"/>
          <w:szCs w:val="24"/>
        </w:rPr>
        <w:t xml:space="preserve">ación de </w:t>
      </w:r>
      <w:r>
        <w:rPr>
          <w:rFonts w:ascii="Times New Roman" w:hAnsi="Times New Roman"/>
          <w:szCs w:val="24"/>
        </w:rPr>
        <w:lastRenderedPageBreak/>
        <w:t xml:space="preserve">acciones que conlleven; así como </w:t>
      </w:r>
      <w:r w:rsidR="00FE640E" w:rsidRPr="00B04D6D">
        <w:rPr>
          <w:rFonts w:ascii="Times New Roman" w:hAnsi="Times New Roman"/>
          <w:szCs w:val="24"/>
        </w:rPr>
        <w:t xml:space="preserve">la precisión de los niveles de decisión y </w:t>
      </w:r>
      <w:r>
        <w:rPr>
          <w:rFonts w:ascii="Times New Roman" w:hAnsi="Times New Roman"/>
          <w:szCs w:val="24"/>
        </w:rPr>
        <w:t xml:space="preserve">participación en los que se sustentó </w:t>
      </w:r>
      <w:r w:rsidR="00FE640E" w:rsidRPr="00B04D6D">
        <w:rPr>
          <w:rFonts w:ascii="Times New Roman" w:hAnsi="Times New Roman"/>
          <w:szCs w:val="24"/>
        </w:rPr>
        <w:t xml:space="preserve">la puesta en práctica </w:t>
      </w:r>
      <w:r w:rsidR="00F469BD">
        <w:rPr>
          <w:rFonts w:ascii="Times New Roman" w:hAnsi="Times New Roman"/>
          <w:szCs w:val="24"/>
        </w:rPr>
        <w:t>d</w:t>
      </w:r>
      <w:r w:rsidR="00FE640E">
        <w:rPr>
          <w:rFonts w:ascii="Times New Roman" w:hAnsi="Times New Roman"/>
          <w:szCs w:val="24"/>
        </w:rPr>
        <w:t xml:space="preserve">el proceso de planeación. </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FE640E" w:rsidP="00FE640E">
      <w:pPr>
        <w:pStyle w:val="Textoindependiente"/>
        <w:spacing w:before="120" w:after="120" w:line="276" w:lineRule="auto"/>
        <w:rPr>
          <w:rFonts w:ascii="Times New Roman" w:hAnsi="Times New Roman"/>
          <w:szCs w:val="24"/>
        </w:rPr>
      </w:pPr>
      <w:r w:rsidRPr="00B04D6D">
        <w:rPr>
          <w:rFonts w:ascii="Times New Roman" w:hAnsi="Times New Roman"/>
          <w:szCs w:val="24"/>
        </w:rPr>
        <w:t>La planeac</w:t>
      </w:r>
      <w:r>
        <w:rPr>
          <w:rFonts w:ascii="Times New Roman" w:hAnsi="Times New Roman"/>
          <w:szCs w:val="24"/>
        </w:rPr>
        <w:t xml:space="preserve">ión interinstitucional comprendió </w:t>
      </w:r>
      <w:r w:rsidRPr="00B04D6D">
        <w:rPr>
          <w:rFonts w:ascii="Times New Roman" w:hAnsi="Times New Roman"/>
          <w:szCs w:val="24"/>
        </w:rPr>
        <w:t xml:space="preserve">la definición e implantación de </w:t>
      </w:r>
      <w:r>
        <w:rPr>
          <w:rFonts w:ascii="Times New Roman" w:hAnsi="Times New Roman"/>
          <w:szCs w:val="24"/>
        </w:rPr>
        <w:t xml:space="preserve">programas y </w:t>
      </w:r>
      <w:r w:rsidRPr="00B04D6D">
        <w:rPr>
          <w:rFonts w:ascii="Times New Roman" w:hAnsi="Times New Roman"/>
          <w:szCs w:val="24"/>
        </w:rPr>
        <w:t xml:space="preserve">proyectos de desarrollo </w:t>
      </w:r>
      <w:r>
        <w:rPr>
          <w:rFonts w:ascii="Times New Roman" w:hAnsi="Times New Roman"/>
          <w:szCs w:val="24"/>
        </w:rPr>
        <w:t xml:space="preserve">académico </w:t>
      </w:r>
      <w:r w:rsidRPr="00B04D6D">
        <w:rPr>
          <w:rFonts w:ascii="Times New Roman" w:hAnsi="Times New Roman"/>
          <w:szCs w:val="24"/>
        </w:rPr>
        <w:t>concertado y de comp</w:t>
      </w:r>
      <w:r w:rsidR="00F469BD">
        <w:rPr>
          <w:rFonts w:ascii="Times New Roman" w:hAnsi="Times New Roman"/>
          <w:szCs w:val="24"/>
        </w:rPr>
        <w:t>lementación entre instituciones; lo que representó el esfuerzo</w:t>
      </w:r>
      <w:r w:rsidRPr="00B04D6D">
        <w:rPr>
          <w:rFonts w:ascii="Times New Roman" w:hAnsi="Times New Roman"/>
          <w:szCs w:val="24"/>
        </w:rPr>
        <w:t xml:space="preserve"> ar</w:t>
      </w:r>
      <w:r w:rsidR="00F469BD">
        <w:rPr>
          <w:rFonts w:ascii="Times New Roman" w:hAnsi="Times New Roman"/>
          <w:szCs w:val="24"/>
        </w:rPr>
        <w:t>mónico</w:t>
      </w:r>
      <w:r w:rsidRPr="00B04D6D">
        <w:rPr>
          <w:rFonts w:ascii="Times New Roman" w:hAnsi="Times New Roman"/>
          <w:szCs w:val="24"/>
        </w:rPr>
        <w:t xml:space="preserve"> entre las </w:t>
      </w:r>
      <w:r w:rsidR="00F469BD">
        <w:rPr>
          <w:rFonts w:ascii="Times New Roman" w:hAnsi="Times New Roman"/>
          <w:szCs w:val="24"/>
        </w:rPr>
        <w:t>EN y el involucramiento de</w:t>
      </w:r>
      <w:r>
        <w:rPr>
          <w:rFonts w:ascii="Times New Roman" w:hAnsi="Times New Roman"/>
          <w:szCs w:val="24"/>
        </w:rPr>
        <w:t xml:space="preserve"> </w:t>
      </w:r>
      <w:r w:rsidR="00F469BD">
        <w:rPr>
          <w:rFonts w:ascii="Times New Roman" w:hAnsi="Times New Roman"/>
          <w:szCs w:val="24"/>
        </w:rPr>
        <w:t xml:space="preserve">directivos, académicos y grupos técnicos en la consecución de las tareas de planeación. </w:t>
      </w:r>
    </w:p>
    <w:p w:rsidR="003A086E" w:rsidRDefault="003A086E" w:rsidP="00FE640E">
      <w:pPr>
        <w:pStyle w:val="Textoindependiente"/>
        <w:spacing w:before="120" w:after="120" w:line="276" w:lineRule="auto"/>
        <w:rPr>
          <w:rFonts w:ascii="Times New Roman" w:hAnsi="Times New Roman"/>
          <w:szCs w:val="24"/>
        </w:rPr>
      </w:pPr>
    </w:p>
    <w:p w:rsidR="00B12BB7" w:rsidRDefault="00FE640E" w:rsidP="00FE640E">
      <w:pPr>
        <w:pStyle w:val="Textoindependiente"/>
        <w:spacing w:before="120" w:after="120" w:line="276" w:lineRule="auto"/>
        <w:rPr>
          <w:rFonts w:ascii="Times New Roman" w:hAnsi="Times New Roman"/>
          <w:szCs w:val="24"/>
        </w:rPr>
      </w:pPr>
      <w:r>
        <w:rPr>
          <w:rFonts w:ascii="Times New Roman" w:hAnsi="Times New Roman"/>
          <w:szCs w:val="24"/>
        </w:rPr>
        <w:t xml:space="preserve">Con el fin de habilitar personal en el campo de la planeación y la gestión institucionales, se organizó y desarrolló el </w:t>
      </w:r>
      <w:r w:rsidRPr="00B04D6D">
        <w:rPr>
          <w:rFonts w:ascii="Times New Roman" w:hAnsi="Times New Roman"/>
          <w:szCs w:val="24"/>
        </w:rPr>
        <w:t xml:space="preserve">seminario </w:t>
      </w:r>
      <w:r>
        <w:rPr>
          <w:rFonts w:ascii="Times New Roman" w:hAnsi="Times New Roman"/>
          <w:szCs w:val="24"/>
        </w:rPr>
        <w:t xml:space="preserve">permanente centrado en el papel que desempeña la planeación en la formación docente con la participación de académicos y directivos de las EN. </w:t>
      </w:r>
    </w:p>
    <w:p w:rsidR="003A086E" w:rsidRDefault="003A086E" w:rsidP="00FE640E">
      <w:pPr>
        <w:pStyle w:val="Textoindependiente"/>
        <w:spacing w:before="120" w:after="120" w:line="276" w:lineRule="auto"/>
        <w:rPr>
          <w:rFonts w:ascii="Times New Roman" w:hAnsi="Times New Roman"/>
          <w:szCs w:val="24"/>
        </w:rPr>
      </w:pPr>
    </w:p>
    <w:p w:rsidR="00FE640E" w:rsidRDefault="00FE640E" w:rsidP="00FE640E">
      <w:pPr>
        <w:pStyle w:val="Textoindependiente"/>
        <w:spacing w:before="120" w:after="120" w:line="276" w:lineRule="auto"/>
        <w:rPr>
          <w:rFonts w:ascii="Times New Roman" w:hAnsi="Times New Roman"/>
          <w:szCs w:val="24"/>
        </w:rPr>
      </w:pPr>
      <w:r>
        <w:rPr>
          <w:rFonts w:ascii="Times New Roman" w:hAnsi="Times New Roman"/>
          <w:szCs w:val="24"/>
        </w:rPr>
        <w:t>Los propósitos de este seminario se centraron en las siguientes cuestiones: el análisis d</w:t>
      </w:r>
      <w:r w:rsidRPr="00B04D6D">
        <w:rPr>
          <w:rFonts w:ascii="Times New Roman" w:hAnsi="Times New Roman"/>
          <w:szCs w:val="24"/>
        </w:rPr>
        <w:t xml:space="preserve">el contexto socio económico y político en </w:t>
      </w:r>
      <w:r>
        <w:rPr>
          <w:rFonts w:ascii="Times New Roman" w:hAnsi="Times New Roman"/>
          <w:szCs w:val="24"/>
        </w:rPr>
        <w:t>el que se encuentra inserta las EN como instituciones formadoras de docentes en México; la contextualización d</w:t>
      </w:r>
      <w:r w:rsidRPr="00B04D6D">
        <w:rPr>
          <w:rFonts w:ascii="Times New Roman" w:hAnsi="Times New Roman"/>
          <w:szCs w:val="24"/>
        </w:rPr>
        <w:t>el desarrollo</w:t>
      </w:r>
      <w:r>
        <w:rPr>
          <w:rFonts w:ascii="Times New Roman" w:hAnsi="Times New Roman"/>
          <w:szCs w:val="24"/>
        </w:rPr>
        <w:t xml:space="preserve"> de las EN como instituciones formadoras de docentes</w:t>
      </w:r>
      <w:r w:rsidRPr="00B04D6D">
        <w:rPr>
          <w:rFonts w:ascii="Times New Roman" w:hAnsi="Times New Roman"/>
          <w:szCs w:val="24"/>
        </w:rPr>
        <w:t xml:space="preserve"> e implicaciones de la planeación </w:t>
      </w:r>
      <w:r>
        <w:rPr>
          <w:rFonts w:ascii="Times New Roman" w:hAnsi="Times New Roman"/>
          <w:szCs w:val="24"/>
        </w:rPr>
        <w:t xml:space="preserve">que se desarrolla </w:t>
      </w:r>
      <w:r w:rsidRPr="00B04D6D">
        <w:rPr>
          <w:rFonts w:ascii="Times New Roman" w:hAnsi="Times New Roman"/>
          <w:szCs w:val="24"/>
        </w:rPr>
        <w:t>en el ámbito de la</w:t>
      </w:r>
      <w:r>
        <w:rPr>
          <w:rFonts w:ascii="Times New Roman" w:hAnsi="Times New Roman"/>
          <w:szCs w:val="24"/>
        </w:rPr>
        <w:t>s</w:t>
      </w:r>
      <w:r w:rsidRPr="00B04D6D">
        <w:rPr>
          <w:rFonts w:ascii="Times New Roman" w:hAnsi="Times New Roman"/>
          <w:szCs w:val="24"/>
        </w:rPr>
        <w:t xml:space="preserve"> </w:t>
      </w:r>
      <w:r>
        <w:rPr>
          <w:rFonts w:ascii="Times New Roman" w:hAnsi="Times New Roman"/>
          <w:szCs w:val="24"/>
        </w:rPr>
        <w:t xml:space="preserve">EN de México; la evaluación de los diferentes modelos de </w:t>
      </w:r>
      <w:r w:rsidRPr="0004563B">
        <w:rPr>
          <w:rFonts w:ascii="Times New Roman" w:hAnsi="Times New Roman"/>
          <w:szCs w:val="24"/>
        </w:rPr>
        <w:t>planeación y su instrumentación en las EN</w:t>
      </w:r>
      <w:r>
        <w:rPr>
          <w:rFonts w:ascii="Times New Roman" w:hAnsi="Times New Roman"/>
          <w:szCs w:val="24"/>
        </w:rPr>
        <w:t xml:space="preserve">; la instrumentación y aplicación del modelo de planeación estratégica en el ámbito de las EN y  el seguimiento y evaluación de la </w:t>
      </w:r>
      <w:r w:rsidRPr="0004563B">
        <w:rPr>
          <w:rFonts w:ascii="Times New Roman" w:hAnsi="Times New Roman"/>
          <w:szCs w:val="24"/>
        </w:rPr>
        <w:t xml:space="preserve">planeación </w:t>
      </w:r>
      <w:r>
        <w:rPr>
          <w:rFonts w:ascii="Times New Roman" w:hAnsi="Times New Roman"/>
          <w:szCs w:val="24"/>
        </w:rPr>
        <w:t>en las EN considerando el contexto y las características</w:t>
      </w:r>
      <w:r w:rsidRPr="0004563B">
        <w:rPr>
          <w:rFonts w:ascii="Times New Roman" w:hAnsi="Times New Roman"/>
          <w:szCs w:val="24"/>
        </w:rPr>
        <w:t xml:space="preserve"> de cada una de ellas.</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FE640E" w:rsidP="00FE640E">
      <w:pPr>
        <w:pStyle w:val="Textoindependiente"/>
        <w:spacing w:before="120" w:after="120" w:line="276" w:lineRule="auto"/>
        <w:rPr>
          <w:rFonts w:ascii="Times New Roman" w:hAnsi="Times New Roman"/>
          <w:szCs w:val="24"/>
        </w:rPr>
      </w:pPr>
      <w:r>
        <w:rPr>
          <w:rFonts w:ascii="Times New Roman" w:hAnsi="Times New Roman"/>
          <w:szCs w:val="24"/>
        </w:rPr>
        <w:t>Los contenidos del seminario se organización conforme a la siguiente lógica y estructura curricular:</w:t>
      </w:r>
    </w:p>
    <w:p w:rsidR="00FE640E" w:rsidRPr="00B04D6D" w:rsidRDefault="00FE640E" w:rsidP="00FE640E">
      <w:pPr>
        <w:pStyle w:val="Textoindependiente"/>
        <w:spacing w:before="120" w:after="120" w:line="276" w:lineRule="auto"/>
        <w:rPr>
          <w:rFonts w:ascii="Times New Roman" w:hAnsi="Times New Roman"/>
          <w:szCs w:val="24"/>
        </w:rPr>
      </w:pPr>
      <w:r>
        <w:rPr>
          <w:rFonts w:ascii="Times New Roman" w:hAnsi="Times New Roman"/>
          <w:szCs w:val="24"/>
        </w:rPr>
        <w:t xml:space="preserve">La temática del primer módulo: </w:t>
      </w:r>
      <w:r w:rsidR="00B12BB7">
        <w:rPr>
          <w:rFonts w:ascii="Times New Roman" w:hAnsi="Times New Roman"/>
          <w:szCs w:val="24"/>
        </w:rPr>
        <w:t>E</w:t>
      </w:r>
      <w:r>
        <w:rPr>
          <w:rFonts w:ascii="Times New Roman" w:hAnsi="Times New Roman"/>
          <w:szCs w:val="24"/>
        </w:rPr>
        <w:t>l S</w:t>
      </w:r>
      <w:r w:rsidRPr="00B04D6D">
        <w:rPr>
          <w:rFonts w:ascii="Times New Roman" w:hAnsi="Times New Roman"/>
          <w:szCs w:val="24"/>
        </w:rPr>
        <w:t>istema Educativo Nacional</w:t>
      </w:r>
      <w:r>
        <w:rPr>
          <w:rFonts w:ascii="Times New Roman" w:hAnsi="Times New Roman"/>
          <w:szCs w:val="24"/>
        </w:rPr>
        <w:t xml:space="preserve"> y la formación de docentes, se orientó </w:t>
      </w:r>
      <w:r w:rsidR="00EF7385">
        <w:rPr>
          <w:rFonts w:ascii="Times New Roman" w:hAnsi="Times New Roman"/>
          <w:szCs w:val="24"/>
        </w:rPr>
        <w:t xml:space="preserve">a la conformación de </w:t>
      </w:r>
      <w:r w:rsidRPr="00B04D6D">
        <w:rPr>
          <w:rFonts w:ascii="Times New Roman" w:hAnsi="Times New Roman"/>
          <w:szCs w:val="24"/>
        </w:rPr>
        <w:t xml:space="preserve">una visión general de la situación del sector educativo, </w:t>
      </w:r>
      <w:r>
        <w:rPr>
          <w:rFonts w:ascii="Times New Roman" w:hAnsi="Times New Roman"/>
          <w:szCs w:val="24"/>
        </w:rPr>
        <w:t>centrándose en el análisis de la problemática de la formación docente</w:t>
      </w:r>
      <w:r w:rsidRPr="00B04D6D">
        <w:rPr>
          <w:rFonts w:ascii="Times New Roman" w:hAnsi="Times New Roman"/>
          <w:szCs w:val="24"/>
        </w:rPr>
        <w:t xml:space="preserve"> su problemática fundamental. </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FE640E" w:rsidP="00FE640E">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El </w:t>
      </w:r>
      <w:r>
        <w:rPr>
          <w:rFonts w:ascii="Times New Roman" w:hAnsi="Times New Roman"/>
          <w:szCs w:val="24"/>
        </w:rPr>
        <w:t>segundo m</w:t>
      </w:r>
      <w:r w:rsidRPr="00B04D6D">
        <w:rPr>
          <w:rFonts w:ascii="Times New Roman" w:hAnsi="Times New Roman"/>
          <w:szCs w:val="24"/>
        </w:rPr>
        <w:t xml:space="preserve">ódulo se concentró en </w:t>
      </w:r>
      <w:r>
        <w:rPr>
          <w:rFonts w:ascii="Times New Roman" w:hAnsi="Times New Roman"/>
          <w:szCs w:val="24"/>
        </w:rPr>
        <w:t xml:space="preserve">el análisis de los marcos teórico-referenciales </w:t>
      </w:r>
      <w:r w:rsidRPr="00B04D6D">
        <w:rPr>
          <w:rFonts w:ascii="Times New Roman" w:hAnsi="Times New Roman"/>
          <w:szCs w:val="24"/>
        </w:rPr>
        <w:t>de</w:t>
      </w:r>
      <w:r>
        <w:rPr>
          <w:rFonts w:ascii="Times New Roman" w:hAnsi="Times New Roman"/>
          <w:szCs w:val="24"/>
        </w:rPr>
        <w:t xml:space="preserve"> la planeación </w:t>
      </w:r>
      <w:r w:rsidRPr="00B04D6D">
        <w:rPr>
          <w:rFonts w:ascii="Times New Roman" w:hAnsi="Times New Roman"/>
          <w:szCs w:val="24"/>
        </w:rPr>
        <w:t xml:space="preserve">y sus </w:t>
      </w:r>
      <w:r>
        <w:rPr>
          <w:rFonts w:ascii="Times New Roman" w:hAnsi="Times New Roman"/>
          <w:szCs w:val="24"/>
        </w:rPr>
        <w:t xml:space="preserve">enfoques. </w:t>
      </w:r>
      <w:r w:rsidRPr="00B04D6D">
        <w:rPr>
          <w:rFonts w:ascii="Times New Roman" w:hAnsi="Times New Roman"/>
          <w:szCs w:val="24"/>
        </w:rPr>
        <w:t>Los temas específicos, abor</w:t>
      </w:r>
      <w:r>
        <w:rPr>
          <w:rFonts w:ascii="Times New Roman" w:hAnsi="Times New Roman"/>
          <w:szCs w:val="24"/>
        </w:rPr>
        <w:t>dados en este módulo fueron la p</w:t>
      </w:r>
      <w:r w:rsidRPr="00B04D6D">
        <w:rPr>
          <w:rFonts w:ascii="Times New Roman" w:hAnsi="Times New Roman"/>
          <w:szCs w:val="24"/>
        </w:rPr>
        <w:t>laneación, sus enfoques y</w:t>
      </w:r>
      <w:r>
        <w:rPr>
          <w:rFonts w:ascii="Times New Roman" w:hAnsi="Times New Roman"/>
          <w:szCs w:val="24"/>
        </w:rPr>
        <w:t xml:space="preserve"> alcances </w:t>
      </w:r>
      <w:r w:rsidRPr="00B04D6D">
        <w:rPr>
          <w:rFonts w:ascii="Times New Roman" w:hAnsi="Times New Roman"/>
          <w:szCs w:val="24"/>
        </w:rPr>
        <w:t>metodológico</w:t>
      </w:r>
      <w:r>
        <w:rPr>
          <w:rFonts w:ascii="Times New Roman" w:hAnsi="Times New Roman"/>
          <w:szCs w:val="24"/>
        </w:rPr>
        <w:t>s en la formación de docentes.</w:t>
      </w:r>
    </w:p>
    <w:p w:rsidR="003A086E" w:rsidRDefault="003A086E" w:rsidP="00FE640E">
      <w:pPr>
        <w:pStyle w:val="Textoindependiente"/>
        <w:spacing w:before="120" w:after="120" w:line="276" w:lineRule="auto"/>
        <w:rPr>
          <w:rFonts w:ascii="Times New Roman" w:hAnsi="Times New Roman"/>
          <w:szCs w:val="24"/>
        </w:rPr>
      </w:pPr>
    </w:p>
    <w:p w:rsidR="00FE640E" w:rsidRPr="00B04D6D" w:rsidRDefault="00FE640E" w:rsidP="00FE640E">
      <w:pPr>
        <w:pStyle w:val="Textoindependiente"/>
        <w:spacing w:before="120" w:after="120" w:line="276" w:lineRule="auto"/>
        <w:rPr>
          <w:rFonts w:ascii="Times New Roman" w:hAnsi="Times New Roman"/>
          <w:szCs w:val="24"/>
        </w:rPr>
      </w:pPr>
      <w:r>
        <w:rPr>
          <w:rFonts w:ascii="Times New Roman" w:hAnsi="Times New Roman"/>
          <w:szCs w:val="24"/>
        </w:rPr>
        <w:t>La finalidad del tercer m</w:t>
      </w:r>
      <w:r w:rsidRPr="00B04D6D">
        <w:rPr>
          <w:rFonts w:ascii="Times New Roman" w:hAnsi="Times New Roman"/>
          <w:szCs w:val="24"/>
        </w:rPr>
        <w:t xml:space="preserve">ódulo </w:t>
      </w:r>
      <w:r>
        <w:rPr>
          <w:rFonts w:ascii="Times New Roman" w:hAnsi="Times New Roman"/>
          <w:szCs w:val="24"/>
        </w:rPr>
        <w:t xml:space="preserve">consistió en </w:t>
      </w:r>
      <w:r w:rsidRPr="00B04D6D">
        <w:rPr>
          <w:rFonts w:ascii="Times New Roman" w:hAnsi="Times New Roman"/>
          <w:szCs w:val="24"/>
        </w:rPr>
        <w:t>vincula</w:t>
      </w:r>
      <w:r>
        <w:rPr>
          <w:rFonts w:ascii="Times New Roman" w:hAnsi="Times New Roman"/>
          <w:szCs w:val="24"/>
        </w:rPr>
        <w:t>r</w:t>
      </w:r>
      <w:r w:rsidRPr="00B04D6D">
        <w:rPr>
          <w:rFonts w:ascii="Times New Roman" w:hAnsi="Times New Roman"/>
          <w:szCs w:val="24"/>
        </w:rPr>
        <w:t xml:space="preserve"> </w:t>
      </w:r>
      <w:r>
        <w:rPr>
          <w:rFonts w:ascii="Times New Roman" w:hAnsi="Times New Roman"/>
          <w:szCs w:val="24"/>
        </w:rPr>
        <w:t xml:space="preserve">la función de </w:t>
      </w:r>
      <w:r w:rsidRPr="00B04D6D">
        <w:rPr>
          <w:rFonts w:ascii="Times New Roman" w:hAnsi="Times New Roman"/>
          <w:szCs w:val="24"/>
        </w:rPr>
        <w:t xml:space="preserve">planeación </w:t>
      </w:r>
      <w:r>
        <w:rPr>
          <w:rFonts w:ascii="Times New Roman" w:hAnsi="Times New Roman"/>
          <w:szCs w:val="24"/>
        </w:rPr>
        <w:t xml:space="preserve">con las problemáticas y desafíos estructurales de la formación docente Las temáticas específicas </w:t>
      </w:r>
      <w:r w:rsidRPr="00B04D6D">
        <w:rPr>
          <w:rFonts w:ascii="Times New Roman" w:hAnsi="Times New Roman"/>
          <w:szCs w:val="24"/>
        </w:rPr>
        <w:t>abordadas</w:t>
      </w:r>
      <w:r>
        <w:rPr>
          <w:rFonts w:ascii="Times New Roman" w:hAnsi="Times New Roman"/>
          <w:szCs w:val="24"/>
        </w:rPr>
        <w:t xml:space="preserve"> </w:t>
      </w:r>
      <w:r w:rsidRPr="00B04D6D">
        <w:rPr>
          <w:rFonts w:ascii="Times New Roman" w:hAnsi="Times New Roman"/>
          <w:szCs w:val="24"/>
        </w:rPr>
        <w:t>fueron:</w:t>
      </w:r>
      <w:r>
        <w:rPr>
          <w:rFonts w:ascii="Times New Roman" w:hAnsi="Times New Roman"/>
          <w:szCs w:val="24"/>
        </w:rPr>
        <w:t xml:space="preserve"> los marcos teórico-referenciales y enfoques de la planeación en la formación docente</w:t>
      </w:r>
      <w:r w:rsidRPr="00B04D6D">
        <w:rPr>
          <w:rFonts w:ascii="Times New Roman" w:hAnsi="Times New Roman"/>
          <w:szCs w:val="24"/>
        </w:rPr>
        <w:t xml:space="preserve"> </w:t>
      </w:r>
    </w:p>
    <w:p w:rsidR="003A086E" w:rsidRDefault="003A086E" w:rsidP="00FE640E">
      <w:pPr>
        <w:pStyle w:val="Textoindependiente"/>
        <w:spacing w:before="120" w:after="120" w:line="276" w:lineRule="auto"/>
        <w:rPr>
          <w:rFonts w:ascii="Times New Roman" w:hAnsi="Times New Roman"/>
          <w:szCs w:val="24"/>
        </w:rPr>
      </w:pPr>
    </w:p>
    <w:p w:rsidR="00FE640E" w:rsidRPr="00B12BB7" w:rsidRDefault="00FE640E" w:rsidP="00FE640E">
      <w:pPr>
        <w:pStyle w:val="Textoindependiente"/>
        <w:spacing w:before="120" w:after="120" w:line="276" w:lineRule="auto"/>
        <w:rPr>
          <w:rFonts w:ascii="Times New Roman" w:hAnsi="Times New Roman"/>
          <w:szCs w:val="24"/>
        </w:rPr>
      </w:pPr>
      <w:r w:rsidRPr="00B04D6D">
        <w:rPr>
          <w:rFonts w:ascii="Times New Roman" w:hAnsi="Times New Roman"/>
          <w:szCs w:val="24"/>
        </w:rPr>
        <w:t xml:space="preserve">El </w:t>
      </w:r>
      <w:r>
        <w:rPr>
          <w:rFonts w:ascii="Times New Roman" w:hAnsi="Times New Roman"/>
          <w:szCs w:val="24"/>
        </w:rPr>
        <w:t xml:space="preserve">cuarto módulo se </w:t>
      </w:r>
      <w:r w:rsidRPr="00B04D6D">
        <w:rPr>
          <w:rFonts w:ascii="Times New Roman" w:hAnsi="Times New Roman"/>
          <w:szCs w:val="24"/>
        </w:rPr>
        <w:t xml:space="preserve">orientó al análisis de </w:t>
      </w:r>
      <w:r>
        <w:rPr>
          <w:rFonts w:ascii="Times New Roman" w:hAnsi="Times New Roman"/>
          <w:szCs w:val="24"/>
        </w:rPr>
        <w:t>e</w:t>
      </w:r>
      <w:r w:rsidRPr="00B04D6D">
        <w:rPr>
          <w:rFonts w:ascii="Times New Roman" w:hAnsi="Times New Roman"/>
          <w:szCs w:val="24"/>
        </w:rPr>
        <w:t>xperiencias de planeación en las</w:t>
      </w:r>
      <w:r>
        <w:rPr>
          <w:rFonts w:ascii="Times New Roman" w:hAnsi="Times New Roman"/>
          <w:szCs w:val="24"/>
        </w:rPr>
        <w:t xml:space="preserve"> EN la finalidad de evidenciar el valor de las prácticas realizada</w:t>
      </w:r>
      <w:r w:rsidRPr="00B04D6D">
        <w:rPr>
          <w:rFonts w:ascii="Times New Roman" w:hAnsi="Times New Roman"/>
          <w:szCs w:val="24"/>
        </w:rPr>
        <w:t xml:space="preserve">s en el campo de la planeación </w:t>
      </w:r>
      <w:r>
        <w:rPr>
          <w:rFonts w:ascii="Times New Roman" w:hAnsi="Times New Roman"/>
          <w:szCs w:val="24"/>
        </w:rPr>
        <w:t>en estas instituciones educativas. Las cuestiones específicas se centraron en la caracterización de la planeación en la formación de docentes</w:t>
      </w:r>
      <w:r w:rsidRPr="00B04D6D">
        <w:rPr>
          <w:rFonts w:ascii="Times New Roman" w:hAnsi="Times New Roman"/>
          <w:szCs w:val="24"/>
        </w:rPr>
        <w:t xml:space="preserve"> y</w:t>
      </w:r>
      <w:r>
        <w:rPr>
          <w:rFonts w:ascii="Times New Roman" w:hAnsi="Times New Roman"/>
          <w:szCs w:val="24"/>
        </w:rPr>
        <w:t xml:space="preserve"> los </w:t>
      </w:r>
      <w:r w:rsidRPr="00B04D6D">
        <w:rPr>
          <w:rFonts w:ascii="Times New Roman" w:hAnsi="Times New Roman"/>
          <w:szCs w:val="24"/>
        </w:rPr>
        <w:t>mecanismos de coordinación para la</w:t>
      </w:r>
      <w:r>
        <w:rPr>
          <w:rFonts w:ascii="Times New Roman" w:hAnsi="Times New Roman"/>
          <w:szCs w:val="24"/>
        </w:rPr>
        <w:t xml:space="preserve"> planeación interinstitucional.</w:t>
      </w:r>
    </w:p>
    <w:p w:rsidR="003A086E" w:rsidRDefault="003A086E" w:rsidP="00B04D6D">
      <w:pPr>
        <w:pStyle w:val="Textoindependiente"/>
        <w:spacing w:before="120" w:after="120" w:line="276" w:lineRule="auto"/>
        <w:rPr>
          <w:rFonts w:ascii="Times New Roman" w:hAnsi="Times New Roman"/>
          <w:szCs w:val="24"/>
        </w:rPr>
      </w:pPr>
    </w:p>
    <w:p w:rsidR="00FE640E" w:rsidRDefault="00FE640E" w:rsidP="00B04D6D">
      <w:pPr>
        <w:pStyle w:val="Textoindependiente"/>
        <w:spacing w:before="120" w:after="120" w:line="276" w:lineRule="auto"/>
        <w:rPr>
          <w:rFonts w:ascii="Times New Roman" w:hAnsi="Times New Roman"/>
          <w:szCs w:val="24"/>
        </w:rPr>
      </w:pPr>
      <w:r w:rsidRPr="00305D10">
        <w:rPr>
          <w:rFonts w:ascii="Times New Roman" w:hAnsi="Times New Roman"/>
          <w:szCs w:val="24"/>
        </w:rPr>
        <w:t>El desarrollo de</w:t>
      </w:r>
      <w:r>
        <w:rPr>
          <w:rFonts w:ascii="Times New Roman" w:hAnsi="Times New Roman"/>
          <w:szCs w:val="24"/>
        </w:rPr>
        <w:t xml:space="preserve"> este seminario permanente impulsó el fortalecimiento de la planeación como función a fin de dar cumplimiento a su pr</w:t>
      </w:r>
      <w:r w:rsidR="00B12BB7">
        <w:rPr>
          <w:rFonts w:ascii="Times New Roman" w:hAnsi="Times New Roman"/>
          <w:szCs w:val="24"/>
        </w:rPr>
        <w:t>opósito encomendado que consistió</w:t>
      </w:r>
      <w:r>
        <w:rPr>
          <w:rFonts w:ascii="Times New Roman" w:hAnsi="Times New Roman"/>
          <w:szCs w:val="24"/>
        </w:rPr>
        <w:t xml:space="preserve"> en lograr la transformación de los procesos académicos y de gestión que comprende la formación docente y de esta manera materializar el desarrollo de las EN. De manera concreta, se logró la formación de personal calificado para el desempeño de la fun</w:t>
      </w:r>
      <w:r w:rsidR="00B12BB7">
        <w:rPr>
          <w:rFonts w:ascii="Times New Roman" w:hAnsi="Times New Roman"/>
          <w:szCs w:val="24"/>
        </w:rPr>
        <w:t>ción de planeación que comprendió</w:t>
      </w:r>
      <w:r>
        <w:rPr>
          <w:rFonts w:ascii="Times New Roman" w:hAnsi="Times New Roman"/>
          <w:szCs w:val="24"/>
        </w:rPr>
        <w:t xml:space="preserve"> la aplicación pertinente del modelo de planeación estratégica a través de la elaboración de diagnósticos de l</w:t>
      </w:r>
      <w:r w:rsidR="00EF7385">
        <w:rPr>
          <w:rFonts w:ascii="Times New Roman" w:hAnsi="Times New Roman"/>
          <w:szCs w:val="24"/>
        </w:rPr>
        <w:t xml:space="preserve">os contextos externo e interno así como </w:t>
      </w:r>
      <w:r>
        <w:rPr>
          <w:rFonts w:ascii="Times New Roman" w:hAnsi="Times New Roman"/>
          <w:szCs w:val="24"/>
        </w:rPr>
        <w:t>la instrumentación, implementación</w:t>
      </w:r>
      <w:r w:rsidR="00EF7385">
        <w:rPr>
          <w:rFonts w:ascii="Times New Roman" w:hAnsi="Times New Roman"/>
          <w:szCs w:val="24"/>
        </w:rPr>
        <w:t>,</w:t>
      </w:r>
      <w:r>
        <w:rPr>
          <w:rFonts w:ascii="Times New Roman" w:hAnsi="Times New Roman"/>
          <w:szCs w:val="24"/>
        </w:rPr>
        <w:t xml:space="preserve"> ejecu</w:t>
      </w:r>
      <w:r w:rsidR="005B214E">
        <w:rPr>
          <w:rFonts w:ascii="Times New Roman" w:hAnsi="Times New Roman"/>
          <w:szCs w:val="24"/>
        </w:rPr>
        <w:t xml:space="preserve">ción, seguimiento y evaluación </w:t>
      </w:r>
      <w:r>
        <w:rPr>
          <w:rFonts w:ascii="Times New Roman" w:hAnsi="Times New Roman"/>
          <w:szCs w:val="24"/>
        </w:rPr>
        <w:t xml:space="preserve">de planes, programas y </w:t>
      </w:r>
      <w:r w:rsidR="00AD646F">
        <w:rPr>
          <w:rFonts w:ascii="Times New Roman" w:hAnsi="Times New Roman"/>
          <w:szCs w:val="24"/>
        </w:rPr>
        <w:t>proyectos dirigidos</w:t>
      </w:r>
      <w:r>
        <w:rPr>
          <w:rFonts w:ascii="Times New Roman" w:hAnsi="Times New Roman"/>
          <w:szCs w:val="24"/>
        </w:rPr>
        <w:t xml:space="preserve"> al desarrollo académico institucional.  </w:t>
      </w:r>
    </w:p>
    <w:p w:rsidR="005B214E" w:rsidRPr="005B214E" w:rsidRDefault="005B214E" w:rsidP="00B04D6D">
      <w:pPr>
        <w:pStyle w:val="Textoindependiente"/>
        <w:spacing w:before="120" w:after="120" w:line="276" w:lineRule="auto"/>
        <w:rPr>
          <w:rFonts w:ascii="Times New Roman" w:hAnsi="Times New Roman"/>
          <w:szCs w:val="24"/>
        </w:rPr>
      </w:pPr>
    </w:p>
    <w:p w:rsidR="00B04D6D" w:rsidRPr="00B04D6D" w:rsidRDefault="00B04D6D" w:rsidP="00B04D6D">
      <w:pPr>
        <w:pStyle w:val="Textoindependiente"/>
        <w:spacing w:before="120" w:after="120" w:line="276" w:lineRule="auto"/>
        <w:rPr>
          <w:rFonts w:ascii="Times New Roman" w:hAnsi="Times New Roman"/>
          <w:b/>
          <w:sz w:val="28"/>
          <w:szCs w:val="28"/>
        </w:rPr>
      </w:pPr>
      <w:r>
        <w:rPr>
          <w:rFonts w:ascii="Times New Roman" w:hAnsi="Times New Roman"/>
          <w:b/>
          <w:sz w:val="28"/>
          <w:szCs w:val="28"/>
        </w:rPr>
        <w:t xml:space="preserve">4. </w:t>
      </w:r>
      <w:r w:rsidRPr="00B04D6D">
        <w:rPr>
          <w:rFonts w:ascii="Times New Roman" w:hAnsi="Times New Roman"/>
          <w:b/>
          <w:sz w:val="28"/>
          <w:szCs w:val="28"/>
        </w:rPr>
        <w:t>Impacto del quehacer planificador en el desarrollo institucional</w:t>
      </w:r>
    </w:p>
    <w:p w:rsidR="0099376B" w:rsidRDefault="00142357"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Durante la primera </w:t>
      </w:r>
      <w:r w:rsidR="00996C06">
        <w:rPr>
          <w:rFonts w:ascii="Times New Roman" w:hAnsi="Times New Roman"/>
          <w:szCs w:val="24"/>
        </w:rPr>
        <w:t xml:space="preserve">  década de este siglo y</w:t>
      </w:r>
      <w:r w:rsidR="00AD646F">
        <w:rPr>
          <w:rFonts w:ascii="Times New Roman" w:hAnsi="Times New Roman"/>
          <w:szCs w:val="24"/>
        </w:rPr>
        <w:t xml:space="preserve"> a mediados de </w:t>
      </w:r>
      <w:r w:rsidR="00996C06">
        <w:rPr>
          <w:rFonts w:ascii="Times New Roman" w:hAnsi="Times New Roman"/>
          <w:szCs w:val="24"/>
        </w:rPr>
        <w:t xml:space="preserve"> la  </w:t>
      </w:r>
      <w:r>
        <w:rPr>
          <w:rFonts w:ascii="Times New Roman" w:hAnsi="Times New Roman"/>
          <w:szCs w:val="24"/>
        </w:rPr>
        <w:t>q</w:t>
      </w:r>
      <w:r w:rsidR="00996C06">
        <w:rPr>
          <w:rFonts w:ascii="Times New Roman" w:hAnsi="Times New Roman"/>
          <w:szCs w:val="24"/>
        </w:rPr>
        <w:t>ue está por finalizar</w:t>
      </w:r>
      <w:r w:rsidR="00996C06" w:rsidRPr="00414F6E">
        <w:rPr>
          <w:rFonts w:ascii="Times New Roman" w:hAnsi="Times New Roman"/>
          <w:szCs w:val="24"/>
        </w:rPr>
        <w:t xml:space="preserve"> </w:t>
      </w:r>
      <w:r>
        <w:rPr>
          <w:rFonts w:ascii="Times New Roman" w:hAnsi="Times New Roman"/>
          <w:szCs w:val="24"/>
        </w:rPr>
        <w:t xml:space="preserve">se </w:t>
      </w:r>
      <w:r w:rsidR="00996C06">
        <w:rPr>
          <w:rFonts w:ascii="Times New Roman" w:hAnsi="Times New Roman"/>
          <w:szCs w:val="24"/>
        </w:rPr>
        <w:t xml:space="preserve">  </w:t>
      </w:r>
      <w:r>
        <w:rPr>
          <w:rFonts w:ascii="Times New Roman" w:hAnsi="Times New Roman"/>
          <w:szCs w:val="24"/>
        </w:rPr>
        <w:t xml:space="preserve">puso </w:t>
      </w:r>
      <w:r w:rsidR="00996C06">
        <w:rPr>
          <w:rFonts w:ascii="Times New Roman" w:hAnsi="Times New Roman"/>
          <w:szCs w:val="24"/>
        </w:rPr>
        <w:t xml:space="preserve"> en práctica  </w:t>
      </w:r>
      <w:r w:rsidR="00996C06" w:rsidRPr="00177C58">
        <w:rPr>
          <w:rFonts w:ascii="Times New Roman" w:hAnsi="Times New Roman"/>
          <w:szCs w:val="24"/>
        </w:rPr>
        <w:t xml:space="preserve">en las </w:t>
      </w:r>
      <w:r w:rsidR="00996C06">
        <w:rPr>
          <w:rFonts w:ascii="Times New Roman" w:hAnsi="Times New Roman"/>
          <w:szCs w:val="24"/>
        </w:rPr>
        <w:t>EN</w:t>
      </w:r>
      <w:r w:rsidR="00996C06" w:rsidRPr="00177C58">
        <w:rPr>
          <w:rFonts w:ascii="Times New Roman" w:hAnsi="Times New Roman"/>
          <w:szCs w:val="24"/>
        </w:rPr>
        <w:t xml:space="preserve">, </w:t>
      </w:r>
      <w:r w:rsidR="00996C06">
        <w:rPr>
          <w:rFonts w:ascii="Times New Roman" w:hAnsi="Times New Roman"/>
          <w:szCs w:val="24"/>
        </w:rPr>
        <w:t xml:space="preserve"> </w:t>
      </w:r>
      <w:r w:rsidR="00F00D4C">
        <w:rPr>
          <w:rFonts w:ascii="Times New Roman" w:hAnsi="Times New Roman"/>
          <w:szCs w:val="24"/>
        </w:rPr>
        <w:t xml:space="preserve">el modelo de </w:t>
      </w:r>
      <w:r w:rsidR="00996C06">
        <w:rPr>
          <w:rFonts w:ascii="Times New Roman" w:hAnsi="Times New Roman"/>
          <w:szCs w:val="24"/>
        </w:rPr>
        <w:t xml:space="preserve">planeación estratégica </w:t>
      </w:r>
      <w:r w:rsidR="00996C06" w:rsidRPr="00177C58">
        <w:rPr>
          <w:rFonts w:ascii="Times New Roman" w:hAnsi="Times New Roman"/>
          <w:szCs w:val="24"/>
        </w:rPr>
        <w:t xml:space="preserve">cuyo propósito central se </w:t>
      </w:r>
      <w:r w:rsidR="00996C06">
        <w:rPr>
          <w:rFonts w:ascii="Times New Roman" w:hAnsi="Times New Roman"/>
          <w:szCs w:val="24"/>
        </w:rPr>
        <w:t xml:space="preserve">ha enfocado </w:t>
      </w:r>
      <w:r w:rsidR="00996C06" w:rsidRPr="00177C58">
        <w:rPr>
          <w:rFonts w:ascii="Times New Roman" w:hAnsi="Times New Roman"/>
          <w:szCs w:val="24"/>
        </w:rPr>
        <w:t xml:space="preserve"> a la transformación y el mejoramiento permanente </w:t>
      </w:r>
      <w:r w:rsidR="00996C06">
        <w:rPr>
          <w:rFonts w:ascii="Times New Roman" w:hAnsi="Times New Roman"/>
          <w:szCs w:val="24"/>
        </w:rPr>
        <w:t xml:space="preserve">de los procesos </w:t>
      </w:r>
      <w:r w:rsidR="00996C06" w:rsidRPr="00177C58">
        <w:rPr>
          <w:rFonts w:ascii="Times New Roman" w:hAnsi="Times New Roman"/>
          <w:szCs w:val="24"/>
        </w:rPr>
        <w:t>académico</w:t>
      </w:r>
      <w:r w:rsidR="00996C06">
        <w:rPr>
          <w:rFonts w:ascii="Times New Roman" w:hAnsi="Times New Roman"/>
          <w:szCs w:val="24"/>
        </w:rPr>
        <w:t>s y de gestión claves de la  formación docente</w:t>
      </w:r>
      <w:r w:rsidR="00996C06" w:rsidRPr="00177C58">
        <w:rPr>
          <w:rFonts w:ascii="Times New Roman" w:hAnsi="Times New Roman"/>
          <w:szCs w:val="24"/>
        </w:rPr>
        <w:t>, a través de</w:t>
      </w:r>
      <w:r w:rsidR="00996C06">
        <w:rPr>
          <w:rFonts w:ascii="Times New Roman" w:hAnsi="Times New Roman"/>
          <w:szCs w:val="24"/>
        </w:rPr>
        <w:t xml:space="preserve">l diseño y </w:t>
      </w:r>
      <w:r w:rsidR="00996C06" w:rsidRPr="00177C58">
        <w:rPr>
          <w:rFonts w:ascii="Times New Roman" w:hAnsi="Times New Roman"/>
          <w:szCs w:val="24"/>
        </w:rPr>
        <w:t xml:space="preserve"> ejecución de Planes de Desarrollo Institucionales (PDI</w:t>
      </w:r>
      <w:r w:rsidR="00E6411E">
        <w:rPr>
          <w:rFonts w:ascii="Times New Roman" w:hAnsi="Times New Roman"/>
          <w:szCs w:val="24"/>
        </w:rPr>
        <w:t>s</w:t>
      </w:r>
      <w:r w:rsidR="00996C06" w:rsidRPr="00177C58">
        <w:rPr>
          <w:rFonts w:ascii="Times New Roman" w:hAnsi="Times New Roman"/>
          <w:szCs w:val="24"/>
        </w:rPr>
        <w:t>) y Programas de Trabajo Anuales (PAT</w:t>
      </w:r>
      <w:r w:rsidR="00E6411E">
        <w:rPr>
          <w:rFonts w:ascii="Times New Roman" w:hAnsi="Times New Roman"/>
          <w:szCs w:val="24"/>
        </w:rPr>
        <w:t>s</w:t>
      </w:r>
      <w:r w:rsidR="00996C06" w:rsidRPr="00177C58">
        <w:rPr>
          <w:rFonts w:ascii="Times New Roman" w:hAnsi="Times New Roman"/>
          <w:szCs w:val="24"/>
        </w:rPr>
        <w:t xml:space="preserve">) </w:t>
      </w:r>
      <w:r w:rsidR="0099376B">
        <w:rPr>
          <w:rFonts w:ascii="Times New Roman" w:hAnsi="Times New Roman"/>
          <w:szCs w:val="24"/>
        </w:rPr>
        <w:t xml:space="preserve"> </w:t>
      </w:r>
      <w:r w:rsidR="00A52CE2">
        <w:rPr>
          <w:rFonts w:ascii="Times New Roman" w:hAnsi="Times New Roman"/>
          <w:szCs w:val="24"/>
        </w:rPr>
        <w:t xml:space="preserve">con </w:t>
      </w:r>
      <w:r w:rsidR="00996C06" w:rsidRPr="00177C58">
        <w:rPr>
          <w:rFonts w:ascii="Times New Roman" w:hAnsi="Times New Roman"/>
          <w:szCs w:val="24"/>
        </w:rPr>
        <w:t xml:space="preserve">la participación de las comunidades académicas lo que </w:t>
      </w:r>
      <w:r w:rsidR="00B23A74">
        <w:rPr>
          <w:rFonts w:ascii="Times New Roman" w:hAnsi="Times New Roman"/>
          <w:szCs w:val="24"/>
        </w:rPr>
        <w:t>ha permitido</w:t>
      </w:r>
      <w:r w:rsidR="00996C06" w:rsidRPr="00177C58">
        <w:rPr>
          <w:rFonts w:ascii="Times New Roman" w:hAnsi="Times New Roman"/>
          <w:szCs w:val="24"/>
        </w:rPr>
        <w:t xml:space="preserve"> definir metas y objetivos, realizar acciones y ejercer los recursos</w:t>
      </w:r>
      <w:r w:rsidR="00996C06">
        <w:rPr>
          <w:rFonts w:ascii="Times New Roman" w:hAnsi="Times New Roman"/>
          <w:szCs w:val="24"/>
        </w:rPr>
        <w:t xml:space="preserve"> asignados  a estos centros educativos</w:t>
      </w:r>
      <w:r w:rsidR="00996C06" w:rsidRPr="00177C58">
        <w:rPr>
          <w:rFonts w:ascii="Times New Roman" w:hAnsi="Times New Roman"/>
          <w:szCs w:val="24"/>
        </w:rPr>
        <w:t xml:space="preserve">. </w:t>
      </w:r>
    </w:p>
    <w:p w:rsidR="003A086E" w:rsidRDefault="003A086E" w:rsidP="00996C06">
      <w:pPr>
        <w:pStyle w:val="Textoindependiente"/>
        <w:spacing w:before="120" w:after="120" w:line="276" w:lineRule="auto"/>
        <w:rPr>
          <w:rFonts w:ascii="Times New Roman" w:hAnsi="Times New Roman"/>
          <w:szCs w:val="24"/>
        </w:rPr>
      </w:pPr>
    </w:p>
    <w:p w:rsidR="00A87A48" w:rsidRDefault="00A87A48" w:rsidP="00996C06">
      <w:pPr>
        <w:pStyle w:val="Textoindependiente"/>
        <w:spacing w:before="120" w:after="120" w:line="276" w:lineRule="auto"/>
        <w:rPr>
          <w:rFonts w:ascii="Times New Roman" w:hAnsi="Times New Roman"/>
          <w:szCs w:val="24"/>
        </w:rPr>
      </w:pPr>
      <w:r w:rsidRPr="00A87A48">
        <w:rPr>
          <w:rFonts w:ascii="Times New Roman" w:hAnsi="Times New Roman"/>
          <w:szCs w:val="24"/>
        </w:rPr>
        <w:t xml:space="preserve">Por lo tanto, la tarea prioritaria de la planeación respecto al desarrollo académico institucional </w:t>
      </w:r>
      <w:r w:rsidR="00B12BB7">
        <w:rPr>
          <w:rFonts w:ascii="Times New Roman" w:hAnsi="Times New Roman"/>
          <w:szCs w:val="24"/>
        </w:rPr>
        <w:t xml:space="preserve">durante este período ha </w:t>
      </w:r>
      <w:r w:rsidRPr="00A87A48">
        <w:rPr>
          <w:rFonts w:ascii="Times New Roman" w:hAnsi="Times New Roman"/>
          <w:szCs w:val="24"/>
        </w:rPr>
        <w:t>consistido en definir con claridad la misión de cada EN, la determinación de metas y objetivos de largo plazo, la articulación del trabajo académico mediante procesos organizativos que impulsen la reflexión, el análisis y la generación de propuestas de mejora continua basadas en la colaboración, el intercambio y la cooperación intrainstitucionales e interinstitucionales.</w:t>
      </w: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En este</w:t>
      </w:r>
      <w:r>
        <w:rPr>
          <w:rFonts w:ascii="Times New Roman" w:hAnsi="Times New Roman"/>
          <w:szCs w:val="24"/>
        </w:rPr>
        <w:t xml:space="preserve"> proceso de  transformación </w:t>
      </w:r>
      <w:r w:rsidR="00AD646F">
        <w:rPr>
          <w:rFonts w:ascii="Times New Roman" w:hAnsi="Times New Roman"/>
          <w:szCs w:val="24"/>
        </w:rPr>
        <w:t>académica</w:t>
      </w:r>
      <w:r>
        <w:rPr>
          <w:rFonts w:ascii="Times New Roman" w:hAnsi="Times New Roman"/>
          <w:szCs w:val="24"/>
        </w:rPr>
        <w:t xml:space="preserve"> de las EN  emprendido desde las instancias  normativo-integradoras  de la gestión gubernamental,  ha cobrado </w:t>
      </w:r>
      <w:r w:rsidRPr="00177C58">
        <w:rPr>
          <w:rFonts w:ascii="Times New Roman" w:hAnsi="Times New Roman"/>
          <w:szCs w:val="24"/>
        </w:rPr>
        <w:t xml:space="preserve"> sentido  </w:t>
      </w:r>
      <w:r>
        <w:rPr>
          <w:rFonts w:ascii="Times New Roman" w:hAnsi="Times New Roman"/>
          <w:szCs w:val="24"/>
        </w:rPr>
        <w:t xml:space="preserve">llevar a la práctica </w:t>
      </w:r>
      <w:r w:rsidRPr="00177C58">
        <w:rPr>
          <w:rFonts w:ascii="Times New Roman" w:hAnsi="Times New Roman"/>
          <w:szCs w:val="24"/>
        </w:rPr>
        <w:t xml:space="preserve">un proceso de planeación institucional </w:t>
      </w:r>
      <w:r>
        <w:rPr>
          <w:rFonts w:ascii="Times New Roman" w:hAnsi="Times New Roman"/>
          <w:szCs w:val="24"/>
        </w:rPr>
        <w:t xml:space="preserve">a partir de los principios </w:t>
      </w:r>
      <w:r w:rsidRPr="00177C58">
        <w:rPr>
          <w:rFonts w:ascii="Times New Roman" w:hAnsi="Times New Roman"/>
          <w:szCs w:val="24"/>
        </w:rPr>
        <w:t xml:space="preserve">de articulación, colaboración, intercambio e integración </w:t>
      </w:r>
      <w:r>
        <w:rPr>
          <w:rFonts w:ascii="Times New Roman" w:hAnsi="Times New Roman"/>
          <w:szCs w:val="24"/>
        </w:rPr>
        <w:t xml:space="preserve"> a fin de incidir </w:t>
      </w:r>
      <w:r w:rsidRPr="00177C58">
        <w:rPr>
          <w:rFonts w:ascii="Times New Roman" w:hAnsi="Times New Roman"/>
          <w:szCs w:val="24"/>
        </w:rPr>
        <w:t xml:space="preserve">de manera efectiva en </w:t>
      </w:r>
      <w:r>
        <w:rPr>
          <w:rFonts w:ascii="Times New Roman" w:hAnsi="Times New Roman"/>
          <w:szCs w:val="24"/>
        </w:rPr>
        <w:t xml:space="preserve">la </w:t>
      </w:r>
      <w:r w:rsidR="00AD646F">
        <w:rPr>
          <w:rFonts w:ascii="Times New Roman" w:hAnsi="Times New Roman"/>
          <w:szCs w:val="24"/>
        </w:rPr>
        <w:t xml:space="preserve">generación del cambio </w:t>
      </w:r>
      <w:r w:rsidR="00AD646F">
        <w:rPr>
          <w:rFonts w:ascii="Times New Roman" w:hAnsi="Times New Roman"/>
          <w:szCs w:val="24"/>
        </w:rPr>
        <w:lastRenderedPageBreak/>
        <w:t>planificado</w:t>
      </w:r>
      <w:r w:rsidRPr="00177C58">
        <w:rPr>
          <w:rFonts w:ascii="Times New Roman" w:hAnsi="Times New Roman"/>
          <w:szCs w:val="24"/>
        </w:rPr>
        <w:t xml:space="preserve"> de estas instituciones en correspondencia con el</w:t>
      </w:r>
      <w:r>
        <w:rPr>
          <w:rFonts w:ascii="Times New Roman" w:hAnsi="Times New Roman"/>
          <w:szCs w:val="24"/>
        </w:rPr>
        <w:t xml:space="preserve"> tipo de maestros que demandan los diferentes contextos  de la educación básica en  México.</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Desde esta perspectiva, se ha venido </w:t>
      </w:r>
      <w:r w:rsidRPr="00177C58">
        <w:rPr>
          <w:rFonts w:ascii="Times New Roman" w:hAnsi="Times New Roman"/>
          <w:szCs w:val="24"/>
        </w:rPr>
        <w:t>construyendo un signi</w:t>
      </w:r>
      <w:r>
        <w:rPr>
          <w:rFonts w:ascii="Times New Roman" w:hAnsi="Times New Roman"/>
          <w:szCs w:val="24"/>
        </w:rPr>
        <w:t xml:space="preserve">ficado distinto del proceso de planeación tradicional que se había puesto en ejecución hasta finales del siglo XX </w:t>
      </w:r>
      <w:r w:rsidR="00D96662">
        <w:rPr>
          <w:rFonts w:ascii="Times New Roman" w:hAnsi="Times New Roman"/>
          <w:szCs w:val="24"/>
        </w:rPr>
        <w:t xml:space="preserve">en las EN </w:t>
      </w:r>
      <w:r w:rsidRPr="00177C58">
        <w:rPr>
          <w:rFonts w:ascii="Times New Roman" w:hAnsi="Times New Roman"/>
          <w:szCs w:val="24"/>
        </w:rPr>
        <w:t>al concebirla como un proceso que orienta y da sent</w:t>
      </w:r>
      <w:r w:rsidR="00D96662">
        <w:rPr>
          <w:rFonts w:ascii="Times New Roman" w:hAnsi="Times New Roman"/>
          <w:szCs w:val="24"/>
        </w:rPr>
        <w:t>ido al quehacer académico de estas  instituciones</w:t>
      </w:r>
      <w:r w:rsidRPr="00177C58">
        <w:rPr>
          <w:rFonts w:ascii="Times New Roman" w:hAnsi="Times New Roman"/>
          <w:szCs w:val="24"/>
        </w:rPr>
        <w:t xml:space="preserve"> educativa</w:t>
      </w:r>
      <w:r w:rsidR="00D96662">
        <w:rPr>
          <w:rFonts w:ascii="Times New Roman" w:hAnsi="Times New Roman"/>
          <w:szCs w:val="24"/>
        </w:rPr>
        <w:t>s</w:t>
      </w:r>
      <w:r w:rsidRPr="00177C58">
        <w:rPr>
          <w:rFonts w:ascii="Times New Roman" w:hAnsi="Times New Roman"/>
          <w:szCs w:val="24"/>
        </w:rPr>
        <w:t xml:space="preserve"> a partir de la reflexión, el análisis y el trabajo compartido de los actores que la</w:t>
      </w:r>
      <w:r w:rsidR="00D96662">
        <w:rPr>
          <w:rFonts w:ascii="Times New Roman" w:hAnsi="Times New Roman"/>
          <w:szCs w:val="24"/>
        </w:rPr>
        <w:t>s</w:t>
      </w:r>
      <w:r w:rsidRPr="00177C58">
        <w:rPr>
          <w:rFonts w:ascii="Times New Roman" w:hAnsi="Times New Roman"/>
          <w:szCs w:val="24"/>
        </w:rPr>
        <w:t xml:space="preserve"> integran a fin de transformar y mejorar de manera continua </w:t>
      </w:r>
      <w:r>
        <w:rPr>
          <w:rFonts w:ascii="Times New Roman" w:hAnsi="Times New Roman"/>
          <w:szCs w:val="24"/>
        </w:rPr>
        <w:t>los proce</w:t>
      </w:r>
      <w:r w:rsidR="00D96662">
        <w:rPr>
          <w:rFonts w:ascii="Times New Roman" w:hAnsi="Times New Roman"/>
          <w:szCs w:val="24"/>
        </w:rPr>
        <w:t xml:space="preserve">sos que comprende </w:t>
      </w:r>
      <w:r>
        <w:rPr>
          <w:rFonts w:ascii="Times New Roman" w:hAnsi="Times New Roman"/>
          <w:szCs w:val="24"/>
        </w:rPr>
        <w:t xml:space="preserve"> la formación docente</w:t>
      </w:r>
      <w:r w:rsidR="00D96662">
        <w:rPr>
          <w:rFonts w:ascii="Times New Roman" w:hAnsi="Times New Roman"/>
          <w:szCs w:val="24"/>
        </w:rPr>
        <w:t xml:space="preserve">  a partir de </w:t>
      </w:r>
      <w:r w:rsidR="00B12BB7">
        <w:rPr>
          <w:rFonts w:ascii="Times New Roman" w:hAnsi="Times New Roman"/>
          <w:szCs w:val="24"/>
        </w:rPr>
        <w:t xml:space="preserve"> una visión de largo plazo</w:t>
      </w:r>
      <w:r>
        <w:rPr>
          <w:rFonts w:ascii="Times New Roman" w:hAnsi="Times New Roman"/>
          <w:szCs w:val="24"/>
        </w:rPr>
        <w:t>.</w:t>
      </w:r>
    </w:p>
    <w:p w:rsidR="003A086E" w:rsidRDefault="003A086E" w:rsidP="00996C06">
      <w:pPr>
        <w:pStyle w:val="Textoindependiente"/>
        <w:spacing w:before="120" w:after="120" w:line="276" w:lineRule="auto"/>
        <w:rPr>
          <w:rFonts w:ascii="Times New Roman" w:hAnsi="Times New Roman"/>
          <w:szCs w:val="24"/>
        </w:rPr>
      </w:pPr>
    </w:p>
    <w:p w:rsidR="00BA186F" w:rsidRDefault="00996C06" w:rsidP="00996C06">
      <w:pPr>
        <w:pStyle w:val="Textoindependiente"/>
        <w:spacing w:before="120" w:after="120" w:line="276" w:lineRule="auto"/>
        <w:rPr>
          <w:rFonts w:ascii="Times New Roman" w:hAnsi="Times New Roman"/>
          <w:szCs w:val="24"/>
        </w:rPr>
      </w:pPr>
      <w:r>
        <w:rPr>
          <w:rFonts w:ascii="Times New Roman" w:hAnsi="Times New Roman"/>
          <w:szCs w:val="24"/>
        </w:rPr>
        <w:t>Así s</w:t>
      </w:r>
      <w:r w:rsidRPr="00177C58">
        <w:rPr>
          <w:rFonts w:ascii="Times New Roman" w:hAnsi="Times New Roman"/>
          <w:szCs w:val="24"/>
        </w:rPr>
        <w:t xml:space="preserve">e </w:t>
      </w:r>
      <w:r w:rsidR="00BA186F">
        <w:rPr>
          <w:rFonts w:ascii="Times New Roman" w:hAnsi="Times New Roman"/>
          <w:szCs w:val="24"/>
        </w:rPr>
        <w:t xml:space="preserve">perfiló </w:t>
      </w:r>
      <w:r w:rsidRPr="00177C58">
        <w:rPr>
          <w:rFonts w:ascii="Times New Roman" w:hAnsi="Times New Roman"/>
          <w:szCs w:val="24"/>
        </w:rPr>
        <w:t xml:space="preserve">a la planeación como un proceso </w:t>
      </w:r>
      <w:r w:rsidR="00BA186F">
        <w:rPr>
          <w:rFonts w:ascii="Times New Roman" w:hAnsi="Times New Roman"/>
          <w:szCs w:val="24"/>
        </w:rPr>
        <w:t>centrado en e</w:t>
      </w:r>
      <w:r w:rsidR="0099376B">
        <w:rPr>
          <w:rFonts w:ascii="Times New Roman" w:hAnsi="Times New Roman"/>
          <w:szCs w:val="24"/>
        </w:rPr>
        <w:t>l mejoramiento de la</w:t>
      </w:r>
      <w:r w:rsidRPr="00177C58">
        <w:rPr>
          <w:rFonts w:ascii="Times New Roman" w:hAnsi="Times New Roman"/>
          <w:szCs w:val="24"/>
        </w:rPr>
        <w:t xml:space="preserve">s </w:t>
      </w:r>
      <w:r w:rsidR="00B12BB7">
        <w:rPr>
          <w:rFonts w:ascii="Times New Roman" w:hAnsi="Times New Roman"/>
          <w:szCs w:val="24"/>
        </w:rPr>
        <w:t xml:space="preserve">prácticas educativas es decir </w:t>
      </w:r>
      <w:r w:rsidR="0099376B">
        <w:rPr>
          <w:rFonts w:ascii="Times New Roman" w:hAnsi="Times New Roman"/>
          <w:szCs w:val="24"/>
        </w:rPr>
        <w:t xml:space="preserve">en el </w:t>
      </w:r>
      <w:r w:rsidR="00B12BB7">
        <w:rPr>
          <w:rFonts w:ascii="Times New Roman" w:hAnsi="Times New Roman"/>
          <w:szCs w:val="24"/>
        </w:rPr>
        <w:t>aprendizaje</w:t>
      </w:r>
      <w:r w:rsidRPr="00177C58">
        <w:rPr>
          <w:rFonts w:ascii="Times New Roman" w:hAnsi="Times New Roman"/>
          <w:szCs w:val="24"/>
        </w:rPr>
        <w:t xml:space="preserve"> </w:t>
      </w:r>
      <w:r>
        <w:rPr>
          <w:rFonts w:ascii="Times New Roman" w:hAnsi="Times New Roman"/>
          <w:szCs w:val="24"/>
        </w:rPr>
        <w:t xml:space="preserve">de los </w:t>
      </w:r>
      <w:r w:rsidR="00B12BB7">
        <w:rPr>
          <w:rFonts w:ascii="Times New Roman" w:hAnsi="Times New Roman"/>
          <w:szCs w:val="24"/>
        </w:rPr>
        <w:t xml:space="preserve">estudiantes </w:t>
      </w:r>
      <w:r w:rsidRPr="00177C58">
        <w:rPr>
          <w:rFonts w:ascii="Times New Roman" w:hAnsi="Times New Roman"/>
          <w:szCs w:val="24"/>
        </w:rPr>
        <w:t xml:space="preserve">mediante la innovación continua del quehacer académico </w:t>
      </w:r>
      <w:r w:rsidR="0099376B">
        <w:rPr>
          <w:rFonts w:ascii="Times New Roman" w:hAnsi="Times New Roman"/>
          <w:szCs w:val="24"/>
        </w:rPr>
        <w:t xml:space="preserve">al dirigir </w:t>
      </w:r>
      <w:r w:rsidRPr="00177C58">
        <w:rPr>
          <w:rFonts w:ascii="Times New Roman" w:hAnsi="Times New Roman"/>
          <w:szCs w:val="24"/>
        </w:rPr>
        <w:t xml:space="preserve">su propósito </w:t>
      </w:r>
      <w:r>
        <w:rPr>
          <w:rFonts w:ascii="Times New Roman" w:hAnsi="Times New Roman"/>
          <w:szCs w:val="24"/>
        </w:rPr>
        <w:t xml:space="preserve">al </w:t>
      </w:r>
      <w:r w:rsidRPr="00177C58">
        <w:rPr>
          <w:rFonts w:ascii="Times New Roman" w:hAnsi="Times New Roman"/>
          <w:szCs w:val="24"/>
        </w:rPr>
        <w:t xml:space="preserve">desarrollo de acciones pertinentes para </w:t>
      </w:r>
      <w:r>
        <w:rPr>
          <w:rFonts w:ascii="Times New Roman" w:hAnsi="Times New Roman"/>
          <w:szCs w:val="24"/>
        </w:rPr>
        <w:t>dar cumplimiento a la misión de las EN</w:t>
      </w:r>
      <w:r w:rsidRPr="00177C58">
        <w:rPr>
          <w:rFonts w:ascii="Times New Roman" w:hAnsi="Times New Roman"/>
          <w:szCs w:val="24"/>
        </w:rPr>
        <w:t xml:space="preserve"> y de esta m</w:t>
      </w:r>
      <w:r>
        <w:rPr>
          <w:rFonts w:ascii="Times New Roman" w:hAnsi="Times New Roman"/>
          <w:szCs w:val="24"/>
        </w:rPr>
        <w:t>anera, responder a las problemáticas y desafíos actuales que confrontan estas instituciones educativas</w:t>
      </w:r>
      <w:r w:rsidRPr="00177C58">
        <w:rPr>
          <w:rFonts w:ascii="Times New Roman" w:hAnsi="Times New Roman"/>
          <w:szCs w:val="24"/>
        </w:rPr>
        <w:t xml:space="preserve">. </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Esto </w:t>
      </w:r>
      <w:r>
        <w:rPr>
          <w:rFonts w:ascii="Times New Roman" w:hAnsi="Times New Roman"/>
          <w:szCs w:val="24"/>
        </w:rPr>
        <w:t>a su vez ha implicado</w:t>
      </w:r>
      <w:r w:rsidRPr="00177C58">
        <w:rPr>
          <w:rFonts w:ascii="Times New Roman" w:hAnsi="Times New Roman"/>
          <w:szCs w:val="24"/>
        </w:rPr>
        <w:t xml:space="preserve">, un replanteamiento estructural de las prácticas que en </w:t>
      </w:r>
      <w:r>
        <w:rPr>
          <w:rFonts w:ascii="Times New Roman" w:hAnsi="Times New Roman"/>
          <w:szCs w:val="24"/>
        </w:rPr>
        <w:t>el ámbito de</w:t>
      </w:r>
      <w:r w:rsidR="00B12BB7">
        <w:rPr>
          <w:rFonts w:ascii="Times New Roman" w:hAnsi="Times New Roman"/>
          <w:szCs w:val="24"/>
        </w:rPr>
        <w:t xml:space="preserve"> la planeación</w:t>
      </w:r>
      <w:r w:rsidR="00F00D4C">
        <w:rPr>
          <w:rFonts w:ascii="Times New Roman" w:hAnsi="Times New Roman"/>
          <w:szCs w:val="24"/>
        </w:rPr>
        <w:t>,</w:t>
      </w:r>
      <w:r>
        <w:rPr>
          <w:rFonts w:ascii="Times New Roman" w:hAnsi="Times New Roman"/>
          <w:szCs w:val="24"/>
        </w:rPr>
        <w:t xml:space="preserve"> </w:t>
      </w:r>
      <w:r w:rsidRPr="00177C58">
        <w:rPr>
          <w:rFonts w:ascii="Times New Roman" w:hAnsi="Times New Roman"/>
          <w:szCs w:val="24"/>
        </w:rPr>
        <w:t>se venían</w:t>
      </w:r>
      <w:r>
        <w:rPr>
          <w:rFonts w:ascii="Times New Roman" w:hAnsi="Times New Roman"/>
          <w:szCs w:val="24"/>
        </w:rPr>
        <w:t xml:space="preserve"> reali</w:t>
      </w:r>
      <w:r w:rsidR="00B12BB7">
        <w:rPr>
          <w:rFonts w:ascii="Times New Roman" w:hAnsi="Times New Roman"/>
          <w:szCs w:val="24"/>
        </w:rPr>
        <w:t xml:space="preserve">zando y que se han caracterizaba </w:t>
      </w:r>
      <w:r w:rsidR="00D96662">
        <w:rPr>
          <w:rFonts w:ascii="Times New Roman" w:hAnsi="Times New Roman"/>
          <w:szCs w:val="24"/>
        </w:rPr>
        <w:t xml:space="preserve">por la </w:t>
      </w:r>
      <w:r>
        <w:rPr>
          <w:rFonts w:ascii="Times New Roman" w:hAnsi="Times New Roman"/>
          <w:szCs w:val="24"/>
        </w:rPr>
        <w:t xml:space="preserve">  elaboración </w:t>
      </w:r>
      <w:r w:rsidR="00D96662">
        <w:rPr>
          <w:rFonts w:ascii="Times New Roman" w:hAnsi="Times New Roman"/>
          <w:szCs w:val="24"/>
        </w:rPr>
        <w:t xml:space="preserve">formal </w:t>
      </w:r>
      <w:r>
        <w:rPr>
          <w:rFonts w:ascii="Times New Roman" w:hAnsi="Times New Roman"/>
          <w:szCs w:val="24"/>
        </w:rPr>
        <w:t xml:space="preserve">de planes, programas y proyectos dirigidos </w:t>
      </w:r>
      <w:r w:rsidR="0099376B">
        <w:rPr>
          <w:rFonts w:ascii="Times New Roman" w:hAnsi="Times New Roman"/>
          <w:szCs w:val="24"/>
        </w:rPr>
        <w:t xml:space="preserve">estrictamente </w:t>
      </w:r>
      <w:r>
        <w:rPr>
          <w:rFonts w:ascii="Times New Roman" w:hAnsi="Times New Roman"/>
          <w:szCs w:val="24"/>
        </w:rPr>
        <w:t>a la obtención de recursos financieros provenientes del sector gubernamental con una escasa repercusión real en la transformación de la vida académica institucional.</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Pr>
          <w:rFonts w:ascii="Times New Roman" w:hAnsi="Times New Roman"/>
          <w:szCs w:val="24"/>
        </w:rPr>
        <w:t>De esta manera la planeación</w:t>
      </w:r>
      <w:r w:rsidR="00B12BB7">
        <w:rPr>
          <w:rFonts w:ascii="Times New Roman" w:hAnsi="Times New Roman"/>
          <w:szCs w:val="24"/>
        </w:rPr>
        <w:t xml:space="preserve"> implementada</w:t>
      </w:r>
      <w:r>
        <w:rPr>
          <w:rFonts w:ascii="Times New Roman" w:hAnsi="Times New Roman"/>
          <w:szCs w:val="24"/>
        </w:rPr>
        <w:t xml:space="preserve"> </w:t>
      </w:r>
      <w:r w:rsidR="0099376B">
        <w:rPr>
          <w:rFonts w:ascii="Times New Roman" w:hAnsi="Times New Roman"/>
          <w:szCs w:val="24"/>
        </w:rPr>
        <w:t xml:space="preserve">ha centrado </w:t>
      </w:r>
      <w:r w:rsidRPr="00177C58">
        <w:rPr>
          <w:rFonts w:ascii="Times New Roman" w:hAnsi="Times New Roman"/>
          <w:szCs w:val="24"/>
        </w:rPr>
        <w:t xml:space="preserve">su </w:t>
      </w:r>
      <w:r w:rsidR="00832502">
        <w:rPr>
          <w:rFonts w:ascii="Times New Roman" w:hAnsi="Times New Roman"/>
          <w:szCs w:val="24"/>
        </w:rPr>
        <w:t xml:space="preserve">cometido </w:t>
      </w:r>
      <w:r w:rsidRPr="00177C58">
        <w:rPr>
          <w:rFonts w:ascii="Times New Roman" w:hAnsi="Times New Roman"/>
          <w:szCs w:val="24"/>
        </w:rPr>
        <w:t xml:space="preserve">en los </w:t>
      </w:r>
      <w:r>
        <w:rPr>
          <w:rFonts w:ascii="Times New Roman" w:hAnsi="Times New Roman"/>
          <w:szCs w:val="24"/>
        </w:rPr>
        <w:t xml:space="preserve">procesos </w:t>
      </w:r>
      <w:r w:rsidRPr="00177C58">
        <w:rPr>
          <w:rFonts w:ascii="Times New Roman" w:hAnsi="Times New Roman"/>
          <w:szCs w:val="24"/>
        </w:rPr>
        <w:t xml:space="preserve">académicos </w:t>
      </w:r>
      <w:r>
        <w:rPr>
          <w:rFonts w:ascii="Times New Roman" w:hAnsi="Times New Roman"/>
          <w:szCs w:val="24"/>
        </w:rPr>
        <w:t xml:space="preserve">clave de la formación docente </w:t>
      </w:r>
      <w:r w:rsidRPr="00177C58">
        <w:rPr>
          <w:rFonts w:ascii="Times New Roman" w:hAnsi="Times New Roman"/>
          <w:szCs w:val="24"/>
        </w:rPr>
        <w:t xml:space="preserve">que de manera estratégica </w:t>
      </w:r>
      <w:r w:rsidR="00D07981" w:rsidRPr="00177C58">
        <w:rPr>
          <w:rFonts w:ascii="Times New Roman" w:hAnsi="Times New Roman"/>
          <w:szCs w:val="24"/>
        </w:rPr>
        <w:t>ha</w:t>
      </w:r>
      <w:r w:rsidR="005D0960">
        <w:rPr>
          <w:rFonts w:ascii="Times New Roman" w:hAnsi="Times New Roman"/>
          <w:szCs w:val="24"/>
        </w:rPr>
        <w:t xml:space="preserve">brán </w:t>
      </w:r>
      <w:r w:rsidR="00D07981">
        <w:rPr>
          <w:rFonts w:ascii="Times New Roman" w:hAnsi="Times New Roman"/>
          <w:szCs w:val="24"/>
        </w:rPr>
        <w:t xml:space="preserve">de continuar fortaleciéndose </w:t>
      </w:r>
      <w:r>
        <w:rPr>
          <w:rFonts w:ascii="Times New Roman" w:hAnsi="Times New Roman"/>
          <w:szCs w:val="24"/>
        </w:rPr>
        <w:t xml:space="preserve">para </w:t>
      </w:r>
      <w:r w:rsidR="00D07981">
        <w:rPr>
          <w:rFonts w:ascii="Times New Roman" w:hAnsi="Times New Roman"/>
          <w:szCs w:val="24"/>
        </w:rPr>
        <w:t xml:space="preserve">lograr el sólido </w:t>
      </w:r>
      <w:r w:rsidRPr="00177C58">
        <w:rPr>
          <w:rFonts w:ascii="Times New Roman" w:hAnsi="Times New Roman"/>
          <w:szCs w:val="24"/>
        </w:rPr>
        <w:t>desarro</w:t>
      </w:r>
      <w:r w:rsidR="00D96662">
        <w:rPr>
          <w:rFonts w:ascii="Times New Roman" w:hAnsi="Times New Roman"/>
          <w:szCs w:val="24"/>
        </w:rPr>
        <w:t xml:space="preserve">llo profesional de los maestros. Esto </w:t>
      </w:r>
      <w:r w:rsidR="00832502">
        <w:rPr>
          <w:rFonts w:ascii="Times New Roman" w:hAnsi="Times New Roman"/>
          <w:szCs w:val="24"/>
        </w:rPr>
        <w:t xml:space="preserve">significó </w:t>
      </w:r>
      <w:r w:rsidR="00D07981">
        <w:rPr>
          <w:rFonts w:ascii="Times New Roman" w:hAnsi="Times New Roman"/>
          <w:szCs w:val="24"/>
        </w:rPr>
        <w:t xml:space="preserve">llevar a cabo </w:t>
      </w:r>
      <w:r w:rsidRPr="00177C58">
        <w:rPr>
          <w:rFonts w:ascii="Times New Roman" w:hAnsi="Times New Roman"/>
          <w:szCs w:val="24"/>
        </w:rPr>
        <w:t xml:space="preserve">una práctica </w:t>
      </w:r>
      <w:r w:rsidR="00832502">
        <w:rPr>
          <w:rFonts w:ascii="Times New Roman" w:hAnsi="Times New Roman"/>
          <w:szCs w:val="24"/>
        </w:rPr>
        <w:t xml:space="preserve">planificadora </w:t>
      </w:r>
      <w:r>
        <w:rPr>
          <w:rFonts w:ascii="Times New Roman" w:hAnsi="Times New Roman"/>
          <w:szCs w:val="24"/>
        </w:rPr>
        <w:t>de largo alcance</w:t>
      </w:r>
      <w:r w:rsidRPr="00177C58">
        <w:rPr>
          <w:rFonts w:ascii="Times New Roman" w:hAnsi="Times New Roman"/>
          <w:szCs w:val="24"/>
        </w:rPr>
        <w:t xml:space="preserve">, </w:t>
      </w:r>
      <w:r w:rsidR="00832502">
        <w:rPr>
          <w:rFonts w:ascii="Times New Roman" w:hAnsi="Times New Roman"/>
          <w:szCs w:val="24"/>
        </w:rPr>
        <w:t>en la que los diferen</w:t>
      </w:r>
      <w:r w:rsidR="00141E7B">
        <w:rPr>
          <w:rFonts w:ascii="Times New Roman" w:hAnsi="Times New Roman"/>
          <w:szCs w:val="24"/>
        </w:rPr>
        <w:t xml:space="preserve">tes actores de las comunidades </w:t>
      </w:r>
      <w:r w:rsidR="00D07981">
        <w:rPr>
          <w:rFonts w:ascii="Times New Roman" w:hAnsi="Times New Roman"/>
          <w:szCs w:val="24"/>
        </w:rPr>
        <w:t xml:space="preserve">académicas institucionales </w:t>
      </w:r>
      <w:r w:rsidR="00832502">
        <w:rPr>
          <w:rFonts w:ascii="Times New Roman" w:hAnsi="Times New Roman"/>
          <w:szCs w:val="24"/>
        </w:rPr>
        <w:t xml:space="preserve">comprometieron </w:t>
      </w:r>
      <w:r>
        <w:rPr>
          <w:rFonts w:ascii="Times New Roman" w:hAnsi="Times New Roman"/>
          <w:szCs w:val="24"/>
        </w:rPr>
        <w:t xml:space="preserve"> </w:t>
      </w:r>
      <w:r w:rsidRPr="00177C58">
        <w:rPr>
          <w:rFonts w:ascii="Times New Roman" w:hAnsi="Times New Roman"/>
          <w:szCs w:val="24"/>
        </w:rPr>
        <w:t xml:space="preserve"> </w:t>
      </w:r>
      <w:r w:rsidR="00832502">
        <w:rPr>
          <w:rFonts w:ascii="Times New Roman" w:hAnsi="Times New Roman"/>
          <w:szCs w:val="24"/>
        </w:rPr>
        <w:t>su colaboración a través del trabajo colegiado</w:t>
      </w:r>
      <w:r>
        <w:rPr>
          <w:rFonts w:ascii="Times New Roman" w:hAnsi="Times New Roman"/>
          <w:szCs w:val="24"/>
        </w:rPr>
        <w:t xml:space="preserve">; mediante un aprendizaje organizacional cifrado en </w:t>
      </w:r>
      <w:r w:rsidRPr="00177C58">
        <w:rPr>
          <w:rFonts w:ascii="Times New Roman" w:hAnsi="Times New Roman"/>
          <w:szCs w:val="24"/>
        </w:rPr>
        <w:t xml:space="preserve">la reflexión y la construcción de formas de </w:t>
      </w:r>
      <w:r>
        <w:rPr>
          <w:rFonts w:ascii="Times New Roman" w:hAnsi="Times New Roman"/>
          <w:szCs w:val="24"/>
        </w:rPr>
        <w:t xml:space="preserve">intervención </w:t>
      </w:r>
      <w:r w:rsidR="00832502">
        <w:rPr>
          <w:rFonts w:ascii="Times New Roman" w:hAnsi="Times New Roman"/>
          <w:szCs w:val="24"/>
        </w:rPr>
        <w:t xml:space="preserve">colectivas </w:t>
      </w:r>
      <w:r>
        <w:rPr>
          <w:rFonts w:ascii="Times New Roman" w:hAnsi="Times New Roman"/>
          <w:szCs w:val="24"/>
        </w:rPr>
        <w:t xml:space="preserve">en congruencia con </w:t>
      </w:r>
      <w:r w:rsidR="00832502">
        <w:rPr>
          <w:rFonts w:ascii="Times New Roman" w:hAnsi="Times New Roman"/>
          <w:szCs w:val="24"/>
        </w:rPr>
        <w:t xml:space="preserve">sus </w:t>
      </w:r>
      <w:r>
        <w:rPr>
          <w:rFonts w:ascii="Times New Roman" w:hAnsi="Times New Roman"/>
          <w:szCs w:val="24"/>
        </w:rPr>
        <w:t xml:space="preserve">ámbitos de </w:t>
      </w:r>
      <w:r w:rsidR="005D0960" w:rsidRPr="00177C58">
        <w:rPr>
          <w:rFonts w:ascii="Times New Roman" w:hAnsi="Times New Roman"/>
          <w:szCs w:val="24"/>
        </w:rPr>
        <w:t xml:space="preserve">acción </w:t>
      </w:r>
      <w:r w:rsidR="005D0960">
        <w:rPr>
          <w:rFonts w:ascii="Times New Roman" w:hAnsi="Times New Roman"/>
          <w:szCs w:val="24"/>
        </w:rPr>
        <w:t>a</w:t>
      </w:r>
      <w:r w:rsidR="00832502">
        <w:rPr>
          <w:rFonts w:ascii="Times New Roman" w:hAnsi="Times New Roman"/>
          <w:szCs w:val="24"/>
        </w:rPr>
        <w:t xml:space="preserve"> fin de </w:t>
      </w:r>
      <w:r w:rsidRPr="00177C58">
        <w:rPr>
          <w:rFonts w:ascii="Times New Roman" w:hAnsi="Times New Roman"/>
          <w:szCs w:val="24"/>
        </w:rPr>
        <w:t xml:space="preserve">generar e impulsar alternativas de trabajo académico intrainstitucional e interinstitucional. </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En este sentido, la planeación </w:t>
      </w:r>
      <w:r>
        <w:rPr>
          <w:rFonts w:ascii="Times New Roman" w:hAnsi="Times New Roman"/>
          <w:szCs w:val="24"/>
        </w:rPr>
        <w:t xml:space="preserve">se ha </w:t>
      </w:r>
      <w:r w:rsidR="00832502">
        <w:rPr>
          <w:rFonts w:ascii="Times New Roman" w:hAnsi="Times New Roman"/>
          <w:szCs w:val="24"/>
        </w:rPr>
        <w:t xml:space="preserve"> venido </w:t>
      </w:r>
      <w:r w:rsidR="00841082">
        <w:rPr>
          <w:rFonts w:ascii="Times New Roman" w:hAnsi="Times New Roman"/>
          <w:szCs w:val="24"/>
        </w:rPr>
        <w:t xml:space="preserve">realizando </w:t>
      </w:r>
      <w:r w:rsidRPr="00177C58">
        <w:rPr>
          <w:rFonts w:ascii="Times New Roman" w:hAnsi="Times New Roman"/>
          <w:szCs w:val="24"/>
        </w:rPr>
        <w:t xml:space="preserve">como una práctica </w:t>
      </w:r>
      <w:r w:rsidR="00D07981">
        <w:rPr>
          <w:rFonts w:ascii="Times New Roman" w:hAnsi="Times New Roman"/>
          <w:szCs w:val="24"/>
        </w:rPr>
        <w:t xml:space="preserve">constitutiva </w:t>
      </w:r>
      <w:r w:rsidRPr="00177C58">
        <w:rPr>
          <w:rFonts w:ascii="Times New Roman" w:hAnsi="Times New Roman"/>
          <w:szCs w:val="24"/>
        </w:rPr>
        <w:t xml:space="preserve">de la gestión institucional que orienta, organiza, sistematiza e integra </w:t>
      </w:r>
      <w:r>
        <w:rPr>
          <w:rFonts w:ascii="Times New Roman" w:hAnsi="Times New Roman"/>
          <w:szCs w:val="24"/>
        </w:rPr>
        <w:t xml:space="preserve"> los </w:t>
      </w:r>
      <w:r w:rsidRPr="00177C58">
        <w:rPr>
          <w:rFonts w:ascii="Times New Roman" w:hAnsi="Times New Roman"/>
          <w:szCs w:val="24"/>
        </w:rPr>
        <w:t xml:space="preserve">procesos académicos que se realizan en las </w:t>
      </w:r>
      <w:r>
        <w:rPr>
          <w:rFonts w:ascii="Times New Roman" w:hAnsi="Times New Roman"/>
          <w:szCs w:val="24"/>
        </w:rPr>
        <w:t xml:space="preserve">EN a fin de </w:t>
      </w:r>
      <w:r w:rsidRPr="00177C58">
        <w:rPr>
          <w:rFonts w:ascii="Times New Roman" w:hAnsi="Times New Roman"/>
          <w:szCs w:val="24"/>
        </w:rPr>
        <w:t xml:space="preserve"> fortalecer y mejorar de manera continua la calidad de la formación inicial y el desarrollo profesional de los maestros de educación básica a través de la elaboración y ejecución de </w:t>
      </w:r>
      <w:r w:rsidR="00D96662">
        <w:rPr>
          <w:rFonts w:ascii="Times New Roman" w:hAnsi="Times New Roman"/>
          <w:szCs w:val="24"/>
        </w:rPr>
        <w:t>los PDI y los PATs</w:t>
      </w:r>
      <w:r w:rsidRPr="00177C58">
        <w:rPr>
          <w:rFonts w:ascii="Times New Roman" w:hAnsi="Times New Roman"/>
          <w:szCs w:val="24"/>
        </w:rPr>
        <w:t xml:space="preserve"> como propuestas de construcción compartida en las que se explicitan la intencionalidad y el actuar responsable y comprometido de las </w:t>
      </w:r>
      <w:r w:rsidRPr="00177C58">
        <w:rPr>
          <w:rFonts w:ascii="Times New Roman" w:hAnsi="Times New Roman"/>
          <w:szCs w:val="24"/>
        </w:rPr>
        <w:lastRenderedPageBreak/>
        <w:t>comunidades académicas por transformar y mejorar de manera continua la formación de estudiantes normalistas y maestros de educación básica en servicio.</w:t>
      </w:r>
    </w:p>
    <w:p w:rsidR="00996C06"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Por lo</w:t>
      </w:r>
      <w:r>
        <w:rPr>
          <w:rFonts w:ascii="Times New Roman" w:hAnsi="Times New Roman"/>
          <w:szCs w:val="24"/>
        </w:rPr>
        <w:t xml:space="preserve"> antes expuesto, </w:t>
      </w:r>
      <w:r w:rsidRPr="00177C58">
        <w:rPr>
          <w:rFonts w:ascii="Times New Roman" w:hAnsi="Times New Roman"/>
          <w:szCs w:val="24"/>
        </w:rPr>
        <w:t xml:space="preserve">la planeación institucional </w:t>
      </w:r>
      <w:r>
        <w:rPr>
          <w:rFonts w:ascii="Times New Roman" w:hAnsi="Times New Roman"/>
          <w:szCs w:val="24"/>
        </w:rPr>
        <w:t xml:space="preserve">se ha asumido </w:t>
      </w:r>
      <w:r w:rsidRPr="00177C58">
        <w:rPr>
          <w:rFonts w:ascii="Times New Roman" w:hAnsi="Times New Roman"/>
          <w:szCs w:val="24"/>
        </w:rPr>
        <w:t>como una función que comprende el desarrollo de estrategias de carácter</w:t>
      </w:r>
      <w:r w:rsidR="00D96662">
        <w:rPr>
          <w:rFonts w:ascii="Times New Roman" w:hAnsi="Times New Roman"/>
          <w:szCs w:val="24"/>
        </w:rPr>
        <w:t xml:space="preserve"> participativo e integrador que  contribuyen</w:t>
      </w:r>
      <w:r w:rsidRPr="00177C58">
        <w:rPr>
          <w:rFonts w:ascii="Times New Roman" w:hAnsi="Times New Roman"/>
          <w:szCs w:val="24"/>
        </w:rPr>
        <w:t xml:space="preserve"> de manera efectiva en la transformación de </w:t>
      </w:r>
      <w:r>
        <w:rPr>
          <w:rFonts w:ascii="Times New Roman" w:hAnsi="Times New Roman"/>
          <w:szCs w:val="24"/>
        </w:rPr>
        <w:t xml:space="preserve">los procesos académicos clave de la formación docente al  practicarse </w:t>
      </w:r>
      <w:r w:rsidRPr="00177C58">
        <w:rPr>
          <w:rFonts w:ascii="Times New Roman" w:hAnsi="Times New Roman"/>
          <w:szCs w:val="24"/>
        </w:rPr>
        <w:t xml:space="preserve">como una función que orienta, integra y sistematiza el quehacer académico y </w:t>
      </w:r>
      <w:r>
        <w:rPr>
          <w:rFonts w:ascii="Times New Roman" w:hAnsi="Times New Roman"/>
          <w:szCs w:val="24"/>
        </w:rPr>
        <w:t xml:space="preserve"> de gestión </w:t>
      </w:r>
      <w:r w:rsidRPr="00177C58">
        <w:rPr>
          <w:rFonts w:ascii="Times New Roman" w:hAnsi="Times New Roman"/>
          <w:szCs w:val="24"/>
        </w:rPr>
        <w:t xml:space="preserve">que se desarrolla en las </w:t>
      </w:r>
      <w:r>
        <w:rPr>
          <w:rFonts w:ascii="Times New Roman" w:hAnsi="Times New Roman"/>
          <w:szCs w:val="24"/>
        </w:rPr>
        <w:t xml:space="preserve"> EN y que a su vez </w:t>
      </w:r>
      <w:r w:rsidRPr="00177C58">
        <w:rPr>
          <w:rFonts w:ascii="Times New Roman" w:hAnsi="Times New Roman"/>
          <w:szCs w:val="24"/>
        </w:rPr>
        <w:t xml:space="preserve"> articula y da coherencia a las tareas cotidianas del quehacer educativo institucional</w:t>
      </w:r>
      <w:r>
        <w:rPr>
          <w:rFonts w:ascii="Times New Roman" w:hAnsi="Times New Roman"/>
          <w:szCs w:val="24"/>
        </w:rPr>
        <w:t xml:space="preserve">. </w:t>
      </w:r>
    </w:p>
    <w:p w:rsidR="00EE6756" w:rsidRPr="003A086E" w:rsidRDefault="00EE6756" w:rsidP="003A086E">
      <w:pPr>
        <w:pStyle w:val="Textoindependiente"/>
        <w:spacing w:before="120" w:after="120"/>
        <w:ind w:left="567"/>
        <w:rPr>
          <w:rFonts w:ascii="Times New Roman" w:hAnsi="Times New Roman"/>
          <w:sz w:val="22"/>
          <w:szCs w:val="22"/>
        </w:rPr>
      </w:pPr>
      <w:r w:rsidRPr="003A086E">
        <w:rPr>
          <w:rFonts w:ascii="Times New Roman" w:hAnsi="Times New Roman"/>
          <w:sz w:val="22"/>
          <w:szCs w:val="22"/>
        </w:rPr>
        <w:t xml:space="preserve">“La implantación de una planificación estratégica ayuda a desarrollar una cultura innovadora en la organización. Dentro de la cultura organizativa deseamos que exista el valor de la innovación, el valor por el trabajo bien hecho, la satisfacción de haber cumplido fielmente con lo encomendado. La organización no concibe su supervivencia sin la mejora continua de todos sus recursos.” </w:t>
      </w:r>
      <w:sdt>
        <w:sdtPr>
          <w:rPr>
            <w:rFonts w:ascii="Times New Roman" w:hAnsi="Times New Roman"/>
            <w:sz w:val="22"/>
            <w:szCs w:val="22"/>
          </w:rPr>
          <w:id w:val="-2090302267"/>
          <w:citation/>
        </w:sdtPr>
        <w:sdtEndPr/>
        <w:sdtContent>
          <w:r w:rsidRPr="003A086E">
            <w:rPr>
              <w:rFonts w:ascii="Times New Roman" w:hAnsi="Times New Roman"/>
              <w:sz w:val="22"/>
              <w:szCs w:val="22"/>
            </w:rPr>
            <w:fldChar w:fldCharType="begin"/>
          </w:r>
          <w:r w:rsidR="00DA6057" w:rsidRPr="003A086E">
            <w:rPr>
              <w:rFonts w:ascii="Times New Roman" w:hAnsi="Times New Roman"/>
              <w:sz w:val="22"/>
              <w:szCs w:val="22"/>
            </w:rPr>
            <w:instrText xml:space="preserve">CITATION Fus08 \p 10 \l 2058 </w:instrText>
          </w:r>
          <w:r w:rsidRPr="003A086E">
            <w:rPr>
              <w:rFonts w:ascii="Times New Roman" w:hAnsi="Times New Roman"/>
              <w:sz w:val="22"/>
              <w:szCs w:val="22"/>
            </w:rPr>
            <w:fldChar w:fldCharType="separate"/>
          </w:r>
          <w:r w:rsidR="00200FF5" w:rsidRPr="00200FF5">
            <w:rPr>
              <w:rFonts w:ascii="Times New Roman" w:hAnsi="Times New Roman"/>
              <w:noProof/>
              <w:sz w:val="22"/>
              <w:szCs w:val="22"/>
            </w:rPr>
            <w:t>(Fuster, 2008, pág. 10)</w:t>
          </w:r>
          <w:r w:rsidRPr="003A086E">
            <w:rPr>
              <w:rFonts w:ascii="Times New Roman" w:hAnsi="Times New Roman"/>
              <w:sz w:val="22"/>
              <w:szCs w:val="22"/>
            </w:rPr>
            <w:fldChar w:fldCharType="end"/>
          </w:r>
        </w:sdtContent>
      </w:sdt>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Pr>
          <w:rFonts w:ascii="Times New Roman" w:hAnsi="Times New Roman"/>
          <w:szCs w:val="24"/>
        </w:rPr>
        <w:t>A fin de construir el sentido de unidad de la planeación,</w:t>
      </w:r>
      <w:r w:rsidR="00841082">
        <w:rPr>
          <w:rFonts w:ascii="Times New Roman" w:hAnsi="Times New Roman"/>
          <w:szCs w:val="24"/>
        </w:rPr>
        <w:t xml:space="preserve"> se defendieron</w:t>
      </w:r>
      <w:r w:rsidR="00832502">
        <w:rPr>
          <w:rFonts w:ascii="Times New Roman" w:hAnsi="Times New Roman"/>
          <w:szCs w:val="24"/>
        </w:rPr>
        <w:t xml:space="preserve"> y socializa</w:t>
      </w:r>
      <w:r w:rsidR="00841082">
        <w:rPr>
          <w:rFonts w:ascii="Times New Roman" w:hAnsi="Times New Roman"/>
          <w:szCs w:val="24"/>
        </w:rPr>
        <w:t>ron</w:t>
      </w:r>
      <w:r w:rsidR="00832502">
        <w:rPr>
          <w:rFonts w:ascii="Times New Roman" w:hAnsi="Times New Roman"/>
          <w:szCs w:val="24"/>
        </w:rPr>
        <w:t xml:space="preserve"> </w:t>
      </w:r>
      <w:r>
        <w:rPr>
          <w:rFonts w:ascii="Times New Roman" w:hAnsi="Times New Roman"/>
          <w:szCs w:val="24"/>
        </w:rPr>
        <w:t>m</w:t>
      </w:r>
      <w:r w:rsidRPr="00177C58">
        <w:rPr>
          <w:rFonts w:ascii="Times New Roman" w:hAnsi="Times New Roman"/>
          <w:szCs w:val="24"/>
        </w:rPr>
        <w:t>ediante el intercambio, el análisis y la reflexión co</w:t>
      </w:r>
      <w:r w:rsidR="00841082">
        <w:rPr>
          <w:rFonts w:ascii="Times New Roman" w:hAnsi="Times New Roman"/>
          <w:szCs w:val="24"/>
        </w:rPr>
        <w:t>mpartidos de manera continua en</w:t>
      </w:r>
      <w:r w:rsidR="0099376B">
        <w:rPr>
          <w:rFonts w:ascii="Times New Roman" w:hAnsi="Times New Roman"/>
          <w:szCs w:val="24"/>
        </w:rPr>
        <w:t xml:space="preserve">  </w:t>
      </w:r>
      <w:r w:rsidR="00D96662">
        <w:rPr>
          <w:rFonts w:ascii="Times New Roman" w:hAnsi="Times New Roman"/>
          <w:szCs w:val="24"/>
        </w:rPr>
        <w:t xml:space="preserve"> las comunidades</w:t>
      </w:r>
      <w:r w:rsidR="0099376B">
        <w:rPr>
          <w:rFonts w:ascii="Times New Roman" w:hAnsi="Times New Roman"/>
          <w:szCs w:val="24"/>
        </w:rPr>
        <w:t xml:space="preserve">, los marcos teórico-metodológicos e instrumentales </w:t>
      </w:r>
      <w:r w:rsidRPr="00177C58">
        <w:rPr>
          <w:rFonts w:ascii="Times New Roman" w:hAnsi="Times New Roman"/>
          <w:szCs w:val="24"/>
        </w:rPr>
        <w:t xml:space="preserve">para fortalecer la elaboración y ejecución tanto de los </w:t>
      </w:r>
      <w:r w:rsidR="00D96662">
        <w:rPr>
          <w:rFonts w:ascii="Times New Roman" w:hAnsi="Times New Roman"/>
          <w:szCs w:val="24"/>
        </w:rPr>
        <w:t xml:space="preserve">PDIs </w:t>
      </w:r>
      <w:r w:rsidRPr="00177C58">
        <w:rPr>
          <w:rFonts w:ascii="Times New Roman" w:hAnsi="Times New Roman"/>
          <w:szCs w:val="24"/>
        </w:rPr>
        <w:t>como los</w:t>
      </w:r>
      <w:r w:rsidR="00D96662">
        <w:rPr>
          <w:rFonts w:ascii="Times New Roman" w:hAnsi="Times New Roman"/>
          <w:szCs w:val="24"/>
        </w:rPr>
        <w:t>PATs</w:t>
      </w:r>
      <w:r w:rsidR="00841082">
        <w:rPr>
          <w:rFonts w:ascii="Times New Roman" w:hAnsi="Times New Roman"/>
          <w:szCs w:val="24"/>
        </w:rPr>
        <w:t>. Asimismo, se</w:t>
      </w:r>
      <w:r>
        <w:rPr>
          <w:rFonts w:ascii="Times New Roman" w:hAnsi="Times New Roman"/>
          <w:szCs w:val="24"/>
        </w:rPr>
        <w:t xml:space="preserve"> orient</w:t>
      </w:r>
      <w:r w:rsidR="00841082">
        <w:rPr>
          <w:rFonts w:ascii="Times New Roman" w:hAnsi="Times New Roman"/>
          <w:szCs w:val="24"/>
        </w:rPr>
        <w:t>ó</w:t>
      </w:r>
      <w:r>
        <w:rPr>
          <w:rFonts w:ascii="Times New Roman" w:hAnsi="Times New Roman"/>
          <w:szCs w:val="24"/>
        </w:rPr>
        <w:t xml:space="preserve"> y apoy</w:t>
      </w:r>
      <w:r w:rsidR="00841082">
        <w:rPr>
          <w:rFonts w:ascii="Times New Roman" w:hAnsi="Times New Roman"/>
          <w:szCs w:val="24"/>
        </w:rPr>
        <w:t>ó</w:t>
      </w:r>
      <w:r>
        <w:rPr>
          <w:rFonts w:ascii="Times New Roman" w:hAnsi="Times New Roman"/>
          <w:szCs w:val="24"/>
        </w:rPr>
        <w:t xml:space="preserve"> </w:t>
      </w:r>
      <w:r w:rsidR="002940A2">
        <w:rPr>
          <w:rFonts w:ascii="Times New Roman" w:hAnsi="Times New Roman"/>
          <w:szCs w:val="24"/>
        </w:rPr>
        <w:t xml:space="preserve">la ejecución de estos </w:t>
      </w:r>
      <w:r w:rsidR="005D0960">
        <w:rPr>
          <w:rFonts w:ascii="Times New Roman" w:hAnsi="Times New Roman"/>
          <w:szCs w:val="24"/>
        </w:rPr>
        <w:t xml:space="preserve">instrumentos </w:t>
      </w:r>
      <w:r w:rsidR="005D0960" w:rsidRPr="00177C58">
        <w:rPr>
          <w:rFonts w:ascii="Times New Roman" w:hAnsi="Times New Roman"/>
          <w:szCs w:val="24"/>
        </w:rPr>
        <w:t>mediante</w:t>
      </w:r>
      <w:r w:rsidRPr="00177C58">
        <w:rPr>
          <w:rFonts w:ascii="Times New Roman" w:hAnsi="Times New Roman"/>
          <w:szCs w:val="24"/>
        </w:rPr>
        <w:t xml:space="preserve"> el intercambio </w:t>
      </w:r>
      <w:r w:rsidR="0099376B" w:rsidRPr="00177C58">
        <w:rPr>
          <w:rFonts w:ascii="Times New Roman" w:hAnsi="Times New Roman"/>
          <w:szCs w:val="24"/>
        </w:rPr>
        <w:t xml:space="preserve">de </w:t>
      </w:r>
      <w:r w:rsidR="0099376B">
        <w:rPr>
          <w:rFonts w:ascii="Times New Roman" w:hAnsi="Times New Roman"/>
          <w:szCs w:val="24"/>
        </w:rPr>
        <w:t xml:space="preserve">criterios </w:t>
      </w:r>
      <w:r w:rsidRPr="00177C58">
        <w:rPr>
          <w:rFonts w:ascii="Times New Roman" w:hAnsi="Times New Roman"/>
          <w:szCs w:val="24"/>
        </w:rPr>
        <w:t>técnico-operativos en congruencia con las directrices emitidas por la</w:t>
      </w:r>
      <w:r>
        <w:rPr>
          <w:rFonts w:ascii="Times New Roman" w:hAnsi="Times New Roman"/>
          <w:szCs w:val="24"/>
        </w:rPr>
        <w:t>s instancias normativo-integradoras de la gestión gubernamental.</w:t>
      </w:r>
      <w:r w:rsidRPr="00177C58">
        <w:rPr>
          <w:rFonts w:ascii="Times New Roman" w:hAnsi="Times New Roman"/>
          <w:szCs w:val="24"/>
        </w:rPr>
        <w:t xml:space="preserve"> </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7E0389"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Con el propósito de </w:t>
      </w:r>
      <w:r w:rsidR="00996C06" w:rsidRPr="00177C58">
        <w:rPr>
          <w:rFonts w:ascii="Times New Roman" w:hAnsi="Times New Roman"/>
          <w:szCs w:val="24"/>
        </w:rPr>
        <w:t xml:space="preserve"> mantener informadas</w:t>
      </w:r>
      <w:r w:rsidR="00996C06">
        <w:rPr>
          <w:rFonts w:ascii="Times New Roman" w:hAnsi="Times New Roman"/>
          <w:szCs w:val="24"/>
        </w:rPr>
        <w:t xml:space="preserve">  tanto a las comunidades institucionales  como a  las instancias  normativo- integradoras </w:t>
      </w:r>
      <w:r w:rsidR="00996C06" w:rsidRPr="00177C58">
        <w:rPr>
          <w:rFonts w:ascii="Times New Roman" w:hAnsi="Times New Roman"/>
          <w:szCs w:val="24"/>
        </w:rPr>
        <w:t xml:space="preserve">acerca de los avances, retos y prioridades de la gestión institucional, se definieron </w:t>
      </w:r>
      <w:r w:rsidR="00996C06">
        <w:rPr>
          <w:rFonts w:ascii="Times New Roman" w:hAnsi="Times New Roman"/>
          <w:szCs w:val="24"/>
        </w:rPr>
        <w:t xml:space="preserve"> y socializaron  conjuntamente con  los cuerpos directivos y comunidades académicas </w:t>
      </w:r>
      <w:r w:rsidR="00996C06" w:rsidRPr="00177C58">
        <w:rPr>
          <w:rFonts w:ascii="Times New Roman" w:hAnsi="Times New Roman"/>
          <w:szCs w:val="24"/>
        </w:rPr>
        <w:t xml:space="preserve"> de las </w:t>
      </w:r>
      <w:r w:rsidR="00996C06">
        <w:rPr>
          <w:rFonts w:ascii="Times New Roman" w:hAnsi="Times New Roman"/>
          <w:szCs w:val="24"/>
        </w:rPr>
        <w:t xml:space="preserve">EN, </w:t>
      </w:r>
      <w:r w:rsidR="00996C06" w:rsidRPr="00177C58">
        <w:rPr>
          <w:rFonts w:ascii="Times New Roman" w:hAnsi="Times New Roman"/>
          <w:szCs w:val="24"/>
        </w:rPr>
        <w:t xml:space="preserve"> los criterios técnico-operativos para la elaboración</w:t>
      </w:r>
      <w:r w:rsidR="00996C06">
        <w:rPr>
          <w:rFonts w:ascii="Times New Roman" w:hAnsi="Times New Roman"/>
          <w:szCs w:val="24"/>
        </w:rPr>
        <w:t xml:space="preserve"> y divulgación </w:t>
      </w:r>
      <w:r w:rsidR="00996C06" w:rsidRPr="00177C58">
        <w:rPr>
          <w:rFonts w:ascii="Times New Roman" w:hAnsi="Times New Roman"/>
          <w:szCs w:val="24"/>
        </w:rPr>
        <w:t xml:space="preserve"> </w:t>
      </w:r>
      <w:r w:rsidR="00996C06">
        <w:rPr>
          <w:rFonts w:ascii="Times New Roman" w:hAnsi="Times New Roman"/>
          <w:szCs w:val="24"/>
        </w:rPr>
        <w:t xml:space="preserve">de los resultados del proceso de planeación  </w:t>
      </w:r>
      <w:r>
        <w:rPr>
          <w:rFonts w:ascii="Times New Roman" w:hAnsi="Times New Roman"/>
          <w:szCs w:val="24"/>
        </w:rPr>
        <w:t xml:space="preserve">a través de </w:t>
      </w:r>
      <w:r w:rsidR="00996C06" w:rsidRPr="00177C58">
        <w:rPr>
          <w:rFonts w:ascii="Times New Roman" w:hAnsi="Times New Roman"/>
          <w:szCs w:val="24"/>
        </w:rPr>
        <w:t xml:space="preserve">informes trimestrales y los informes de gestión de los diferentes ciclos escolares y se integraron diferentes reportes entre los que destacan la evaluación programática mensual y trimestral así como los </w:t>
      </w:r>
      <w:r>
        <w:rPr>
          <w:rFonts w:ascii="Times New Roman" w:hAnsi="Times New Roman"/>
          <w:szCs w:val="24"/>
        </w:rPr>
        <w:t xml:space="preserve">memorias </w:t>
      </w:r>
      <w:r w:rsidR="00996C06" w:rsidRPr="00177C58">
        <w:rPr>
          <w:rFonts w:ascii="Times New Roman" w:hAnsi="Times New Roman"/>
          <w:szCs w:val="24"/>
        </w:rPr>
        <w:t xml:space="preserve">de </w:t>
      </w:r>
      <w:r w:rsidR="00996C06">
        <w:rPr>
          <w:rFonts w:ascii="Times New Roman" w:hAnsi="Times New Roman"/>
          <w:szCs w:val="24"/>
        </w:rPr>
        <w:t>gestión entre los más representativos.</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Como resultado del seguimiento continuo de los </w:t>
      </w:r>
      <w:r>
        <w:rPr>
          <w:rFonts w:ascii="Times New Roman" w:hAnsi="Times New Roman"/>
          <w:szCs w:val="24"/>
        </w:rPr>
        <w:t xml:space="preserve">resultados obtenidos durante la puesta en ejecución de los diferentes instrumentos de planeación, se han </w:t>
      </w:r>
      <w:r w:rsidRPr="00177C58">
        <w:rPr>
          <w:rFonts w:ascii="Times New Roman" w:hAnsi="Times New Roman"/>
          <w:szCs w:val="24"/>
        </w:rPr>
        <w:t>sistematiza</w:t>
      </w:r>
      <w:r>
        <w:rPr>
          <w:rFonts w:ascii="Times New Roman" w:hAnsi="Times New Roman"/>
          <w:szCs w:val="24"/>
        </w:rPr>
        <w:t>do</w:t>
      </w:r>
      <w:r w:rsidRPr="00177C58">
        <w:rPr>
          <w:rFonts w:ascii="Times New Roman" w:hAnsi="Times New Roman"/>
          <w:szCs w:val="24"/>
        </w:rPr>
        <w:t xml:space="preserve"> </w:t>
      </w:r>
      <w:r>
        <w:rPr>
          <w:rFonts w:ascii="Times New Roman" w:hAnsi="Times New Roman"/>
          <w:szCs w:val="24"/>
        </w:rPr>
        <w:t>la información más relevante</w:t>
      </w:r>
      <w:r w:rsidRPr="00177C58">
        <w:rPr>
          <w:rFonts w:ascii="Times New Roman" w:hAnsi="Times New Roman"/>
          <w:szCs w:val="24"/>
        </w:rPr>
        <w:t xml:space="preserve"> del quehacer académico y administrativo de las </w:t>
      </w:r>
      <w:r>
        <w:rPr>
          <w:rFonts w:ascii="Times New Roman" w:hAnsi="Times New Roman"/>
          <w:szCs w:val="24"/>
        </w:rPr>
        <w:t xml:space="preserve">EN a fin de integrar y difundir los reportes e </w:t>
      </w:r>
      <w:r w:rsidRPr="00177C58">
        <w:rPr>
          <w:rFonts w:ascii="Times New Roman" w:hAnsi="Times New Roman"/>
          <w:szCs w:val="24"/>
        </w:rPr>
        <w:t>informes de gestión</w:t>
      </w:r>
      <w:r>
        <w:rPr>
          <w:rFonts w:ascii="Times New Roman" w:hAnsi="Times New Roman"/>
          <w:szCs w:val="24"/>
        </w:rPr>
        <w:t xml:space="preserve"> y llevar a cabo la rendición de cuentas</w:t>
      </w:r>
      <w:r w:rsidRPr="00177C58">
        <w:rPr>
          <w:rFonts w:ascii="Times New Roman" w:hAnsi="Times New Roman"/>
          <w:szCs w:val="24"/>
        </w:rPr>
        <w:t>.</w:t>
      </w: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Con la puesta en práctica del Programa de Mejoramiento Institucional de las Escuelas Normales Públicas (PROMIN)</w:t>
      </w:r>
      <w:r w:rsidR="00841082">
        <w:rPr>
          <w:rFonts w:ascii="Times New Roman" w:hAnsi="Times New Roman"/>
          <w:szCs w:val="24"/>
        </w:rPr>
        <w:t xml:space="preserve">, </w:t>
      </w:r>
      <w:r w:rsidR="00841082" w:rsidRPr="00B25C7A">
        <w:rPr>
          <w:rFonts w:ascii="Times New Roman" w:hAnsi="Times New Roman"/>
          <w:szCs w:val="24"/>
        </w:rPr>
        <w:t xml:space="preserve">hoy </w:t>
      </w:r>
      <w:r w:rsidR="00B25C7A" w:rsidRPr="00B25C7A">
        <w:rPr>
          <w:rFonts w:ascii="Times New Roman" w:hAnsi="Times New Roman"/>
          <w:szCs w:val="24"/>
          <w:lang w:val="es-ES"/>
        </w:rPr>
        <w:t xml:space="preserve">Plan de Apoyo a la Calidad Educativa y la Transformación de las Escuelas Normales </w:t>
      </w:r>
      <w:r w:rsidR="00412ADA" w:rsidRPr="00B25C7A">
        <w:rPr>
          <w:rFonts w:ascii="Times New Roman" w:hAnsi="Times New Roman"/>
          <w:szCs w:val="24"/>
        </w:rPr>
        <w:t>(PACTEN)</w:t>
      </w:r>
      <w:r w:rsidRPr="00177C58">
        <w:rPr>
          <w:rFonts w:ascii="Times New Roman" w:hAnsi="Times New Roman"/>
          <w:szCs w:val="24"/>
        </w:rPr>
        <w:t xml:space="preserve"> se fortalecieron los </w:t>
      </w:r>
      <w:r w:rsidR="00412ADA">
        <w:rPr>
          <w:rFonts w:ascii="Times New Roman" w:hAnsi="Times New Roman"/>
          <w:szCs w:val="24"/>
        </w:rPr>
        <w:t xml:space="preserve">marcos referenciales </w:t>
      </w:r>
      <w:r w:rsidRPr="00177C58">
        <w:rPr>
          <w:rFonts w:ascii="Times New Roman" w:hAnsi="Times New Roman"/>
          <w:szCs w:val="24"/>
        </w:rPr>
        <w:lastRenderedPageBreak/>
        <w:t xml:space="preserve">e instrumentales de la planeación </w:t>
      </w:r>
      <w:r w:rsidR="00412ADA">
        <w:rPr>
          <w:rFonts w:ascii="Times New Roman" w:hAnsi="Times New Roman"/>
          <w:szCs w:val="24"/>
        </w:rPr>
        <w:t>estratégica</w:t>
      </w:r>
      <w:r w:rsidR="009B64F5">
        <w:rPr>
          <w:rFonts w:ascii="Times New Roman" w:hAnsi="Times New Roman"/>
          <w:szCs w:val="24"/>
        </w:rPr>
        <w:t xml:space="preserve"> </w:t>
      </w:r>
      <w:r w:rsidRPr="00177C58">
        <w:rPr>
          <w:rFonts w:ascii="Times New Roman" w:hAnsi="Times New Roman"/>
          <w:szCs w:val="24"/>
        </w:rPr>
        <w:t xml:space="preserve">lo que permitió </w:t>
      </w:r>
      <w:r w:rsidR="009B64F5">
        <w:rPr>
          <w:rFonts w:ascii="Times New Roman" w:hAnsi="Times New Roman"/>
          <w:szCs w:val="24"/>
        </w:rPr>
        <w:t xml:space="preserve">a su vez </w:t>
      </w:r>
      <w:r w:rsidRPr="00177C58">
        <w:rPr>
          <w:rFonts w:ascii="Times New Roman" w:hAnsi="Times New Roman"/>
          <w:szCs w:val="24"/>
        </w:rPr>
        <w:t xml:space="preserve">a las comunidades académicas </w:t>
      </w:r>
      <w:r w:rsidR="009B64F5">
        <w:rPr>
          <w:rFonts w:ascii="Times New Roman" w:hAnsi="Times New Roman"/>
          <w:szCs w:val="24"/>
        </w:rPr>
        <w:t xml:space="preserve">interiorizar </w:t>
      </w:r>
      <w:r w:rsidRPr="00177C58">
        <w:rPr>
          <w:rFonts w:ascii="Times New Roman" w:hAnsi="Times New Roman"/>
          <w:szCs w:val="24"/>
        </w:rPr>
        <w:t xml:space="preserve">los fundamentos teóricos y los elementos </w:t>
      </w:r>
      <w:r w:rsidR="009B64F5">
        <w:rPr>
          <w:rFonts w:ascii="Times New Roman" w:hAnsi="Times New Roman"/>
          <w:szCs w:val="24"/>
        </w:rPr>
        <w:t>operativo-instrumentales</w:t>
      </w:r>
      <w:r w:rsidRPr="00177C58">
        <w:rPr>
          <w:rFonts w:ascii="Times New Roman" w:hAnsi="Times New Roman"/>
          <w:szCs w:val="24"/>
        </w:rPr>
        <w:t xml:space="preserve"> </w:t>
      </w:r>
      <w:r w:rsidR="00412ADA">
        <w:rPr>
          <w:rFonts w:ascii="Times New Roman" w:hAnsi="Times New Roman"/>
          <w:szCs w:val="24"/>
        </w:rPr>
        <w:t>de la planeación institucional</w:t>
      </w:r>
      <w:r w:rsidR="007E0389">
        <w:rPr>
          <w:rFonts w:ascii="Times New Roman" w:hAnsi="Times New Roman"/>
          <w:szCs w:val="24"/>
        </w:rPr>
        <w:t xml:space="preserve"> desde este enfoque</w:t>
      </w:r>
      <w:r w:rsidR="009B64F5">
        <w:rPr>
          <w:rFonts w:ascii="Times New Roman" w:hAnsi="Times New Roman"/>
          <w:szCs w:val="24"/>
        </w:rPr>
        <w:t>.</w:t>
      </w:r>
    </w:p>
    <w:p w:rsidR="003A086E" w:rsidRDefault="003A086E" w:rsidP="00996C06">
      <w:pPr>
        <w:pStyle w:val="Textoindependiente"/>
        <w:spacing w:before="120" w:after="120" w:line="276" w:lineRule="auto"/>
        <w:rPr>
          <w:rFonts w:ascii="Times New Roman" w:hAnsi="Times New Roman"/>
          <w:szCs w:val="24"/>
        </w:rPr>
      </w:pPr>
    </w:p>
    <w:p w:rsidR="00412ADA" w:rsidRDefault="00AB390C"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A partir de </w:t>
      </w:r>
      <w:r w:rsidR="00996C06" w:rsidRPr="00177C58">
        <w:rPr>
          <w:rFonts w:ascii="Times New Roman" w:hAnsi="Times New Roman"/>
          <w:szCs w:val="24"/>
        </w:rPr>
        <w:t xml:space="preserve">la participación crítica y comprometida de las comunidades académicas de </w:t>
      </w:r>
      <w:r w:rsidR="00B25C7A">
        <w:rPr>
          <w:rFonts w:ascii="Times New Roman" w:hAnsi="Times New Roman"/>
          <w:szCs w:val="24"/>
        </w:rPr>
        <w:t xml:space="preserve">EN </w:t>
      </w:r>
      <w:r w:rsidR="00996C06" w:rsidRPr="00177C58">
        <w:rPr>
          <w:rFonts w:ascii="Times New Roman" w:hAnsi="Times New Roman"/>
          <w:szCs w:val="24"/>
        </w:rPr>
        <w:t xml:space="preserve">se han elaborado y puesto en ejecución </w:t>
      </w:r>
      <w:r w:rsidR="00B25C7A">
        <w:rPr>
          <w:rFonts w:ascii="Times New Roman" w:hAnsi="Times New Roman"/>
          <w:szCs w:val="24"/>
        </w:rPr>
        <w:t xml:space="preserve">los PDIs </w:t>
      </w:r>
      <w:r w:rsidR="009B64F5">
        <w:rPr>
          <w:rFonts w:ascii="Times New Roman" w:hAnsi="Times New Roman"/>
          <w:szCs w:val="24"/>
        </w:rPr>
        <w:t xml:space="preserve">como instrumentos nodales </w:t>
      </w:r>
      <w:r w:rsidR="005D0960">
        <w:rPr>
          <w:rFonts w:ascii="Times New Roman" w:hAnsi="Times New Roman"/>
          <w:szCs w:val="24"/>
        </w:rPr>
        <w:t>de la</w:t>
      </w:r>
      <w:r w:rsidR="009B64F5">
        <w:rPr>
          <w:rFonts w:ascii="Times New Roman" w:hAnsi="Times New Roman"/>
          <w:szCs w:val="24"/>
        </w:rPr>
        <w:t xml:space="preserve"> planeación estratégica </w:t>
      </w:r>
      <w:r w:rsidR="00996C06" w:rsidRPr="00177C58">
        <w:rPr>
          <w:rFonts w:ascii="Times New Roman" w:hAnsi="Times New Roman"/>
          <w:szCs w:val="24"/>
        </w:rPr>
        <w:t>mediante un proceso de participación compartida que permitió construir propuestas de intervención académica</w:t>
      </w:r>
      <w:r w:rsidR="00996C06">
        <w:rPr>
          <w:rFonts w:ascii="Times New Roman" w:hAnsi="Times New Roman"/>
          <w:szCs w:val="24"/>
        </w:rPr>
        <w:t>s</w:t>
      </w:r>
      <w:r w:rsidR="00996C06" w:rsidRPr="00177C58">
        <w:rPr>
          <w:rFonts w:ascii="Times New Roman" w:hAnsi="Times New Roman"/>
          <w:szCs w:val="24"/>
        </w:rPr>
        <w:t xml:space="preserve"> y organizativa</w:t>
      </w:r>
      <w:r w:rsidR="00996C06">
        <w:rPr>
          <w:rFonts w:ascii="Times New Roman" w:hAnsi="Times New Roman"/>
          <w:szCs w:val="24"/>
        </w:rPr>
        <w:t>s</w:t>
      </w:r>
      <w:r w:rsidR="00996C06" w:rsidRPr="00177C58">
        <w:rPr>
          <w:rFonts w:ascii="Times New Roman" w:hAnsi="Times New Roman"/>
          <w:szCs w:val="24"/>
        </w:rPr>
        <w:t xml:space="preserve"> en las que se precisaron directrices de mediano</w:t>
      </w:r>
      <w:r w:rsidR="00412ADA">
        <w:rPr>
          <w:rFonts w:ascii="Times New Roman" w:hAnsi="Times New Roman"/>
          <w:szCs w:val="24"/>
        </w:rPr>
        <w:t xml:space="preserve"> y largo </w:t>
      </w:r>
      <w:r w:rsidR="00996C06" w:rsidRPr="00177C58">
        <w:rPr>
          <w:rFonts w:ascii="Times New Roman" w:hAnsi="Times New Roman"/>
          <w:szCs w:val="24"/>
        </w:rPr>
        <w:t xml:space="preserve"> plazo para mejorar los procesos formativos de los estud</w:t>
      </w:r>
      <w:r w:rsidR="00412ADA">
        <w:rPr>
          <w:rFonts w:ascii="Times New Roman" w:hAnsi="Times New Roman"/>
          <w:szCs w:val="24"/>
        </w:rPr>
        <w:t>iantes de las escuelas normales.</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La elaboración, ejecución y seguimiento de lo</w:t>
      </w:r>
      <w:r w:rsidR="00412ADA">
        <w:rPr>
          <w:rFonts w:ascii="Times New Roman" w:hAnsi="Times New Roman"/>
          <w:szCs w:val="24"/>
        </w:rPr>
        <w:t>s</w:t>
      </w:r>
      <w:r w:rsidR="00B25C7A">
        <w:rPr>
          <w:rFonts w:ascii="Times New Roman" w:hAnsi="Times New Roman"/>
          <w:szCs w:val="24"/>
        </w:rPr>
        <w:t xml:space="preserve"> PATs</w:t>
      </w:r>
      <w:r w:rsidR="00412ADA">
        <w:rPr>
          <w:rFonts w:ascii="Times New Roman" w:hAnsi="Times New Roman"/>
          <w:szCs w:val="24"/>
        </w:rPr>
        <w:t xml:space="preserve">, se </w:t>
      </w:r>
      <w:r w:rsidRPr="00177C58">
        <w:rPr>
          <w:rFonts w:ascii="Times New Roman" w:hAnsi="Times New Roman"/>
          <w:szCs w:val="24"/>
        </w:rPr>
        <w:t>efectu</w:t>
      </w:r>
      <w:r w:rsidR="00412ADA">
        <w:rPr>
          <w:rFonts w:ascii="Times New Roman" w:hAnsi="Times New Roman"/>
          <w:szCs w:val="24"/>
        </w:rPr>
        <w:t>ó</w:t>
      </w:r>
      <w:r w:rsidRPr="00177C58">
        <w:rPr>
          <w:rFonts w:ascii="Times New Roman" w:hAnsi="Times New Roman"/>
          <w:szCs w:val="24"/>
        </w:rPr>
        <w:t xml:space="preserve"> con un sentido </w:t>
      </w:r>
      <w:r w:rsidR="00AB390C">
        <w:rPr>
          <w:rFonts w:ascii="Times New Roman" w:hAnsi="Times New Roman"/>
          <w:szCs w:val="24"/>
        </w:rPr>
        <w:t xml:space="preserve">crítico </w:t>
      </w:r>
      <w:r w:rsidRPr="00177C58">
        <w:rPr>
          <w:rFonts w:ascii="Times New Roman" w:hAnsi="Times New Roman"/>
          <w:szCs w:val="24"/>
        </w:rPr>
        <w:t>a través del trabajo colegiado con la interven</w:t>
      </w:r>
      <w:r>
        <w:rPr>
          <w:rFonts w:ascii="Times New Roman" w:hAnsi="Times New Roman"/>
          <w:szCs w:val="24"/>
        </w:rPr>
        <w:t>ción de directivos,</w:t>
      </w:r>
      <w:r w:rsidR="00412ADA">
        <w:rPr>
          <w:rFonts w:ascii="Times New Roman" w:hAnsi="Times New Roman"/>
          <w:szCs w:val="24"/>
        </w:rPr>
        <w:t xml:space="preserve"> y </w:t>
      </w:r>
      <w:r>
        <w:rPr>
          <w:rFonts w:ascii="Times New Roman" w:hAnsi="Times New Roman"/>
          <w:szCs w:val="24"/>
        </w:rPr>
        <w:t xml:space="preserve">académicos </w:t>
      </w:r>
      <w:r w:rsidRPr="00177C58">
        <w:rPr>
          <w:rFonts w:ascii="Times New Roman" w:hAnsi="Times New Roman"/>
          <w:szCs w:val="24"/>
        </w:rPr>
        <w:t>lo que permitió identificar la</w:t>
      </w:r>
      <w:r>
        <w:rPr>
          <w:rFonts w:ascii="Times New Roman" w:hAnsi="Times New Roman"/>
          <w:szCs w:val="24"/>
        </w:rPr>
        <w:t>s</w:t>
      </w:r>
      <w:r w:rsidRPr="00177C58">
        <w:rPr>
          <w:rFonts w:ascii="Times New Roman" w:hAnsi="Times New Roman"/>
          <w:szCs w:val="24"/>
        </w:rPr>
        <w:t xml:space="preserve"> problemática</w:t>
      </w:r>
      <w:r>
        <w:rPr>
          <w:rFonts w:ascii="Times New Roman" w:hAnsi="Times New Roman"/>
          <w:szCs w:val="24"/>
        </w:rPr>
        <w:t xml:space="preserve">s críticas </w:t>
      </w:r>
      <w:r w:rsidR="00412ADA">
        <w:rPr>
          <w:rFonts w:ascii="Times New Roman" w:hAnsi="Times New Roman"/>
          <w:szCs w:val="24"/>
        </w:rPr>
        <w:t>de la gestión académica</w:t>
      </w:r>
      <w:r w:rsidRPr="00177C58">
        <w:rPr>
          <w:rFonts w:ascii="Times New Roman" w:hAnsi="Times New Roman"/>
          <w:szCs w:val="24"/>
        </w:rPr>
        <w:t xml:space="preserve"> de cada </w:t>
      </w:r>
      <w:r>
        <w:rPr>
          <w:rFonts w:ascii="Times New Roman" w:hAnsi="Times New Roman"/>
          <w:szCs w:val="24"/>
        </w:rPr>
        <w:t xml:space="preserve">EN </w:t>
      </w:r>
      <w:r w:rsidRPr="00177C58">
        <w:rPr>
          <w:rFonts w:ascii="Times New Roman" w:hAnsi="Times New Roman"/>
          <w:szCs w:val="24"/>
        </w:rPr>
        <w:t xml:space="preserve">partiendo de </w:t>
      </w:r>
      <w:r w:rsidR="00624ACA">
        <w:rPr>
          <w:rFonts w:ascii="Times New Roman" w:hAnsi="Times New Roman"/>
          <w:szCs w:val="24"/>
        </w:rPr>
        <w:t xml:space="preserve">las siguientes </w:t>
      </w:r>
      <w:r w:rsidRPr="00177C58">
        <w:rPr>
          <w:rFonts w:ascii="Times New Roman" w:hAnsi="Times New Roman"/>
          <w:szCs w:val="24"/>
        </w:rPr>
        <w:t>dimensiones: la</w:t>
      </w:r>
      <w:r w:rsidR="006F616F">
        <w:rPr>
          <w:rFonts w:ascii="Times New Roman" w:hAnsi="Times New Roman"/>
          <w:szCs w:val="24"/>
        </w:rPr>
        <w:t xml:space="preserve"> </w:t>
      </w:r>
      <w:r w:rsidR="006F616F" w:rsidRPr="006F616F">
        <w:rPr>
          <w:rFonts w:ascii="Times New Roman" w:hAnsi="Times New Roman"/>
          <w:szCs w:val="24"/>
          <w:lang w:val="es-ES"/>
        </w:rPr>
        <w:t>capacidad académica</w:t>
      </w:r>
      <w:r w:rsidR="006F616F">
        <w:rPr>
          <w:rFonts w:ascii="Times New Roman" w:hAnsi="Times New Roman"/>
          <w:szCs w:val="24"/>
        </w:rPr>
        <w:t xml:space="preserve">, </w:t>
      </w:r>
      <w:r w:rsidR="006F616F" w:rsidRPr="00177C58">
        <w:rPr>
          <w:rFonts w:ascii="Times New Roman" w:hAnsi="Times New Roman"/>
          <w:szCs w:val="24"/>
        </w:rPr>
        <w:t>la</w:t>
      </w:r>
      <w:r w:rsidR="006F616F">
        <w:rPr>
          <w:rFonts w:ascii="Times New Roman" w:hAnsi="Times New Roman"/>
          <w:szCs w:val="24"/>
        </w:rPr>
        <w:t xml:space="preserve"> </w:t>
      </w:r>
      <w:r w:rsidR="006F616F" w:rsidRPr="006F616F">
        <w:rPr>
          <w:rFonts w:ascii="Times New Roman" w:hAnsi="Times New Roman"/>
          <w:szCs w:val="24"/>
          <w:lang w:val="es-ES"/>
        </w:rPr>
        <w:t>competitividad académica</w:t>
      </w:r>
      <w:r w:rsidR="006F616F">
        <w:rPr>
          <w:rFonts w:ascii="Times New Roman" w:hAnsi="Times New Roman"/>
          <w:szCs w:val="24"/>
        </w:rPr>
        <w:t>,</w:t>
      </w:r>
      <w:r w:rsidRPr="00177C58">
        <w:rPr>
          <w:rFonts w:ascii="Times New Roman" w:hAnsi="Times New Roman"/>
          <w:szCs w:val="24"/>
        </w:rPr>
        <w:t xml:space="preserve"> </w:t>
      </w:r>
      <w:r w:rsidR="005D0960">
        <w:rPr>
          <w:rFonts w:ascii="Times New Roman" w:hAnsi="Times New Roman"/>
          <w:szCs w:val="24"/>
        </w:rPr>
        <w:t>la gestión</w:t>
      </w:r>
      <w:r w:rsidR="006F616F" w:rsidRPr="00177C58">
        <w:rPr>
          <w:rFonts w:ascii="Times New Roman" w:hAnsi="Times New Roman"/>
          <w:szCs w:val="24"/>
        </w:rPr>
        <w:t xml:space="preserve"> </w:t>
      </w:r>
      <w:r w:rsidRPr="00177C58">
        <w:rPr>
          <w:rFonts w:ascii="Times New Roman" w:hAnsi="Times New Roman"/>
          <w:szCs w:val="24"/>
        </w:rPr>
        <w:t xml:space="preserve">y </w:t>
      </w:r>
      <w:r w:rsidR="006F616F">
        <w:rPr>
          <w:rFonts w:ascii="Times New Roman" w:hAnsi="Times New Roman"/>
          <w:szCs w:val="24"/>
        </w:rPr>
        <w:t>la de vinculación con el contexto</w:t>
      </w:r>
      <w:r w:rsidR="002940A2">
        <w:rPr>
          <w:rFonts w:ascii="Times New Roman" w:hAnsi="Times New Roman"/>
          <w:szCs w:val="24"/>
        </w:rPr>
        <w:t xml:space="preserve">.  Concretamente se </w:t>
      </w:r>
      <w:r w:rsidR="00AB390C">
        <w:rPr>
          <w:rFonts w:ascii="Times New Roman" w:hAnsi="Times New Roman"/>
          <w:szCs w:val="24"/>
        </w:rPr>
        <w:t>realiza</w:t>
      </w:r>
      <w:r w:rsidR="002940A2">
        <w:rPr>
          <w:rFonts w:ascii="Times New Roman" w:hAnsi="Times New Roman"/>
          <w:szCs w:val="24"/>
        </w:rPr>
        <w:t xml:space="preserve">ron </w:t>
      </w:r>
      <w:r w:rsidR="00AB390C">
        <w:rPr>
          <w:rFonts w:ascii="Times New Roman" w:hAnsi="Times New Roman"/>
          <w:szCs w:val="24"/>
        </w:rPr>
        <w:t>ajustes a lo planteado en cada una de estas dimensiones durante cada ciclo de planeación mediante los procesos de autoevaluación</w:t>
      </w:r>
      <w:r w:rsidR="006C493D">
        <w:rPr>
          <w:rFonts w:ascii="Times New Roman" w:hAnsi="Times New Roman"/>
          <w:szCs w:val="24"/>
        </w:rPr>
        <w:t xml:space="preserve"> generados de manera colegiada al interior de </w:t>
      </w:r>
      <w:r w:rsidR="00AB390C">
        <w:rPr>
          <w:rFonts w:ascii="Times New Roman" w:hAnsi="Times New Roman"/>
          <w:szCs w:val="24"/>
        </w:rPr>
        <w:t xml:space="preserve">las comunidades institucionales. </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Se </w:t>
      </w:r>
      <w:r w:rsidR="00AB390C">
        <w:rPr>
          <w:rFonts w:ascii="Times New Roman" w:hAnsi="Times New Roman"/>
          <w:szCs w:val="24"/>
        </w:rPr>
        <w:t xml:space="preserve">ha  </w:t>
      </w:r>
      <w:r w:rsidRPr="00177C58">
        <w:rPr>
          <w:rFonts w:ascii="Times New Roman" w:hAnsi="Times New Roman"/>
          <w:szCs w:val="24"/>
        </w:rPr>
        <w:t xml:space="preserve"> exp</w:t>
      </w:r>
      <w:r w:rsidR="006C493D">
        <w:rPr>
          <w:rFonts w:ascii="Times New Roman" w:hAnsi="Times New Roman"/>
          <w:szCs w:val="24"/>
        </w:rPr>
        <w:t xml:space="preserve">licitado </w:t>
      </w:r>
      <w:r w:rsidR="00AB390C">
        <w:rPr>
          <w:rFonts w:ascii="Times New Roman" w:hAnsi="Times New Roman"/>
          <w:szCs w:val="24"/>
        </w:rPr>
        <w:t xml:space="preserve">y divulgado entre los </w:t>
      </w:r>
      <w:r w:rsidR="006C493D">
        <w:rPr>
          <w:rFonts w:ascii="Times New Roman" w:hAnsi="Times New Roman"/>
          <w:szCs w:val="24"/>
        </w:rPr>
        <w:t>diferentes</w:t>
      </w:r>
      <w:r w:rsidR="00AB390C">
        <w:rPr>
          <w:rFonts w:ascii="Times New Roman" w:hAnsi="Times New Roman"/>
          <w:szCs w:val="24"/>
        </w:rPr>
        <w:t xml:space="preserve"> sectores </w:t>
      </w:r>
      <w:r w:rsidR="006C493D">
        <w:rPr>
          <w:rFonts w:ascii="Times New Roman" w:hAnsi="Times New Roman"/>
          <w:szCs w:val="24"/>
        </w:rPr>
        <w:t>de las EN   la</w:t>
      </w:r>
      <w:r>
        <w:rPr>
          <w:rFonts w:ascii="Times New Roman" w:hAnsi="Times New Roman"/>
          <w:szCs w:val="24"/>
        </w:rPr>
        <w:t xml:space="preserve"> </w:t>
      </w:r>
      <w:r w:rsidR="006C493D">
        <w:rPr>
          <w:rFonts w:ascii="Times New Roman" w:hAnsi="Times New Roman"/>
          <w:szCs w:val="24"/>
        </w:rPr>
        <w:t xml:space="preserve">misión institucional que da identidad al quehacer académico de </w:t>
      </w:r>
      <w:r w:rsidR="00412ADA">
        <w:rPr>
          <w:rFonts w:ascii="Times New Roman" w:hAnsi="Times New Roman"/>
          <w:szCs w:val="24"/>
        </w:rPr>
        <w:t>cada una de ellas</w:t>
      </w:r>
      <w:r w:rsidR="002940A2">
        <w:rPr>
          <w:rFonts w:ascii="Times New Roman" w:hAnsi="Times New Roman"/>
          <w:szCs w:val="24"/>
        </w:rPr>
        <w:t>;</w:t>
      </w:r>
      <w:r w:rsidR="00412ADA">
        <w:rPr>
          <w:rFonts w:ascii="Times New Roman" w:hAnsi="Times New Roman"/>
          <w:szCs w:val="24"/>
        </w:rPr>
        <w:t xml:space="preserve"> </w:t>
      </w:r>
      <w:r w:rsidR="00B25C7A">
        <w:rPr>
          <w:rFonts w:ascii="Times New Roman" w:hAnsi="Times New Roman"/>
          <w:szCs w:val="24"/>
        </w:rPr>
        <w:t xml:space="preserve">reconociendo así </w:t>
      </w:r>
      <w:r w:rsidR="006C493D">
        <w:rPr>
          <w:rFonts w:ascii="Times New Roman" w:hAnsi="Times New Roman"/>
          <w:szCs w:val="24"/>
        </w:rPr>
        <w:t xml:space="preserve">el </w:t>
      </w:r>
      <w:r w:rsidRPr="00177C58">
        <w:rPr>
          <w:rFonts w:ascii="Times New Roman" w:hAnsi="Times New Roman"/>
          <w:szCs w:val="24"/>
        </w:rPr>
        <w:t>compromisos ético y social</w:t>
      </w:r>
      <w:r>
        <w:rPr>
          <w:rFonts w:ascii="Times New Roman" w:hAnsi="Times New Roman"/>
          <w:szCs w:val="24"/>
        </w:rPr>
        <w:t xml:space="preserve"> que tienen como instituciones </w:t>
      </w:r>
      <w:r w:rsidR="006C493D">
        <w:rPr>
          <w:rFonts w:ascii="Times New Roman" w:hAnsi="Times New Roman"/>
          <w:szCs w:val="24"/>
        </w:rPr>
        <w:t xml:space="preserve">formadoras de docentes al integrar en </w:t>
      </w:r>
      <w:r w:rsidR="002940A2">
        <w:rPr>
          <w:rFonts w:ascii="Times New Roman" w:hAnsi="Times New Roman"/>
          <w:szCs w:val="24"/>
        </w:rPr>
        <w:t xml:space="preserve">este componente de la planeación </w:t>
      </w:r>
      <w:r w:rsidR="006C493D">
        <w:rPr>
          <w:rFonts w:ascii="Times New Roman" w:hAnsi="Times New Roman"/>
          <w:szCs w:val="24"/>
        </w:rPr>
        <w:t xml:space="preserve">las aspiraciones contenidas en </w:t>
      </w:r>
      <w:r w:rsidRPr="00177C58">
        <w:rPr>
          <w:rFonts w:ascii="Times New Roman" w:hAnsi="Times New Roman"/>
          <w:szCs w:val="24"/>
        </w:rPr>
        <w:t xml:space="preserve">los rasgos del perfil de egreso de los </w:t>
      </w:r>
      <w:r w:rsidR="006C493D">
        <w:rPr>
          <w:rFonts w:ascii="Times New Roman" w:hAnsi="Times New Roman"/>
          <w:szCs w:val="24"/>
        </w:rPr>
        <w:t xml:space="preserve">docentes en formación </w:t>
      </w:r>
      <w:r w:rsidRPr="00177C58">
        <w:rPr>
          <w:rFonts w:ascii="Times New Roman" w:hAnsi="Times New Roman"/>
          <w:szCs w:val="24"/>
        </w:rPr>
        <w:t>como el propósito central de</w:t>
      </w:r>
      <w:r w:rsidR="00412ADA">
        <w:rPr>
          <w:rFonts w:ascii="Times New Roman" w:hAnsi="Times New Roman"/>
          <w:szCs w:val="24"/>
        </w:rPr>
        <w:t xml:space="preserve">l actuar académico de </w:t>
      </w:r>
      <w:r w:rsidRPr="00177C58">
        <w:rPr>
          <w:rFonts w:ascii="Times New Roman" w:hAnsi="Times New Roman"/>
          <w:szCs w:val="24"/>
        </w:rPr>
        <w:t>las mismas.</w:t>
      </w:r>
    </w:p>
    <w:p w:rsidR="003A086E" w:rsidRDefault="003A086E" w:rsidP="00996C06">
      <w:pPr>
        <w:pStyle w:val="Textoindependiente"/>
        <w:spacing w:before="120" w:after="120" w:line="276" w:lineRule="auto"/>
        <w:rPr>
          <w:rFonts w:ascii="Times New Roman" w:hAnsi="Times New Roman"/>
          <w:szCs w:val="24"/>
        </w:rPr>
      </w:pPr>
    </w:p>
    <w:p w:rsidR="00996C06" w:rsidRDefault="00412ADA" w:rsidP="00996C06">
      <w:pPr>
        <w:pStyle w:val="Textoindependiente"/>
        <w:spacing w:before="120" w:after="120" w:line="276" w:lineRule="auto"/>
        <w:rPr>
          <w:rFonts w:ascii="Times New Roman" w:hAnsi="Times New Roman"/>
          <w:szCs w:val="24"/>
          <w:lang w:val="es-ES"/>
        </w:rPr>
      </w:pPr>
      <w:r>
        <w:rPr>
          <w:rFonts w:ascii="Times New Roman" w:hAnsi="Times New Roman"/>
          <w:szCs w:val="24"/>
        </w:rPr>
        <w:t xml:space="preserve">Se </w:t>
      </w:r>
      <w:r w:rsidR="00996C06" w:rsidRPr="00177C58">
        <w:rPr>
          <w:rFonts w:ascii="Times New Roman" w:hAnsi="Times New Roman"/>
          <w:szCs w:val="24"/>
        </w:rPr>
        <w:t xml:space="preserve"> logr</w:t>
      </w:r>
      <w:r>
        <w:rPr>
          <w:rFonts w:ascii="Times New Roman" w:hAnsi="Times New Roman"/>
          <w:szCs w:val="24"/>
        </w:rPr>
        <w:t xml:space="preserve">ó </w:t>
      </w:r>
      <w:r w:rsidR="008222FD">
        <w:rPr>
          <w:rFonts w:ascii="Times New Roman" w:hAnsi="Times New Roman"/>
          <w:szCs w:val="24"/>
        </w:rPr>
        <w:t xml:space="preserve">interiorizar en los diferentes actores que conforman las EN </w:t>
      </w:r>
      <w:r w:rsidR="00996C06" w:rsidRPr="00177C58">
        <w:rPr>
          <w:rFonts w:ascii="Times New Roman" w:hAnsi="Times New Roman"/>
          <w:szCs w:val="24"/>
        </w:rPr>
        <w:t xml:space="preserve">una visión </w:t>
      </w:r>
      <w:r w:rsidR="00996C06">
        <w:rPr>
          <w:rFonts w:ascii="Times New Roman" w:hAnsi="Times New Roman"/>
          <w:szCs w:val="24"/>
        </w:rPr>
        <w:t xml:space="preserve">de futuro acerca </w:t>
      </w:r>
      <w:r w:rsidR="00996C06" w:rsidRPr="00177C58">
        <w:rPr>
          <w:rFonts w:ascii="Times New Roman" w:hAnsi="Times New Roman"/>
          <w:szCs w:val="24"/>
        </w:rPr>
        <w:t>del desarrollo académico institucional</w:t>
      </w:r>
      <w:r w:rsidR="00996C06">
        <w:rPr>
          <w:rFonts w:ascii="Times New Roman" w:hAnsi="Times New Roman"/>
          <w:szCs w:val="24"/>
        </w:rPr>
        <w:t xml:space="preserve">, al </w:t>
      </w:r>
      <w:r w:rsidR="009B64F5">
        <w:rPr>
          <w:rFonts w:ascii="Times New Roman" w:hAnsi="Times New Roman"/>
          <w:szCs w:val="24"/>
        </w:rPr>
        <w:t xml:space="preserve">construir y </w:t>
      </w:r>
      <w:r w:rsidR="00996C06">
        <w:rPr>
          <w:rFonts w:ascii="Times New Roman" w:hAnsi="Times New Roman"/>
          <w:szCs w:val="24"/>
        </w:rPr>
        <w:t xml:space="preserve">poner en ejecución </w:t>
      </w:r>
      <w:r w:rsidR="005A069F">
        <w:rPr>
          <w:rFonts w:ascii="Times New Roman" w:hAnsi="Times New Roman"/>
          <w:szCs w:val="24"/>
        </w:rPr>
        <w:t xml:space="preserve">instrumentos de planeación </w:t>
      </w:r>
      <w:r w:rsidR="008222FD">
        <w:rPr>
          <w:rFonts w:ascii="Times New Roman" w:hAnsi="Times New Roman"/>
          <w:szCs w:val="24"/>
        </w:rPr>
        <w:t xml:space="preserve">con una perspectiva de </w:t>
      </w:r>
      <w:r w:rsidR="00996C06" w:rsidRPr="00FE18D0">
        <w:rPr>
          <w:rFonts w:ascii="Times New Roman" w:hAnsi="Times New Roman"/>
          <w:szCs w:val="24"/>
          <w:lang w:val="es-ES"/>
        </w:rPr>
        <w:t>mediano plazo</w:t>
      </w:r>
      <w:r w:rsidR="00996C06" w:rsidRPr="00177C58">
        <w:rPr>
          <w:rFonts w:ascii="Times New Roman" w:hAnsi="Times New Roman"/>
          <w:szCs w:val="24"/>
        </w:rPr>
        <w:t xml:space="preserve"> </w:t>
      </w:r>
      <w:r w:rsidR="00996C06">
        <w:rPr>
          <w:rFonts w:ascii="Times New Roman" w:hAnsi="Times New Roman"/>
          <w:szCs w:val="24"/>
        </w:rPr>
        <w:t xml:space="preserve">a través de </w:t>
      </w:r>
      <w:r w:rsidR="00996C06" w:rsidRPr="00177C58">
        <w:rPr>
          <w:rFonts w:ascii="Times New Roman" w:hAnsi="Times New Roman"/>
          <w:szCs w:val="24"/>
        </w:rPr>
        <w:t xml:space="preserve">la </w:t>
      </w:r>
      <w:r w:rsidR="008222FD">
        <w:rPr>
          <w:rFonts w:ascii="Times New Roman" w:hAnsi="Times New Roman"/>
          <w:szCs w:val="24"/>
        </w:rPr>
        <w:t xml:space="preserve">implementación de  </w:t>
      </w:r>
      <w:r w:rsidR="00624ACA">
        <w:rPr>
          <w:rFonts w:ascii="Times New Roman" w:hAnsi="Times New Roman"/>
          <w:szCs w:val="24"/>
        </w:rPr>
        <w:t xml:space="preserve">PDIs </w:t>
      </w:r>
      <w:r w:rsidR="008222FD">
        <w:rPr>
          <w:rFonts w:ascii="Times New Roman" w:hAnsi="Times New Roman"/>
          <w:szCs w:val="24"/>
          <w:lang w:val="es-ES"/>
        </w:rPr>
        <w:t xml:space="preserve">que integran  </w:t>
      </w:r>
      <w:r w:rsidR="00996C06" w:rsidRPr="00FE18D0">
        <w:rPr>
          <w:rFonts w:ascii="Times New Roman" w:hAnsi="Times New Roman"/>
          <w:szCs w:val="24"/>
          <w:lang w:val="es-ES"/>
        </w:rPr>
        <w:t>marco</w:t>
      </w:r>
      <w:r w:rsidR="008222FD">
        <w:rPr>
          <w:rFonts w:ascii="Times New Roman" w:hAnsi="Times New Roman"/>
          <w:szCs w:val="24"/>
          <w:lang w:val="es-ES"/>
        </w:rPr>
        <w:t>s</w:t>
      </w:r>
      <w:r w:rsidR="00996C06" w:rsidRPr="00FE18D0">
        <w:rPr>
          <w:rFonts w:ascii="Times New Roman" w:hAnsi="Times New Roman"/>
          <w:szCs w:val="24"/>
          <w:lang w:val="es-ES"/>
        </w:rPr>
        <w:t xml:space="preserve"> teórico-referencial</w:t>
      </w:r>
      <w:r w:rsidR="008222FD">
        <w:rPr>
          <w:rFonts w:ascii="Times New Roman" w:hAnsi="Times New Roman"/>
          <w:szCs w:val="24"/>
          <w:lang w:val="es-ES"/>
        </w:rPr>
        <w:t>es</w:t>
      </w:r>
      <w:r w:rsidR="00996C06" w:rsidRPr="00FE18D0">
        <w:rPr>
          <w:rFonts w:ascii="Times New Roman" w:hAnsi="Times New Roman"/>
          <w:szCs w:val="24"/>
          <w:lang w:val="es-ES"/>
        </w:rPr>
        <w:t xml:space="preserve"> </w:t>
      </w:r>
      <w:r w:rsidR="00996C06">
        <w:rPr>
          <w:rFonts w:ascii="Times New Roman" w:hAnsi="Times New Roman"/>
          <w:szCs w:val="24"/>
          <w:lang w:val="es-ES"/>
        </w:rPr>
        <w:t xml:space="preserve">de los procesos académicos </w:t>
      </w:r>
      <w:r w:rsidR="008222FD">
        <w:rPr>
          <w:rFonts w:ascii="Times New Roman" w:hAnsi="Times New Roman"/>
          <w:szCs w:val="24"/>
          <w:lang w:val="es-ES"/>
        </w:rPr>
        <w:t xml:space="preserve">centrales </w:t>
      </w:r>
      <w:r w:rsidR="00996C06">
        <w:rPr>
          <w:rFonts w:ascii="Times New Roman" w:hAnsi="Times New Roman"/>
          <w:szCs w:val="24"/>
          <w:lang w:val="es-ES"/>
        </w:rPr>
        <w:t xml:space="preserve">de la formación en </w:t>
      </w:r>
      <w:r w:rsidR="00996C06" w:rsidRPr="00FE18D0">
        <w:rPr>
          <w:rFonts w:ascii="Times New Roman" w:hAnsi="Times New Roman"/>
          <w:szCs w:val="24"/>
          <w:lang w:val="es-ES"/>
        </w:rPr>
        <w:t>su vínculo con la educac</w:t>
      </w:r>
      <w:r w:rsidR="00996C06">
        <w:rPr>
          <w:rFonts w:ascii="Times New Roman" w:hAnsi="Times New Roman"/>
          <w:szCs w:val="24"/>
          <w:lang w:val="es-ES"/>
        </w:rPr>
        <w:t>ión básica; la problemática que</w:t>
      </w:r>
      <w:r w:rsidR="008222FD">
        <w:rPr>
          <w:rFonts w:ascii="Times New Roman" w:hAnsi="Times New Roman"/>
          <w:szCs w:val="24"/>
          <w:lang w:val="es-ES"/>
        </w:rPr>
        <w:t xml:space="preserve"> </w:t>
      </w:r>
      <w:r w:rsidR="00996C06" w:rsidRPr="00FE18D0">
        <w:rPr>
          <w:rFonts w:ascii="Times New Roman" w:hAnsi="Times New Roman"/>
          <w:szCs w:val="24"/>
          <w:lang w:val="es-ES"/>
        </w:rPr>
        <w:t>enfrenta</w:t>
      </w:r>
      <w:r w:rsidR="00996C06">
        <w:rPr>
          <w:rFonts w:ascii="Times New Roman" w:hAnsi="Times New Roman"/>
          <w:szCs w:val="24"/>
          <w:lang w:val="es-ES"/>
        </w:rPr>
        <w:t xml:space="preserve"> cada</w:t>
      </w:r>
      <w:r w:rsidR="008222FD">
        <w:rPr>
          <w:rFonts w:ascii="Times New Roman" w:hAnsi="Times New Roman"/>
          <w:szCs w:val="24"/>
          <w:lang w:val="es-ES"/>
        </w:rPr>
        <w:t xml:space="preserve"> institución</w:t>
      </w:r>
      <w:r w:rsidR="00996C06" w:rsidRPr="00FE18D0">
        <w:rPr>
          <w:rFonts w:ascii="Times New Roman" w:hAnsi="Times New Roman"/>
          <w:szCs w:val="24"/>
          <w:lang w:val="es-ES"/>
        </w:rPr>
        <w:t>; la imagen objetivo desde la perspectiva del mediano plazo y las estrat</w:t>
      </w:r>
      <w:r w:rsidR="00996C06">
        <w:rPr>
          <w:rFonts w:ascii="Times New Roman" w:hAnsi="Times New Roman"/>
          <w:szCs w:val="24"/>
          <w:lang w:val="es-ES"/>
        </w:rPr>
        <w:t xml:space="preserve">egias y líneas de acción para el </w:t>
      </w:r>
      <w:r w:rsidR="00996C06" w:rsidRPr="00FE18D0">
        <w:rPr>
          <w:rFonts w:ascii="Times New Roman" w:hAnsi="Times New Roman"/>
          <w:szCs w:val="24"/>
          <w:lang w:val="es-ES"/>
        </w:rPr>
        <w:t>desarrollo</w:t>
      </w:r>
      <w:r w:rsidR="00996C06">
        <w:rPr>
          <w:rFonts w:ascii="Times New Roman" w:hAnsi="Times New Roman"/>
          <w:szCs w:val="24"/>
          <w:lang w:val="es-ES"/>
        </w:rPr>
        <w:t xml:space="preserve"> de estos procesos</w:t>
      </w:r>
      <w:r w:rsidR="008222FD">
        <w:rPr>
          <w:rFonts w:ascii="Times New Roman" w:hAnsi="Times New Roman"/>
          <w:szCs w:val="24"/>
          <w:lang w:val="es-ES"/>
        </w:rPr>
        <w:t xml:space="preserve"> académicos centrales de la formación docente</w:t>
      </w:r>
      <w:r w:rsidR="00996C06">
        <w:rPr>
          <w:rFonts w:ascii="Times New Roman" w:hAnsi="Times New Roman"/>
          <w:szCs w:val="24"/>
          <w:lang w:val="es-ES"/>
        </w:rPr>
        <w:t xml:space="preserve">. </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Los </w:t>
      </w:r>
      <w:r w:rsidR="00624ACA">
        <w:rPr>
          <w:rFonts w:ascii="Times New Roman" w:hAnsi="Times New Roman"/>
          <w:szCs w:val="24"/>
        </w:rPr>
        <w:t xml:space="preserve">PDIs </w:t>
      </w:r>
      <w:r w:rsidRPr="00177C58">
        <w:rPr>
          <w:rFonts w:ascii="Times New Roman" w:hAnsi="Times New Roman"/>
          <w:szCs w:val="24"/>
        </w:rPr>
        <w:t xml:space="preserve">de las </w:t>
      </w:r>
      <w:r w:rsidR="00A52CE2">
        <w:rPr>
          <w:rFonts w:ascii="Times New Roman" w:hAnsi="Times New Roman"/>
          <w:szCs w:val="24"/>
        </w:rPr>
        <w:t xml:space="preserve">EN </w:t>
      </w:r>
      <w:r w:rsidRPr="00177C58">
        <w:rPr>
          <w:rFonts w:ascii="Times New Roman" w:hAnsi="Times New Roman"/>
          <w:szCs w:val="24"/>
        </w:rPr>
        <w:t xml:space="preserve">en concordancia </w:t>
      </w:r>
      <w:r>
        <w:rPr>
          <w:rFonts w:ascii="Times New Roman" w:hAnsi="Times New Roman"/>
          <w:szCs w:val="24"/>
        </w:rPr>
        <w:t xml:space="preserve">con las políticas educativas </w:t>
      </w:r>
      <w:r w:rsidR="00412ADA">
        <w:rPr>
          <w:rFonts w:ascii="Times New Roman" w:hAnsi="Times New Roman"/>
          <w:szCs w:val="24"/>
        </w:rPr>
        <w:t>se</w:t>
      </w:r>
      <w:r>
        <w:rPr>
          <w:rFonts w:ascii="Times New Roman" w:hAnsi="Times New Roman"/>
          <w:szCs w:val="24"/>
        </w:rPr>
        <w:t xml:space="preserve"> </w:t>
      </w:r>
      <w:r w:rsidR="00412ADA">
        <w:rPr>
          <w:rFonts w:ascii="Times New Roman" w:hAnsi="Times New Roman"/>
          <w:szCs w:val="24"/>
        </w:rPr>
        <w:t xml:space="preserve">enfocaron </w:t>
      </w:r>
      <w:r>
        <w:rPr>
          <w:rFonts w:ascii="Times New Roman" w:hAnsi="Times New Roman"/>
          <w:szCs w:val="24"/>
        </w:rPr>
        <w:t>a</w:t>
      </w:r>
      <w:r w:rsidRPr="00177C58">
        <w:rPr>
          <w:rFonts w:ascii="Times New Roman" w:hAnsi="Times New Roman"/>
          <w:szCs w:val="24"/>
        </w:rPr>
        <w:t xml:space="preserve">l fortalecimiento de la formación inicial, el desarrollo profesional de los maestros en servicio, el mejoramiento de la gestión institucional y la administración eficiente de los recursos, estos </w:t>
      </w:r>
      <w:r w:rsidRPr="00177C58">
        <w:rPr>
          <w:rFonts w:ascii="Times New Roman" w:hAnsi="Times New Roman"/>
          <w:szCs w:val="24"/>
        </w:rPr>
        <w:lastRenderedPageBreak/>
        <w:t>procesos institucionales constituyeron a su vez, los ejes vertebradores del proc</w:t>
      </w:r>
      <w:r w:rsidR="007206EB">
        <w:rPr>
          <w:rFonts w:ascii="Times New Roman" w:hAnsi="Times New Roman"/>
          <w:szCs w:val="24"/>
        </w:rPr>
        <w:t>eso de planeación, desarrollado</w:t>
      </w:r>
      <w:r w:rsidR="005A069F">
        <w:rPr>
          <w:rFonts w:ascii="Times New Roman" w:hAnsi="Times New Roman"/>
          <w:szCs w:val="24"/>
        </w:rPr>
        <w:t>.</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8222FD"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Con el fin de articular las perspectivas </w:t>
      </w:r>
      <w:r w:rsidR="007206EB">
        <w:rPr>
          <w:rFonts w:ascii="Times New Roman" w:hAnsi="Times New Roman"/>
          <w:szCs w:val="24"/>
        </w:rPr>
        <w:t xml:space="preserve">de </w:t>
      </w:r>
      <w:r>
        <w:rPr>
          <w:rFonts w:ascii="Times New Roman" w:hAnsi="Times New Roman"/>
          <w:szCs w:val="24"/>
        </w:rPr>
        <w:t xml:space="preserve">corto </w:t>
      </w:r>
      <w:r w:rsidR="007206EB">
        <w:rPr>
          <w:rFonts w:ascii="Times New Roman" w:hAnsi="Times New Roman"/>
          <w:szCs w:val="24"/>
        </w:rPr>
        <w:t xml:space="preserve"> plazo </w:t>
      </w:r>
      <w:r>
        <w:rPr>
          <w:rFonts w:ascii="Times New Roman" w:hAnsi="Times New Roman"/>
          <w:szCs w:val="24"/>
        </w:rPr>
        <w:t xml:space="preserve">de la planeación </w:t>
      </w:r>
      <w:r w:rsidR="008C3070">
        <w:rPr>
          <w:rFonts w:ascii="Times New Roman" w:hAnsi="Times New Roman"/>
          <w:szCs w:val="24"/>
        </w:rPr>
        <w:t>se</w:t>
      </w:r>
      <w:r w:rsidR="007206EB">
        <w:rPr>
          <w:rFonts w:ascii="Times New Roman" w:hAnsi="Times New Roman"/>
          <w:szCs w:val="24"/>
        </w:rPr>
        <w:t xml:space="preserve"> implementaron</w:t>
      </w:r>
      <w:r w:rsidR="00F00D4C">
        <w:rPr>
          <w:rFonts w:ascii="Times New Roman" w:hAnsi="Times New Roman"/>
          <w:szCs w:val="24"/>
        </w:rPr>
        <w:t xml:space="preserve"> </w:t>
      </w:r>
      <w:r w:rsidR="009B64F5">
        <w:rPr>
          <w:rFonts w:ascii="Times New Roman" w:hAnsi="Times New Roman"/>
          <w:szCs w:val="24"/>
        </w:rPr>
        <w:t xml:space="preserve">planes operativos </w:t>
      </w:r>
      <w:r w:rsidR="00996C06" w:rsidRPr="00177C58">
        <w:rPr>
          <w:rFonts w:ascii="Times New Roman" w:hAnsi="Times New Roman"/>
          <w:szCs w:val="24"/>
        </w:rPr>
        <w:t>anuales en</w:t>
      </w:r>
      <w:r w:rsidR="00996C06">
        <w:rPr>
          <w:rFonts w:ascii="Times New Roman" w:hAnsi="Times New Roman"/>
          <w:szCs w:val="24"/>
        </w:rPr>
        <w:t xml:space="preserve"> las EN</w:t>
      </w:r>
      <w:r w:rsidR="00996C06" w:rsidRPr="00177C58">
        <w:rPr>
          <w:rFonts w:ascii="Times New Roman" w:hAnsi="Times New Roman"/>
          <w:szCs w:val="24"/>
        </w:rPr>
        <w:t xml:space="preserve">, enfocados a atender las necesidades y prioridades señaladas en los diagnósticos institucionales, lo que permitió orientar el quehacer institucional hacia la atención de problemáticas de carácter académico concretas, </w:t>
      </w:r>
      <w:r w:rsidR="008C3070">
        <w:rPr>
          <w:rFonts w:ascii="Times New Roman" w:hAnsi="Times New Roman"/>
          <w:szCs w:val="24"/>
        </w:rPr>
        <w:t xml:space="preserve">ya que por su enfoque táctico </w:t>
      </w:r>
      <w:r w:rsidR="00996C06" w:rsidRPr="00177C58">
        <w:rPr>
          <w:rFonts w:ascii="Times New Roman" w:hAnsi="Times New Roman"/>
          <w:szCs w:val="24"/>
        </w:rPr>
        <w:t>constituyeron en propuestas viables para impulsar el mejoramiento continuo de la formación inicial y el desarrollo profesional de l</w:t>
      </w:r>
      <w:r w:rsidR="00996C06">
        <w:rPr>
          <w:rFonts w:ascii="Times New Roman" w:hAnsi="Times New Roman"/>
          <w:szCs w:val="24"/>
        </w:rPr>
        <w:t>os maestros de educación básica.</w:t>
      </w:r>
    </w:p>
    <w:p w:rsidR="00091CC6" w:rsidRDefault="00091CC6" w:rsidP="00996C06">
      <w:pPr>
        <w:pStyle w:val="Textoindependiente"/>
        <w:spacing w:before="120" w:after="120" w:line="276" w:lineRule="auto"/>
        <w:rPr>
          <w:rFonts w:ascii="Times New Roman" w:hAnsi="Times New Roman"/>
          <w:b/>
          <w:szCs w:val="24"/>
        </w:rPr>
      </w:pPr>
    </w:p>
    <w:p w:rsidR="00996C06" w:rsidRDefault="007206EB" w:rsidP="00996C06">
      <w:pPr>
        <w:pStyle w:val="Textoindependiente"/>
        <w:spacing w:before="120" w:after="120" w:line="276" w:lineRule="auto"/>
        <w:rPr>
          <w:rFonts w:ascii="Times New Roman" w:hAnsi="Times New Roman"/>
          <w:szCs w:val="24"/>
        </w:rPr>
      </w:pPr>
      <w:r>
        <w:rPr>
          <w:rFonts w:ascii="Times New Roman" w:hAnsi="Times New Roman"/>
          <w:szCs w:val="24"/>
        </w:rPr>
        <w:t>En la actualidad, l</w:t>
      </w:r>
      <w:r w:rsidR="00110C86">
        <w:rPr>
          <w:rFonts w:ascii="Times New Roman" w:hAnsi="Times New Roman"/>
          <w:szCs w:val="24"/>
        </w:rPr>
        <w:t xml:space="preserve">a redefinición del proceso </w:t>
      </w:r>
      <w:r w:rsidR="00110C86" w:rsidRPr="00110C86">
        <w:rPr>
          <w:rFonts w:ascii="Times New Roman" w:hAnsi="Times New Roman"/>
          <w:szCs w:val="24"/>
        </w:rPr>
        <w:t xml:space="preserve">de planeación en las EN, </w:t>
      </w:r>
      <w:r w:rsidR="00110C86">
        <w:rPr>
          <w:rFonts w:ascii="Times New Roman" w:hAnsi="Times New Roman"/>
          <w:szCs w:val="24"/>
        </w:rPr>
        <w:t xml:space="preserve">tiene como imperativo </w:t>
      </w:r>
      <w:r w:rsidR="00110C86" w:rsidRPr="00110C86">
        <w:rPr>
          <w:rFonts w:ascii="Times New Roman" w:hAnsi="Times New Roman"/>
          <w:szCs w:val="24"/>
        </w:rPr>
        <w:t xml:space="preserve">recuperar lo valioso de las múltiples prácticas efectuadas en este ámbito, a fin de promover </w:t>
      </w:r>
      <w:r w:rsidR="00110C86">
        <w:rPr>
          <w:rFonts w:ascii="Times New Roman" w:hAnsi="Times New Roman"/>
          <w:szCs w:val="24"/>
        </w:rPr>
        <w:t xml:space="preserve">la articulación y coordinación </w:t>
      </w:r>
      <w:r w:rsidR="00110C86" w:rsidRPr="00110C86">
        <w:rPr>
          <w:rFonts w:ascii="Times New Roman" w:hAnsi="Times New Roman"/>
          <w:szCs w:val="24"/>
        </w:rPr>
        <w:t>entre los diferentes actores que intervienen en la definición de las directrices, e instrumentación de planes, programas y proyectos dirigidos al fortalecimiento del desarrollo académico de estas instituciones educativas</w:t>
      </w:r>
      <w:r w:rsidR="00110C86">
        <w:rPr>
          <w:rFonts w:ascii="Times New Roman" w:hAnsi="Times New Roman"/>
          <w:szCs w:val="24"/>
        </w:rPr>
        <w:t xml:space="preserve">. En este sentido, de acuerdo con </w:t>
      </w:r>
      <w:r w:rsidR="009B64F5">
        <w:rPr>
          <w:rFonts w:ascii="Times New Roman" w:hAnsi="Times New Roman"/>
          <w:szCs w:val="24"/>
        </w:rPr>
        <w:t xml:space="preserve">los rasgos que </w:t>
      </w:r>
      <w:r w:rsidR="00067D57">
        <w:rPr>
          <w:rFonts w:ascii="Times New Roman" w:hAnsi="Times New Roman"/>
          <w:szCs w:val="24"/>
        </w:rPr>
        <w:t xml:space="preserve">han caracterizado </w:t>
      </w:r>
      <w:r w:rsidR="00996C06" w:rsidRPr="008A424C">
        <w:rPr>
          <w:rFonts w:ascii="Times New Roman" w:hAnsi="Times New Roman"/>
          <w:szCs w:val="24"/>
        </w:rPr>
        <w:t>el trayecto de la pla</w:t>
      </w:r>
      <w:r w:rsidR="00F00D4C">
        <w:rPr>
          <w:rFonts w:ascii="Times New Roman" w:hAnsi="Times New Roman"/>
          <w:szCs w:val="24"/>
        </w:rPr>
        <w:t xml:space="preserve">neación desarrollada en las EN de México, </w:t>
      </w:r>
      <w:r w:rsidR="00067D57">
        <w:rPr>
          <w:rFonts w:ascii="Times New Roman" w:hAnsi="Times New Roman"/>
          <w:szCs w:val="24"/>
        </w:rPr>
        <w:t xml:space="preserve">implementado durante las últimas cuatro décadas </w:t>
      </w:r>
      <w:r w:rsidR="005A069F">
        <w:rPr>
          <w:rFonts w:ascii="Times New Roman" w:hAnsi="Times New Roman"/>
          <w:szCs w:val="24"/>
        </w:rPr>
        <w:t xml:space="preserve">nos conducen </w:t>
      </w:r>
      <w:r w:rsidR="00067D57">
        <w:rPr>
          <w:rFonts w:ascii="Times New Roman" w:hAnsi="Times New Roman"/>
          <w:szCs w:val="24"/>
        </w:rPr>
        <w:t xml:space="preserve">al reconocimiento de </w:t>
      </w:r>
      <w:r w:rsidR="00996C06" w:rsidRPr="008A424C">
        <w:rPr>
          <w:rFonts w:ascii="Times New Roman" w:hAnsi="Times New Roman"/>
          <w:szCs w:val="24"/>
        </w:rPr>
        <w:t>una diversidad de</w:t>
      </w:r>
      <w:r w:rsidR="008C3070">
        <w:rPr>
          <w:rFonts w:ascii="Times New Roman" w:hAnsi="Times New Roman"/>
          <w:szCs w:val="24"/>
        </w:rPr>
        <w:t xml:space="preserve"> </w:t>
      </w:r>
      <w:r w:rsidR="00996C06" w:rsidRPr="008A424C">
        <w:rPr>
          <w:rFonts w:ascii="Times New Roman" w:hAnsi="Times New Roman"/>
          <w:szCs w:val="24"/>
        </w:rPr>
        <w:t xml:space="preserve">retos que confronta esta función vinculada a la gestión institucional </w:t>
      </w:r>
      <w:r w:rsidR="00067D57">
        <w:rPr>
          <w:rFonts w:ascii="Times New Roman" w:hAnsi="Times New Roman"/>
          <w:szCs w:val="24"/>
        </w:rPr>
        <w:t xml:space="preserve">mismas </w:t>
      </w:r>
      <w:r w:rsidR="00624ACA">
        <w:rPr>
          <w:rFonts w:ascii="Times New Roman" w:hAnsi="Times New Roman"/>
          <w:szCs w:val="24"/>
        </w:rPr>
        <w:t xml:space="preserve">que se </w:t>
      </w:r>
      <w:r w:rsidR="00996C06" w:rsidRPr="008A424C">
        <w:rPr>
          <w:rFonts w:ascii="Times New Roman" w:hAnsi="Times New Roman"/>
          <w:szCs w:val="24"/>
        </w:rPr>
        <w:t>evidencian en los siguientes términos:</w:t>
      </w:r>
    </w:p>
    <w:p w:rsidR="00996C06" w:rsidRPr="00177C58" w:rsidRDefault="00F00D4C"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Los </w:t>
      </w:r>
      <w:r w:rsidR="00624ACA">
        <w:rPr>
          <w:rFonts w:ascii="Times New Roman" w:hAnsi="Times New Roman"/>
          <w:szCs w:val="24"/>
        </w:rPr>
        <w:t xml:space="preserve">PDIs </w:t>
      </w:r>
      <w:r w:rsidR="00996C06">
        <w:rPr>
          <w:rFonts w:ascii="Times New Roman" w:hAnsi="Times New Roman"/>
          <w:szCs w:val="24"/>
        </w:rPr>
        <w:t xml:space="preserve">constituyen </w:t>
      </w:r>
      <w:r w:rsidR="00996C06" w:rsidRPr="00177C58">
        <w:rPr>
          <w:rFonts w:ascii="Times New Roman" w:hAnsi="Times New Roman"/>
          <w:szCs w:val="24"/>
        </w:rPr>
        <w:t xml:space="preserve">propuestas que tendrán que </w:t>
      </w:r>
      <w:r w:rsidR="007206EB">
        <w:rPr>
          <w:rFonts w:ascii="Times New Roman" w:hAnsi="Times New Roman"/>
          <w:szCs w:val="24"/>
        </w:rPr>
        <w:t xml:space="preserve">revisarse </w:t>
      </w:r>
      <w:r w:rsidR="00996C06" w:rsidRPr="00177C58">
        <w:rPr>
          <w:rFonts w:ascii="Times New Roman" w:hAnsi="Times New Roman"/>
          <w:szCs w:val="24"/>
        </w:rPr>
        <w:t xml:space="preserve">y </w:t>
      </w:r>
      <w:r w:rsidR="007206EB">
        <w:rPr>
          <w:rFonts w:ascii="Times New Roman" w:hAnsi="Times New Roman"/>
          <w:szCs w:val="24"/>
        </w:rPr>
        <w:t xml:space="preserve">actualizando </w:t>
      </w:r>
      <w:r w:rsidR="00996C06" w:rsidRPr="00177C58">
        <w:rPr>
          <w:rFonts w:ascii="Times New Roman" w:hAnsi="Times New Roman"/>
          <w:szCs w:val="24"/>
        </w:rPr>
        <w:t xml:space="preserve">a fin de que respondan de manera </w:t>
      </w:r>
      <w:r w:rsidR="00996C06">
        <w:rPr>
          <w:rFonts w:ascii="Times New Roman" w:hAnsi="Times New Roman"/>
          <w:szCs w:val="24"/>
        </w:rPr>
        <w:t xml:space="preserve">pertinente </w:t>
      </w:r>
      <w:r w:rsidR="00996C06" w:rsidRPr="00177C58">
        <w:rPr>
          <w:rFonts w:ascii="Times New Roman" w:hAnsi="Times New Roman"/>
          <w:szCs w:val="24"/>
        </w:rPr>
        <w:t xml:space="preserve">a las exigencias del desarrollo académico de cada centro educativo </w:t>
      </w:r>
      <w:r w:rsidR="009B64F5">
        <w:rPr>
          <w:rFonts w:ascii="Times New Roman" w:hAnsi="Times New Roman"/>
          <w:szCs w:val="24"/>
        </w:rPr>
        <w:t xml:space="preserve">a través de la definición de </w:t>
      </w:r>
      <w:r w:rsidR="00996C06" w:rsidRPr="00177C58">
        <w:rPr>
          <w:rFonts w:ascii="Times New Roman" w:hAnsi="Times New Roman"/>
          <w:szCs w:val="24"/>
        </w:rPr>
        <w:t>los aspectos prioritarios a transformar,</w:t>
      </w:r>
      <w:r w:rsidR="009B64F5">
        <w:rPr>
          <w:rFonts w:ascii="Times New Roman" w:hAnsi="Times New Roman"/>
          <w:szCs w:val="24"/>
        </w:rPr>
        <w:t xml:space="preserve"> la especificación de </w:t>
      </w:r>
      <w:r w:rsidR="00996C06" w:rsidRPr="00177C58">
        <w:rPr>
          <w:rFonts w:ascii="Times New Roman" w:hAnsi="Times New Roman"/>
          <w:szCs w:val="24"/>
        </w:rPr>
        <w:t>las líneas de acción pertinente</w:t>
      </w:r>
      <w:r w:rsidR="00996C06">
        <w:rPr>
          <w:rFonts w:ascii="Times New Roman" w:hAnsi="Times New Roman"/>
          <w:szCs w:val="24"/>
        </w:rPr>
        <w:t>s</w:t>
      </w:r>
      <w:r w:rsidR="00996C06" w:rsidRPr="00177C58">
        <w:rPr>
          <w:rFonts w:ascii="Times New Roman" w:hAnsi="Times New Roman"/>
          <w:szCs w:val="24"/>
        </w:rPr>
        <w:t xml:space="preserve">, </w:t>
      </w:r>
      <w:r w:rsidR="009B64F5">
        <w:rPr>
          <w:rFonts w:ascii="Times New Roman" w:hAnsi="Times New Roman"/>
          <w:szCs w:val="24"/>
        </w:rPr>
        <w:t>la determinación de</w:t>
      </w:r>
      <w:r w:rsidR="00996C06" w:rsidRPr="00177C58">
        <w:rPr>
          <w:rFonts w:ascii="Times New Roman" w:hAnsi="Times New Roman"/>
          <w:szCs w:val="24"/>
        </w:rPr>
        <w:t xml:space="preserve"> los objetivos y las metas estratégicas y estructurar proyectos anuales viables de realizarse.</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En los diagnósticos institucionales se requieren describir y </w:t>
      </w:r>
      <w:r>
        <w:rPr>
          <w:rFonts w:ascii="Times New Roman" w:hAnsi="Times New Roman"/>
          <w:szCs w:val="24"/>
        </w:rPr>
        <w:t>explicar con mayor profundidad</w:t>
      </w:r>
      <w:r w:rsidR="008C3070">
        <w:rPr>
          <w:rFonts w:ascii="Times New Roman" w:hAnsi="Times New Roman"/>
          <w:szCs w:val="24"/>
        </w:rPr>
        <w:t xml:space="preserve"> y sistematización </w:t>
      </w:r>
      <w:r w:rsidRPr="00177C58">
        <w:rPr>
          <w:rFonts w:ascii="Times New Roman" w:hAnsi="Times New Roman"/>
          <w:szCs w:val="24"/>
        </w:rPr>
        <w:t xml:space="preserve">las problemáticas, necesidades y prioridades en cuanto a las dimensiones pedagógico-curricular, organizativa, administrativa y la de vinculación con el entorno, para </w:t>
      </w:r>
      <w:r w:rsidR="00624ACA" w:rsidRPr="00177C58">
        <w:rPr>
          <w:rFonts w:ascii="Times New Roman" w:hAnsi="Times New Roman"/>
          <w:szCs w:val="24"/>
        </w:rPr>
        <w:t>que,</w:t>
      </w:r>
      <w:r w:rsidRPr="00177C58">
        <w:rPr>
          <w:rFonts w:ascii="Times New Roman" w:hAnsi="Times New Roman"/>
          <w:szCs w:val="24"/>
        </w:rPr>
        <w:t xml:space="preserve"> a partir de esto, se generen estrategias de intervención académicas pertinentes con los requerimientos concretos de los aspectos medulares de la gestión institucional.</w:t>
      </w:r>
    </w:p>
    <w:p w:rsidR="00996C06" w:rsidRPr="00177C58" w:rsidRDefault="00996C06" w:rsidP="00996C06">
      <w:pPr>
        <w:pStyle w:val="Textoindependiente"/>
        <w:spacing w:before="120" w:after="120" w:line="276" w:lineRule="auto"/>
        <w:rPr>
          <w:rFonts w:ascii="Times New Roman" w:hAnsi="Times New Roman"/>
          <w:szCs w:val="24"/>
        </w:rPr>
      </w:pPr>
    </w:p>
    <w:p w:rsidR="008C3070"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 xml:space="preserve">Es pertinente efectuar </w:t>
      </w:r>
      <w:r>
        <w:rPr>
          <w:rFonts w:ascii="Times New Roman" w:hAnsi="Times New Roman"/>
          <w:szCs w:val="24"/>
        </w:rPr>
        <w:t xml:space="preserve">diagnósticos </w:t>
      </w:r>
      <w:r w:rsidR="008C3070">
        <w:rPr>
          <w:rFonts w:ascii="Times New Roman" w:hAnsi="Times New Roman"/>
          <w:szCs w:val="24"/>
        </w:rPr>
        <w:t xml:space="preserve"> tanto institucionales, regionales como nacionales que </w:t>
      </w:r>
      <w:r w:rsidRPr="00177C58">
        <w:rPr>
          <w:rFonts w:ascii="Times New Roman" w:hAnsi="Times New Roman"/>
          <w:szCs w:val="24"/>
        </w:rPr>
        <w:t xml:space="preserve"> permitan evidenciar con mayor </w:t>
      </w:r>
      <w:r w:rsidR="008C3070">
        <w:rPr>
          <w:rFonts w:ascii="Times New Roman" w:hAnsi="Times New Roman"/>
          <w:szCs w:val="24"/>
        </w:rPr>
        <w:t>objetividad</w:t>
      </w:r>
      <w:r w:rsidR="00624ACA">
        <w:rPr>
          <w:rFonts w:ascii="Times New Roman" w:hAnsi="Times New Roman"/>
          <w:szCs w:val="24"/>
        </w:rPr>
        <w:t>,</w:t>
      </w:r>
      <w:r w:rsidR="008C3070">
        <w:rPr>
          <w:rFonts w:ascii="Times New Roman" w:hAnsi="Times New Roman"/>
          <w:szCs w:val="24"/>
        </w:rPr>
        <w:t xml:space="preserve"> </w:t>
      </w:r>
      <w:r w:rsidRPr="00177C58">
        <w:rPr>
          <w:rFonts w:ascii="Times New Roman" w:hAnsi="Times New Roman"/>
          <w:szCs w:val="24"/>
        </w:rPr>
        <w:t xml:space="preserve">certeza y amplitud las fortalezas </w:t>
      </w:r>
      <w:r w:rsidR="00624ACA">
        <w:rPr>
          <w:rFonts w:ascii="Times New Roman" w:hAnsi="Times New Roman"/>
          <w:szCs w:val="24"/>
        </w:rPr>
        <w:t xml:space="preserve">y debilidades reales en cuanto a </w:t>
      </w:r>
      <w:r w:rsidR="00624ACA" w:rsidRPr="00624ACA">
        <w:rPr>
          <w:rFonts w:ascii="Times New Roman" w:hAnsi="Times New Roman"/>
          <w:szCs w:val="24"/>
          <w:lang w:val="es-ES"/>
        </w:rPr>
        <w:t xml:space="preserve">la capacidad académica, la competitividad académica, la gestión, y </w:t>
      </w:r>
      <w:r w:rsidR="00624ACA">
        <w:rPr>
          <w:rFonts w:ascii="Times New Roman" w:hAnsi="Times New Roman"/>
          <w:szCs w:val="24"/>
          <w:lang w:val="es-ES"/>
        </w:rPr>
        <w:t>la</w:t>
      </w:r>
      <w:r w:rsidR="00624ACA" w:rsidRPr="00624ACA">
        <w:rPr>
          <w:rFonts w:ascii="Times New Roman" w:hAnsi="Times New Roman"/>
          <w:szCs w:val="24"/>
          <w:lang w:val="es-ES"/>
        </w:rPr>
        <w:t xml:space="preserve"> vinculación con el contexto</w:t>
      </w:r>
      <w:r w:rsidR="008C3070">
        <w:rPr>
          <w:rFonts w:ascii="Times New Roman" w:hAnsi="Times New Roman"/>
          <w:szCs w:val="24"/>
        </w:rPr>
        <w:t xml:space="preserve">, a partir de la generación de procesos de sistematización, análisis e interpretación de los datos empíricos de las problemáticas y desafíos que enfrenta la formación </w:t>
      </w:r>
      <w:r w:rsidR="008C3070">
        <w:rPr>
          <w:rFonts w:ascii="Times New Roman" w:hAnsi="Times New Roman"/>
          <w:szCs w:val="24"/>
        </w:rPr>
        <w:lastRenderedPageBreak/>
        <w:t>de docentes en México y a partir de estos diagnósticos se tomen decisiones en los diferentes niveles de gobierno para la mejora y transformación continua de las EN.</w:t>
      </w:r>
    </w:p>
    <w:p w:rsidR="003A086E" w:rsidRDefault="003A086E" w:rsidP="00996C06">
      <w:pPr>
        <w:pStyle w:val="Textoindependiente"/>
        <w:spacing w:before="120" w:after="120" w:line="276" w:lineRule="auto"/>
        <w:rPr>
          <w:rFonts w:ascii="Times New Roman" w:hAnsi="Times New Roman"/>
          <w:szCs w:val="24"/>
        </w:rPr>
      </w:pP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En las misiones</w:t>
      </w:r>
      <w:r w:rsidR="008C3070">
        <w:rPr>
          <w:rFonts w:ascii="Times New Roman" w:hAnsi="Times New Roman"/>
          <w:szCs w:val="24"/>
        </w:rPr>
        <w:t xml:space="preserve"> </w:t>
      </w:r>
      <w:r w:rsidR="00583719">
        <w:rPr>
          <w:rFonts w:ascii="Times New Roman" w:hAnsi="Times New Roman"/>
          <w:szCs w:val="24"/>
        </w:rPr>
        <w:t>institucionales</w:t>
      </w:r>
      <w:r w:rsidRPr="00177C58">
        <w:rPr>
          <w:rFonts w:ascii="Times New Roman" w:hAnsi="Times New Roman"/>
          <w:szCs w:val="24"/>
        </w:rPr>
        <w:t xml:space="preserve"> habrán de retomarse con mayor énfasis el contenido de las políticas </w:t>
      </w:r>
      <w:r>
        <w:rPr>
          <w:rFonts w:ascii="Times New Roman" w:hAnsi="Times New Roman"/>
          <w:szCs w:val="24"/>
        </w:rPr>
        <w:t xml:space="preserve">regionales </w:t>
      </w:r>
      <w:r w:rsidRPr="00177C58">
        <w:rPr>
          <w:rFonts w:ascii="Times New Roman" w:hAnsi="Times New Roman"/>
          <w:szCs w:val="24"/>
        </w:rPr>
        <w:t>y locales que en materia de formación inicial y desarrollo profesional de maestros se han difundido recientemente. Esto con el propósito de que el quehacer académico institucional tenga una clara direccionalidad y pertinencia en térm</w:t>
      </w:r>
      <w:r w:rsidR="008C3070">
        <w:rPr>
          <w:rFonts w:ascii="Times New Roman" w:hAnsi="Times New Roman"/>
          <w:szCs w:val="24"/>
        </w:rPr>
        <w:t xml:space="preserve">inos de las exigencias actuales; respondiendo así al </w:t>
      </w:r>
      <w:r w:rsidR="00583719">
        <w:rPr>
          <w:rFonts w:ascii="Times New Roman" w:hAnsi="Times New Roman"/>
          <w:szCs w:val="24"/>
        </w:rPr>
        <w:t xml:space="preserve">principio de contextualización </w:t>
      </w:r>
      <w:r w:rsidR="008C3070">
        <w:rPr>
          <w:rFonts w:ascii="Times New Roman" w:hAnsi="Times New Roman"/>
          <w:szCs w:val="24"/>
        </w:rPr>
        <w:t xml:space="preserve">del desarrollo académico </w:t>
      </w:r>
      <w:r w:rsidR="00583719">
        <w:rPr>
          <w:rFonts w:ascii="Times New Roman" w:hAnsi="Times New Roman"/>
          <w:szCs w:val="24"/>
        </w:rPr>
        <w:t xml:space="preserve">de cada EN responda </w:t>
      </w:r>
      <w:r w:rsidR="008C3070">
        <w:rPr>
          <w:rFonts w:ascii="Times New Roman" w:hAnsi="Times New Roman"/>
          <w:szCs w:val="24"/>
        </w:rPr>
        <w:t xml:space="preserve">con pertinencia a las necesidades y </w:t>
      </w:r>
      <w:r w:rsidR="005D0960">
        <w:rPr>
          <w:rFonts w:ascii="Times New Roman" w:hAnsi="Times New Roman"/>
          <w:szCs w:val="24"/>
        </w:rPr>
        <w:t>demandas sociales</w:t>
      </w:r>
      <w:r w:rsidR="00583719">
        <w:rPr>
          <w:rFonts w:ascii="Times New Roman" w:hAnsi="Times New Roman"/>
          <w:szCs w:val="24"/>
        </w:rPr>
        <w:t xml:space="preserve"> de la diversidad de realidades educativas existentes en el país.</w:t>
      </w:r>
    </w:p>
    <w:p w:rsidR="00996C06" w:rsidRPr="00177C58" w:rsidRDefault="00996C06" w:rsidP="00996C06">
      <w:pPr>
        <w:pStyle w:val="Textoindependiente"/>
        <w:spacing w:before="120" w:after="120" w:line="276" w:lineRule="auto"/>
        <w:rPr>
          <w:rFonts w:ascii="Times New Roman" w:hAnsi="Times New Roman"/>
          <w:szCs w:val="24"/>
        </w:rPr>
      </w:pPr>
    </w:p>
    <w:p w:rsidR="00996C06" w:rsidRPr="00177C58" w:rsidRDefault="005357A3"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Generar </w:t>
      </w:r>
      <w:r w:rsidR="00996C06" w:rsidRPr="00177C58">
        <w:rPr>
          <w:rFonts w:ascii="Times New Roman" w:hAnsi="Times New Roman"/>
          <w:szCs w:val="24"/>
        </w:rPr>
        <w:t>estrategias</w:t>
      </w:r>
      <w:r w:rsidR="00BD7957">
        <w:rPr>
          <w:rFonts w:ascii="Times New Roman" w:hAnsi="Times New Roman"/>
          <w:szCs w:val="24"/>
        </w:rPr>
        <w:t xml:space="preserve"> de desarrollo  laboral y profesional </w:t>
      </w:r>
      <w:r w:rsidR="00996C06" w:rsidRPr="00177C58">
        <w:rPr>
          <w:rFonts w:ascii="Times New Roman" w:hAnsi="Times New Roman"/>
          <w:szCs w:val="24"/>
        </w:rPr>
        <w:t xml:space="preserve"> que fortalezcan la identidad, motivación y el compromiso de los integrantes de las comunidades académicas </w:t>
      </w:r>
      <w:r w:rsidR="00BD7957">
        <w:rPr>
          <w:rFonts w:ascii="Times New Roman" w:hAnsi="Times New Roman"/>
          <w:szCs w:val="24"/>
        </w:rPr>
        <w:t xml:space="preserve"> </w:t>
      </w:r>
      <w:r w:rsidR="00996C06" w:rsidRPr="00177C58">
        <w:rPr>
          <w:rFonts w:ascii="Times New Roman" w:hAnsi="Times New Roman"/>
          <w:szCs w:val="24"/>
        </w:rPr>
        <w:t>a fin de dar cumplimiento</w:t>
      </w:r>
      <w:r w:rsidR="00BD7957">
        <w:rPr>
          <w:rFonts w:ascii="Times New Roman" w:hAnsi="Times New Roman"/>
          <w:szCs w:val="24"/>
        </w:rPr>
        <w:t xml:space="preserve"> real a los principios, ideales y  valores contenidos en  </w:t>
      </w:r>
      <w:r w:rsidR="00996C06" w:rsidRPr="00177C58">
        <w:rPr>
          <w:rFonts w:ascii="Times New Roman" w:hAnsi="Times New Roman"/>
          <w:szCs w:val="24"/>
        </w:rPr>
        <w:t xml:space="preserve">las misiones institucionales, a través de un actuar cotidiano, comprometido con las necesidades y prioridades de la transformación continua de la </w:t>
      </w:r>
      <w:r w:rsidR="00BD7957">
        <w:rPr>
          <w:rFonts w:ascii="Times New Roman" w:hAnsi="Times New Roman"/>
          <w:szCs w:val="24"/>
        </w:rPr>
        <w:t>formación docente en congruencia con las aspiraciones de reivindicación social de los diferentes sectores de la población</w:t>
      </w:r>
      <w:r w:rsidR="00996C06" w:rsidRPr="00177C58">
        <w:rPr>
          <w:rFonts w:ascii="Times New Roman" w:hAnsi="Times New Roman"/>
          <w:szCs w:val="24"/>
        </w:rPr>
        <w:t>.</w:t>
      </w:r>
    </w:p>
    <w:p w:rsidR="00996C06" w:rsidRPr="00177C58" w:rsidRDefault="00996C06" w:rsidP="00996C06">
      <w:pPr>
        <w:pStyle w:val="Textoindependiente"/>
        <w:spacing w:before="120" w:after="120" w:line="276" w:lineRule="auto"/>
        <w:rPr>
          <w:rFonts w:ascii="Times New Roman" w:hAnsi="Times New Roman"/>
          <w:szCs w:val="24"/>
        </w:rPr>
      </w:pPr>
    </w:p>
    <w:p w:rsidR="00996C06" w:rsidRPr="00177C58" w:rsidRDefault="005357A3"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 Consolidar la visión de futuro entre los actores de las EN a fin de que su intervención en la definición de </w:t>
      </w:r>
      <w:r w:rsidR="007206EB">
        <w:rPr>
          <w:rFonts w:ascii="Times New Roman" w:hAnsi="Times New Roman"/>
          <w:szCs w:val="24"/>
        </w:rPr>
        <w:t>l</w:t>
      </w:r>
      <w:r w:rsidR="00996C06" w:rsidRPr="00177C58">
        <w:rPr>
          <w:rFonts w:ascii="Times New Roman" w:hAnsi="Times New Roman"/>
          <w:szCs w:val="24"/>
        </w:rPr>
        <w:t xml:space="preserve">os objetivos, metas y proyectos estratégicos </w:t>
      </w:r>
      <w:r>
        <w:rPr>
          <w:rFonts w:ascii="Times New Roman" w:hAnsi="Times New Roman"/>
          <w:szCs w:val="24"/>
        </w:rPr>
        <w:t xml:space="preserve">garantice la construcción de </w:t>
      </w:r>
      <w:r w:rsidRPr="00177C58">
        <w:rPr>
          <w:rFonts w:ascii="Times New Roman" w:hAnsi="Times New Roman"/>
          <w:szCs w:val="24"/>
        </w:rPr>
        <w:t>escenarios</w:t>
      </w:r>
      <w:r w:rsidR="00996C06" w:rsidRPr="00177C58">
        <w:rPr>
          <w:rFonts w:ascii="Times New Roman" w:hAnsi="Times New Roman"/>
          <w:szCs w:val="24"/>
        </w:rPr>
        <w:t xml:space="preserve"> de mediano y largo plazo</w:t>
      </w:r>
      <w:r>
        <w:rPr>
          <w:rFonts w:ascii="Times New Roman" w:hAnsi="Times New Roman"/>
          <w:szCs w:val="24"/>
        </w:rPr>
        <w:t>. Así mismo   fundamentar y derivar</w:t>
      </w:r>
      <w:r w:rsidR="007206EB">
        <w:rPr>
          <w:rFonts w:ascii="Times New Roman" w:hAnsi="Times New Roman"/>
          <w:szCs w:val="24"/>
        </w:rPr>
        <w:t xml:space="preserve"> con claridad y precisión </w:t>
      </w:r>
      <w:r w:rsidR="00996C06" w:rsidRPr="00177C58">
        <w:rPr>
          <w:rFonts w:ascii="Times New Roman" w:hAnsi="Times New Roman"/>
          <w:szCs w:val="24"/>
        </w:rPr>
        <w:t>las necesidades y prioridades centrales del desarrollo acad</w:t>
      </w:r>
      <w:r>
        <w:rPr>
          <w:rFonts w:ascii="Times New Roman" w:hAnsi="Times New Roman"/>
          <w:szCs w:val="24"/>
        </w:rPr>
        <w:t xml:space="preserve">émico institucional y plantearlas con un sentido realista </w:t>
      </w:r>
      <w:r w:rsidR="00996C06" w:rsidRPr="00177C58">
        <w:rPr>
          <w:rFonts w:ascii="Times New Roman" w:hAnsi="Times New Roman"/>
          <w:szCs w:val="24"/>
        </w:rPr>
        <w:t xml:space="preserve">de tal manera que impulsen la intervención de las comunidades académicas a partir de un trabajo colaborativo que </w:t>
      </w:r>
      <w:r w:rsidR="007206EB">
        <w:rPr>
          <w:rFonts w:ascii="Times New Roman" w:hAnsi="Times New Roman"/>
          <w:szCs w:val="24"/>
        </w:rPr>
        <w:t xml:space="preserve">estimule </w:t>
      </w:r>
      <w:r w:rsidR="00996C06" w:rsidRPr="00177C58">
        <w:rPr>
          <w:rFonts w:ascii="Times New Roman" w:hAnsi="Times New Roman"/>
          <w:szCs w:val="24"/>
        </w:rPr>
        <w:t>la participación comprometida de las mismas en la construcción de estudios de transf</w:t>
      </w:r>
      <w:r w:rsidR="00BD7957">
        <w:rPr>
          <w:rFonts w:ascii="Times New Roman" w:hAnsi="Times New Roman"/>
          <w:szCs w:val="24"/>
        </w:rPr>
        <w:t>ormación globales e integrados.</w:t>
      </w:r>
    </w:p>
    <w:p w:rsidR="00996C06" w:rsidRPr="00177C58" w:rsidRDefault="007206EB" w:rsidP="00996C06">
      <w:pPr>
        <w:pStyle w:val="Textoindependiente"/>
        <w:spacing w:before="120" w:after="120" w:line="276" w:lineRule="auto"/>
        <w:rPr>
          <w:rFonts w:ascii="Times New Roman" w:hAnsi="Times New Roman"/>
          <w:szCs w:val="24"/>
        </w:rPr>
      </w:pPr>
      <w:r>
        <w:rPr>
          <w:rFonts w:ascii="Times New Roman" w:hAnsi="Times New Roman"/>
          <w:szCs w:val="24"/>
        </w:rPr>
        <w:t>Fortalecer la i</w:t>
      </w:r>
      <w:r w:rsidR="00996C06" w:rsidRPr="00177C58">
        <w:rPr>
          <w:rFonts w:ascii="Times New Roman" w:hAnsi="Times New Roman"/>
          <w:szCs w:val="24"/>
        </w:rPr>
        <w:t>nterv</w:t>
      </w:r>
      <w:r>
        <w:rPr>
          <w:rFonts w:ascii="Times New Roman" w:hAnsi="Times New Roman"/>
          <w:szCs w:val="24"/>
        </w:rPr>
        <w:t>ención de directivos, docentes,</w:t>
      </w:r>
      <w:r w:rsidR="00996C06" w:rsidRPr="00177C58">
        <w:rPr>
          <w:rFonts w:ascii="Times New Roman" w:hAnsi="Times New Roman"/>
          <w:szCs w:val="24"/>
        </w:rPr>
        <w:t xml:space="preserve"> estudiantes</w:t>
      </w:r>
      <w:r>
        <w:rPr>
          <w:rFonts w:ascii="Times New Roman" w:hAnsi="Times New Roman"/>
          <w:szCs w:val="24"/>
        </w:rPr>
        <w:t xml:space="preserve"> y trabajadores de apoyo</w:t>
      </w:r>
      <w:r w:rsidR="00996C06" w:rsidRPr="00177C58">
        <w:rPr>
          <w:rFonts w:ascii="Times New Roman" w:hAnsi="Times New Roman"/>
          <w:szCs w:val="24"/>
        </w:rPr>
        <w:t xml:space="preserve"> a fin de construir una cultura de la participación cimentada en el intercambio, la colaboración y la cooperación a fin de desarrollar propuestas creativas de carácter académico que incidan de manera decisiva en el mejoramiento de la</w:t>
      </w:r>
      <w:r w:rsidR="00BD7957">
        <w:rPr>
          <w:rFonts w:ascii="Times New Roman" w:hAnsi="Times New Roman"/>
          <w:szCs w:val="24"/>
        </w:rPr>
        <w:t xml:space="preserve"> gestión institucional.</w:t>
      </w:r>
    </w:p>
    <w:p w:rsidR="00996C06" w:rsidRPr="00177C58" w:rsidRDefault="007206EB"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Consolidar </w:t>
      </w:r>
      <w:r w:rsidR="00996C06" w:rsidRPr="00177C58">
        <w:rPr>
          <w:rFonts w:ascii="Times New Roman" w:hAnsi="Times New Roman"/>
          <w:szCs w:val="24"/>
        </w:rPr>
        <w:t xml:space="preserve">la articulación de la misión, la visión, las líneas de </w:t>
      </w:r>
      <w:r w:rsidR="00624ACA">
        <w:rPr>
          <w:rFonts w:ascii="Times New Roman" w:hAnsi="Times New Roman"/>
          <w:szCs w:val="24"/>
        </w:rPr>
        <w:t xml:space="preserve">acción estratégica, los programas </w:t>
      </w:r>
      <w:r w:rsidR="00624ACA" w:rsidRPr="00177C58">
        <w:rPr>
          <w:rFonts w:ascii="Times New Roman" w:hAnsi="Times New Roman"/>
          <w:szCs w:val="24"/>
        </w:rPr>
        <w:t>estratégicos</w:t>
      </w:r>
      <w:r w:rsidR="00996C06" w:rsidRPr="00177C58">
        <w:rPr>
          <w:rFonts w:ascii="Times New Roman" w:hAnsi="Times New Roman"/>
          <w:szCs w:val="24"/>
        </w:rPr>
        <w:t xml:space="preserve"> y los proyectos anuales a fin de que estas se constituyan como ejes del desarrollo académico-institucional </w:t>
      </w:r>
      <w:r w:rsidR="00624ACA" w:rsidRPr="00177C58">
        <w:rPr>
          <w:rFonts w:ascii="Times New Roman" w:hAnsi="Times New Roman"/>
          <w:szCs w:val="24"/>
        </w:rPr>
        <w:t>y,</w:t>
      </w:r>
      <w:r w:rsidR="00624ACA">
        <w:rPr>
          <w:rFonts w:ascii="Times New Roman" w:hAnsi="Times New Roman"/>
          <w:szCs w:val="24"/>
        </w:rPr>
        <w:t xml:space="preserve"> por lo tanto</w:t>
      </w:r>
      <w:r w:rsidR="00996C06" w:rsidRPr="00177C58">
        <w:rPr>
          <w:rFonts w:ascii="Times New Roman" w:hAnsi="Times New Roman"/>
          <w:szCs w:val="24"/>
        </w:rPr>
        <w:t xml:space="preserve"> den sentido y significado a las prácticas educativas cotidianas que se desarrollan en las </w:t>
      </w:r>
      <w:r w:rsidR="00996C06">
        <w:rPr>
          <w:rFonts w:ascii="Times New Roman" w:hAnsi="Times New Roman"/>
          <w:szCs w:val="24"/>
        </w:rPr>
        <w:t>EN.</w:t>
      </w:r>
    </w:p>
    <w:p w:rsidR="00996C06" w:rsidRPr="00177C58" w:rsidRDefault="00142357"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Reorientar los PATs </w:t>
      </w:r>
      <w:r w:rsidR="00BD7957">
        <w:rPr>
          <w:rFonts w:ascii="Times New Roman" w:hAnsi="Times New Roman"/>
          <w:szCs w:val="24"/>
        </w:rPr>
        <w:t xml:space="preserve">a fin de que </w:t>
      </w:r>
      <w:r w:rsidR="00996C06" w:rsidRPr="00177C58">
        <w:rPr>
          <w:rFonts w:ascii="Times New Roman" w:hAnsi="Times New Roman"/>
          <w:szCs w:val="24"/>
        </w:rPr>
        <w:t xml:space="preserve">atiendan las necesidades y prioridades detectadas en </w:t>
      </w:r>
      <w:r w:rsidR="005D0960">
        <w:rPr>
          <w:rFonts w:ascii="Times New Roman" w:hAnsi="Times New Roman"/>
          <w:szCs w:val="24"/>
        </w:rPr>
        <w:t xml:space="preserve">cuanto a </w:t>
      </w:r>
      <w:r w:rsidR="005D0960" w:rsidRPr="005D0960">
        <w:rPr>
          <w:rFonts w:ascii="Times New Roman" w:hAnsi="Times New Roman"/>
          <w:szCs w:val="24"/>
          <w:lang w:val="es-ES"/>
        </w:rPr>
        <w:t xml:space="preserve">la capacidad académica, la competitividad académica, la gestión  </w:t>
      </w:r>
      <w:r w:rsidR="005D0960">
        <w:rPr>
          <w:rFonts w:ascii="Times New Roman" w:hAnsi="Times New Roman"/>
          <w:szCs w:val="24"/>
          <w:lang w:val="es-ES"/>
        </w:rPr>
        <w:t xml:space="preserve">y </w:t>
      </w:r>
      <w:r w:rsidR="00996C06" w:rsidRPr="005D0960">
        <w:rPr>
          <w:rFonts w:ascii="Times New Roman" w:hAnsi="Times New Roman"/>
          <w:szCs w:val="24"/>
        </w:rPr>
        <w:t>la</w:t>
      </w:r>
      <w:r w:rsidR="00996C06" w:rsidRPr="00177C58">
        <w:rPr>
          <w:rFonts w:ascii="Times New Roman" w:hAnsi="Times New Roman"/>
          <w:szCs w:val="24"/>
        </w:rPr>
        <w:t xml:space="preserve"> relación de la institución </w:t>
      </w:r>
      <w:r w:rsidR="00996C06" w:rsidRPr="00177C58">
        <w:rPr>
          <w:rFonts w:ascii="Times New Roman" w:hAnsi="Times New Roman"/>
          <w:szCs w:val="24"/>
        </w:rPr>
        <w:lastRenderedPageBreak/>
        <w:t>con el entorno. Esto con el propósito de ir obteniendo avances significativos y reales en el corto, mediano y largo plazo del desa</w:t>
      </w:r>
      <w:r w:rsidR="009041B3">
        <w:rPr>
          <w:rFonts w:ascii="Times New Roman" w:hAnsi="Times New Roman"/>
          <w:szCs w:val="24"/>
        </w:rPr>
        <w:t>rrollo académico-institucional.</w:t>
      </w:r>
    </w:p>
    <w:p w:rsidR="00996C06" w:rsidRPr="00177C58"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Fortalecer la articulación de</w:t>
      </w:r>
      <w:r w:rsidR="007206EB">
        <w:rPr>
          <w:rFonts w:ascii="Times New Roman" w:hAnsi="Times New Roman"/>
          <w:szCs w:val="24"/>
        </w:rPr>
        <w:t xml:space="preserve"> </w:t>
      </w:r>
      <w:r w:rsidRPr="00177C58">
        <w:rPr>
          <w:rFonts w:ascii="Times New Roman" w:hAnsi="Times New Roman"/>
          <w:szCs w:val="24"/>
        </w:rPr>
        <w:t>l</w:t>
      </w:r>
      <w:r w:rsidR="007206EB">
        <w:rPr>
          <w:rFonts w:ascii="Times New Roman" w:hAnsi="Times New Roman"/>
          <w:szCs w:val="24"/>
        </w:rPr>
        <w:t>os PDI</w:t>
      </w:r>
      <w:r w:rsidR="00624ACA">
        <w:rPr>
          <w:rFonts w:ascii="Times New Roman" w:hAnsi="Times New Roman"/>
          <w:szCs w:val="24"/>
        </w:rPr>
        <w:t>s</w:t>
      </w:r>
      <w:r w:rsidR="007206EB">
        <w:rPr>
          <w:rFonts w:ascii="Times New Roman" w:hAnsi="Times New Roman"/>
          <w:szCs w:val="24"/>
        </w:rPr>
        <w:t xml:space="preserve"> con los</w:t>
      </w:r>
      <w:r w:rsidRPr="00177C58">
        <w:rPr>
          <w:rFonts w:ascii="Times New Roman" w:hAnsi="Times New Roman"/>
          <w:szCs w:val="24"/>
        </w:rPr>
        <w:t xml:space="preserve"> PAT</w:t>
      </w:r>
      <w:r w:rsidR="007206EB">
        <w:rPr>
          <w:rFonts w:ascii="Times New Roman" w:hAnsi="Times New Roman"/>
          <w:szCs w:val="24"/>
        </w:rPr>
        <w:t>s</w:t>
      </w:r>
      <w:r w:rsidRPr="00177C58">
        <w:rPr>
          <w:rFonts w:ascii="Times New Roman" w:hAnsi="Times New Roman"/>
          <w:szCs w:val="24"/>
        </w:rPr>
        <w:t xml:space="preserve">, es decir, que exista una congruencia clara y precisa entre los elementos que integran a ambos </w:t>
      </w:r>
      <w:r w:rsidR="00624ACA">
        <w:rPr>
          <w:rFonts w:ascii="Times New Roman" w:hAnsi="Times New Roman"/>
          <w:szCs w:val="24"/>
        </w:rPr>
        <w:t xml:space="preserve"> instrumentos </w:t>
      </w:r>
      <w:r w:rsidRPr="00177C58">
        <w:rPr>
          <w:rFonts w:ascii="Times New Roman" w:hAnsi="Times New Roman"/>
          <w:szCs w:val="24"/>
        </w:rPr>
        <w:t>como el diagnóstico, la misión, las líneas de desarrollo, los proyectos estratégicos, las estrategias y los proyectos específicos anuales para que esto impulse la realización de proyectos institucionales anuales que incidan de manera pertinente en la mejora y continua de los procesos formativos de los estudiantes normalistas y el desarrollo profesional de los maestros de educación básica.</w:t>
      </w:r>
    </w:p>
    <w:p w:rsidR="00996C06" w:rsidRPr="00177C58" w:rsidRDefault="00832502" w:rsidP="00996C06">
      <w:pPr>
        <w:pStyle w:val="Textoindependiente"/>
        <w:spacing w:before="120" w:after="120" w:line="276" w:lineRule="auto"/>
        <w:rPr>
          <w:rFonts w:ascii="Times New Roman" w:hAnsi="Times New Roman"/>
          <w:szCs w:val="24"/>
        </w:rPr>
      </w:pPr>
      <w:r>
        <w:rPr>
          <w:rFonts w:ascii="Times New Roman" w:hAnsi="Times New Roman"/>
          <w:szCs w:val="24"/>
        </w:rPr>
        <w:t xml:space="preserve">Definir </w:t>
      </w:r>
      <w:r w:rsidR="00996C06" w:rsidRPr="00177C58">
        <w:rPr>
          <w:rFonts w:ascii="Times New Roman" w:hAnsi="Times New Roman"/>
          <w:szCs w:val="24"/>
        </w:rPr>
        <w:t xml:space="preserve">el sentido </w:t>
      </w:r>
      <w:r w:rsidR="00D22744">
        <w:rPr>
          <w:rFonts w:ascii="Times New Roman" w:hAnsi="Times New Roman"/>
          <w:szCs w:val="24"/>
        </w:rPr>
        <w:t>d</w:t>
      </w:r>
      <w:r w:rsidR="005357A3">
        <w:rPr>
          <w:rFonts w:ascii="Times New Roman" w:hAnsi="Times New Roman"/>
          <w:szCs w:val="24"/>
        </w:rPr>
        <w:t xml:space="preserve">el impacto </w:t>
      </w:r>
      <w:r w:rsidR="007206EB">
        <w:rPr>
          <w:rFonts w:ascii="Times New Roman" w:hAnsi="Times New Roman"/>
          <w:szCs w:val="24"/>
        </w:rPr>
        <w:t xml:space="preserve">tanto de los planes y programas </w:t>
      </w:r>
      <w:r w:rsidR="00996C06" w:rsidRPr="00177C58">
        <w:rPr>
          <w:rFonts w:ascii="Times New Roman" w:hAnsi="Times New Roman"/>
          <w:szCs w:val="24"/>
        </w:rPr>
        <w:t>es</w:t>
      </w:r>
      <w:r w:rsidR="007206EB">
        <w:rPr>
          <w:rFonts w:ascii="Times New Roman" w:hAnsi="Times New Roman"/>
          <w:szCs w:val="24"/>
        </w:rPr>
        <w:t>tratégicos como de los planes</w:t>
      </w:r>
      <w:r w:rsidR="00996C06" w:rsidRPr="00177C58">
        <w:rPr>
          <w:rFonts w:ascii="Times New Roman" w:hAnsi="Times New Roman"/>
          <w:szCs w:val="24"/>
        </w:rPr>
        <w:t xml:space="preserve"> </w:t>
      </w:r>
      <w:r>
        <w:rPr>
          <w:rFonts w:ascii="Times New Roman" w:hAnsi="Times New Roman"/>
          <w:szCs w:val="24"/>
        </w:rPr>
        <w:t xml:space="preserve">tácticos </w:t>
      </w:r>
      <w:r w:rsidR="00996C06" w:rsidRPr="00177C58">
        <w:rPr>
          <w:rFonts w:ascii="Times New Roman" w:hAnsi="Times New Roman"/>
          <w:szCs w:val="24"/>
        </w:rPr>
        <w:t>anuales a fin de adecuarlos para que estos realmente sean propuestas pertinentes que atiendan con efectividad las necesidades y prioridades de las dimensiones de la gestión institucional y fo</w:t>
      </w:r>
      <w:r w:rsidR="00996C06">
        <w:rPr>
          <w:rFonts w:ascii="Times New Roman" w:hAnsi="Times New Roman"/>
          <w:szCs w:val="24"/>
        </w:rPr>
        <w:t xml:space="preserve">rtalezcan la vinculación de las EN </w:t>
      </w:r>
      <w:r w:rsidR="00996C06" w:rsidRPr="00177C58">
        <w:rPr>
          <w:rFonts w:ascii="Times New Roman" w:hAnsi="Times New Roman"/>
          <w:szCs w:val="24"/>
        </w:rPr>
        <w:t xml:space="preserve">con otras instituciones </w:t>
      </w:r>
      <w:r w:rsidR="00996C06">
        <w:rPr>
          <w:rFonts w:ascii="Times New Roman" w:hAnsi="Times New Roman"/>
          <w:szCs w:val="24"/>
        </w:rPr>
        <w:t xml:space="preserve">educativas </w:t>
      </w:r>
      <w:r w:rsidR="005357A3">
        <w:rPr>
          <w:rFonts w:ascii="Times New Roman" w:hAnsi="Times New Roman"/>
          <w:szCs w:val="24"/>
        </w:rPr>
        <w:t>y centros de investigación.</w:t>
      </w:r>
    </w:p>
    <w:p w:rsidR="00996C06" w:rsidRDefault="00996C06" w:rsidP="00996C06">
      <w:pPr>
        <w:pStyle w:val="Textoindependiente"/>
        <w:spacing w:before="120" w:after="120" w:line="276" w:lineRule="auto"/>
        <w:rPr>
          <w:rFonts w:ascii="Times New Roman" w:hAnsi="Times New Roman"/>
          <w:szCs w:val="24"/>
        </w:rPr>
      </w:pPr>
      <w:r w:rsidRPr="00177C58">
        <w:rPr>
          <w:rFonts w:ascii="Times New Roman" w:hAnsi="Times New Roman"/>
          <w:szCs w:val="24"/>
        </w:rPr>
        <w:t>Analizar y readecuar de manera permanente</w:t>
      </w:r>
      <w:r w:rsidR="005357A3">
        <w:rPr>
          <w:rFonts w:ascii="Times New Roman" w:hAnsi="Times New Roman"/>
          <w:szCs w:val="24"/>
        </w:rPr>
        <w:t xml:space="preserve"> las acciones que se </w:t>
      </w:r>
      <w:r w:rsidR="00D22744">
        <w:rPr>
          <w:rFonts w:ascii="Times New Roman" w:hAnsi="Times New Roman"/>
          <w:szCs w:val="24"/>
        </w:rPr>
        <w:t>establecen</w:t>
      </w:r>
      <w:r w:rsidRPr="00177C58">
        <w:rPr>
          <w:rFonts w:ascii="Times New Roman" w:hAnsi="Times New Roman"/>
          <w:szCs w:val="24"/>
        </w:rPr>
        <w:t xml:space="preserve"> en los </w:t>
      </w:r>
      <w:r w:rsidR="007206EB">
        <w:rPr>
          <w:rFonts w:ascii="Times New Roman" w:hAnsi="Times New Roman"/>
          <w:szCs w:val="24"/>
        </w:rPr>
        <w:t>PATs,</w:t>
      </w:r>
      <w:r w:rsidRPr="00177C58">
        <w:rPr>
          <w:rFonts w:ascii="Times New Roman" w:hAnsi="Times New Roman"/>
          <w:szCs w:val="24"/>
        </w:rPr>
        <w:t xml:space="preserve"> </w:t>
      </w:r>
      <w:r w:rsidR="007206EB">
        <w:rPr>
          <w:rFonts w:ascii="Times New Roman" w:hAnsi="Times New Roman"/>
          <w:szCs w:val="24"/>
        </w:rPr>
        <w:t xml:space="preserve">a fin de que </w:t>
      </w:r>
      <w:r w:rsidR="00D22744">
        <w:rPr>
          <w:rFonts w:ascii="Times New Roman" w:hAnsi="Times New Roman"/>
          <w:szCs w:val="24"/>
        </w:rPr>
        <w:t>las realizaciones de los mismas conduzcan</w:t>
      </w:r>
      <w:r w:rsidRPr="00177C58">
        <w:rPr>
          <w:rFonts w:ascii="Times New Roman" w:hAnsi="Times New Roman"/>
          <w:szCs w:val="24"/>
        </w:rPr>
        <w:t xml:space="preserve"> al logro de los objetivos y metas </w:t>
      </w:r>
      <w:r w:rsidR="005357A3">
        <w:rPr>
          <w:rFonts w:ascii="Times New Roman" w:hAnsi="Times New Roman"/>
          <w:szCs w:val="24"/>
        </w:rPr>
        <w:t xml:space="preserve">establecidos </w:t>
      </w:r>
      <w:r w:rsidR="00832502">
        <w:rPr>
          <w:rFonts w:ascii="Times New Roman" w:hAnsi="Times New Roman"/>
          <w:szCs w:val="24"/>
        </w:rPr>
        <w:t xml:space="preserve">previamente </w:t>
      </w:r>
      <w:r w:rsidRPr="00177C58">
        <w:rPr>
          <w:rFonts w:ascii="Times New Roman" w:hAnsi="Times New Roman"/>
          <w:szCs w:val="24"/>
        </w:rPr>
        <w:t>y</w:t>
      </w:r>
      <w:r w:rsidR="00832502">
        <w:rPr>
          <w:rFonts w:ascii="Times New Roman" w:hAnsi="Times New Roman"/>
          <w:szCs w:val="24"/>
        </w:rPr>
        <w:t xml:space="preserve"> de esta manera </w:t>
      </w:r>
      <w:r w:rsidR="00D22744">
        <w:rPr>
          <w:rFonts w:ascii="Times New Roman" w:hAnsi="Times New Roman"/>
          <w:szCs w:val="24"/>
        </w:rPr>
        <w:t>respondan</w:t>
      </w:r>
      <w:r w:rsidRPr="00177C58">
        <w:rPr>
          <w:rFonts w:ascii="Times New Roman" w:hAnsi="Times New Roman"/>
          <w:szCs w:val="24"/>
        </w:rPr>
        <w:t xml:space="preserve"> al principio de viabilidad en términos de su alcance, </w:t>
      </w:r>
      <w:r w:rsidR="00D22744">
        <w:rPr>
          <w:rFonts w:ascii="Times New Roman" w:hAnsi="Times New Roman"/>
          <w:szCs w:val="24"/>
        </w:rPr>
        <w:t>propósitos y enfoque</w:t>
      </w:r>
      <w:r w:rsidR="00832502">
        <w:rPr>
          <w:rFonts w:ascii="Times New Roman" w:hAnsi="Times New Roman"/>
          <w:szCs w:val="24"/>
        </w:rPr>
        <w:t xml:space="preserve"> a fin de favorecer y acompañar </w:t>
      </w:r>
      <w:r w:rsidRPr="00177C58">
        <w:rPr>
          <w:rFonts w:ascii="Times New Roman" w:hAnsi="Times New Roman"/>
          <w:szCs w:val="24"/>
        </w:rPr>
        <w:t>la participación comprometida y responsable de los integrantes de la</w:t>
      </w:r>
      <w:r>
        <w:rPr>
          <w:rFonts w:ascii="Times New Roman" w:hAnsi="Times New Roman"/>
          <w:szCs w:val="24"/>
        </w:rPr>
        <w:t xml:space="preserve"> institución en su consecución.</w:t>
      </w:r>
    </w:p>
    <w:p w:rsidR="00996C06" w:rsidRPr="00D22744" w:rsidRDefault="00996C06" w:rsidP="00996C06">
      <w:pPr>
        <w:pStyle w:val="Textoindependiente"/>
        <w:spacing w:before="120" w:after="120" w:line="276" w:lineRule="auto"/>
        <w:rPr>
          <w:rFonts w:ascii="Times New Roman" w:hAnsi="Times New Roman"/>
          <w:szCs w:val="24"/>
        </w:rPr>
      </w:pPr>
      <w:r w:rsidRPr="00D22744">
        <w:rPr>
          <w:rFonts w:ascii="Times New Roman" w:hAnsi="Times New Roman"/>
          <w:szCs w:val="24"/>
        </w:rPr>
        <w:t xml:space="preserve">Fortalecer el seguimiento y evaluación de los </w:t>
      </w:r>
      <w:r w:rsidR="007206EB" w:rsidRPr="00D22744">
        <w:rPr>
          <w:rFonts w:ascii="Times New Roman" w:hAnsi="Times New Roman"/>
          <w:szCs w:val="24"/>
        </w:rPr>
        <w:t xml:space="preserve">PATs </w:t>
      </w:r>
      <w:r w:rsidRPr="00D22744">
        <w:rPr>
          <w:rFonts w:ascii="Times New Roman" w:hAnsi="Times New Roman"/>
          <w:szCs w:val="24"/>
        </w:rPr>
        <w:t>a través del establecimiento de indicadores perti</w:t>
      </w:r>
      <w:r w:rsidR="00D22744" w:rsidRPr="00D22744">
        <w:rPr>
          <w:rFonts w:ascii="Times New Roman" w:hAnsi="Times New Roman"/>
          <w:szCs w:val="24"/>
        </w:rPr>
        <w:t xml:space="preserve">nentes que permitan apreciar </w:t>
      </w:r>
      <w:r w:rsidRPr="00D22744">
        <w:rPr>
          <w:rFonts w:ascii="Times New Roman" w:hAnsi="Times New Roman"/>
          <w:szCs w:val="24"/>
        </w:rPr>
        <w:t xml:space="preserve">la efectividad y el impacto de los proyectos institucionales en el mejoramiento de las prácticas educativas que se realizan al interior de las EN y de procesos de autoevaluación con la participación de los diferentes </w:t>
      </w:r>
      <w:r w:rsidR="00D22744">
        <w:rPr>
          <w:rFonts w:ascii="Times New Roman" w:hAnsi="Times New Roman"/>
          <w:szCs w:val="24"/>
        </w:rPr>
        <w:t>actores</w:t>
      </w:r>
      <w:r w:rsidRPr="00D22744">
        <w:rPr>
          <w:rFonts w:ascii="Times New Roman" w:hAnsi="Times New Roman"/>
          <w:szCs w:val="24"/>
        </w:rPr>
        <w:t xml:space="preserve"> que la</w:t>
      </w:r>
      <w:r w:rsidR="00D22744">
        <w:rPr>
          <w:rFonts w:ascii="Times New Roman" w:hAnsi="Times New Roman"/>
          <w:szCs w:val="24"/>
        </w:rPr>
        <w:t>s</w:t>
      </w:r>
      <w:r w:rsidRPr="00D22744">
        <w:rPr>
          <w:rFonts w:ascii="Times New Roman" w:hAnsi="Times New Roman"/>
          <w:szCs w:val="24"/>
        </w:rPr>
        <w:t xml:space="preserve"> integran.</w:t>
      </w:r>
    </w:p>
    <w:p w:rsidR="00E858C0" w:rsidRPr="00E858C0" w:rsidRDefault="00F00D4C" w:rsidP="00E858C0">
      <w:pPr>
        <w:pStyle w:val="Textoindependiente"/>
        <w:spacing w:before="120" w:after="120" w:line="276" w:lineRule="auto"/>
        <w:rPr>
          <w:rFonts w:ascii="Times New Roman" w:hAnsi="Times New Roman"/>
          <w:szCs w:val="24"/>
        </w:rPr>
      </w:pPr>
      <w:r w:rsidRPr="00D22744">
        <w:rPr>
          <w:rFonts w:ascii="Times New Roman" w:hAnsi="Times New Roman"/>
          <w:szCs w:val="24"/>
        </w:rPr>
        <w:t xml:space="preserve">Resulta </w:t>
      </w:r>
      <w:r w:rsidR="005357A3" w:rsidRPr="00D22744">
        <w:rPr>
          <w:rFonts w:ascii="Times New Roman" w:hAnsi="Times New Roman"/>
          <w:szCs w:val="24"/>
        </w:rPr>
        <w:t xml:space="preserve">pertinente enfatizar </w:t>
      </w:r>
      <w:r w:rsidRPr="00D22744">
        <w:rPr>
          <w:rFonts w:ascii="Times New Roman" w:hAnsi="Times New Roman"/>
          <w:szCs w:val="24"/>
        </w:rPr>
        <w:t>que s</w:t>
      </w:r>
      <w:r w:rsidR="00996C06" w:rsidRPr="00D22744">
        <w:rPr>
          <w:rFonts w:ascii="Times New Roman" w:hAnsi="Times New Roman"/>
          <w:szCs w:val="24"/>
        </w:rPr>
        <w:t xml:space="preserve">uperar </w:t>
      </w:r>
      <w:r w:rsidRPr="00D22744">
        <w:rPr>
          <w:rFonts w:ascii="Times New Roman" w:hAnsi="Times New Roman"/>
          <w:szCs w:val="24"/>
        </w:rPr>
        <w:t xml:space="preserve"> las </w:t>
      </w:r>
      <w:r w:rsidR="00996C06" w:rsidRPr="00D22744">
        <w:rPr>
          <w:rFonts w:ascii="Times New Roman" w:hAnsi="Times New Roman"/>
          <w:szCs w:val="24"/>
        </w:rPr>
        <w:t>inercias</w:t>
      </w:r>
      <w:r w:rsidR="009B64F5" w:rsidRPr="00D22744">
        <w:rPr>
          <w:rFonts w:ascii="Times New Roman" w:hAnsi="Times New Roman"/>
          <w:szCs w:val="24"/>
        </w:rPr>
        <w:t xml:space="preserve"> y los desafíos que encaran en el presente las EN</w:t>
      </w:r>
      <w:r w:rsidR="00D22744">
        <w:rPr>
          <w:rFonts w:ascii="Times New Roman" w:hAnsi="Times New Roman"/>
          <w:szCs w:val="24"/>
        </w:rPr>
        <w:t xml:space="preserve">; </w:t>
      </w:r>
      <w:r w:rsidR="009B64F5" w:rsidRPr="00D22744">
        <w:rPr>
          <w:rFonts w:ascii="Times New Roman" w:hAnsi="Times New Roman"/>
          <w:szCs w:val="24"/>
        </w:rPr>
        <w:t xml:space="preserve"> a fin de continuar generando </w:t>
      </w:r>
      <w:r w:rsidR="00996C06" w:rsidRPr="00D22744">
        <w:rPr>
          <w:rFonts w:ascii="Times New Roman" w:hAnsi="Times New Roman"/>
          <w:szCs w:val="24"/>
        </w:rPr>
        <w:t xml:space="preserve"> procesos de transformación </w:t>
      </w:r>
      <w:r w:rsidR="007206EB" w:rsidRPr="00D22744">
        <w:rPr>
          <w:rFonts w:ascii="Times New Roman" w:hAnsi="Times New Roman"/>
          <w:szCs w:val="24"/>
        </w:rPr>
        <w:t xml:space="preserve">respecto a su </w:t>
      </w:r>
      <w:r w:rsidR="009041B3" w:rsidRPr="00D22744">
        <w:rPr>
          <w:rFonts w:ascii="Times New Roman" w:hAnsi="Times New Roman"/>
          <w:szCs w:val="24"/>
        </w:rPr>
        <w:t xml:space="preserve"> quehacer académico </w:t>
      </w:r>
      <w:r w:rsidR="00996C06" w:rsidRPr="00D22744">
        <w:rPr>
          <w:rFonts w:ascii="Times New Roman" w:hAnsi="Times New Roman"/>
          <w:szCs w:val="24"/>
        </w:rPr>
        <w:t>cotidiano</w:t>
      </w:r>
      <w:r w:rsidR="009041B3" w:rsidRPr="00D22744">
        <w:rPr>
          <w:rFonts w:ascii="Times New Roman" w:hAnsi="Times New Roman"/>
          <w:szCs w:val="24"/>
        </w:rPr>
        <w:t>,</w:t>
      </w:r>
      <w:r w:rsidR="005357A3" w:rsidRPr="00D22744">
        <w:rPr>
          <w:rFonts w:ascii="Times New Roman" w:hAnsi="Times New Roman"/>
          <w:szCs w:val="24"/>
        </w:rPr>
        <w:t xml:space="preserve"> </w:t>
      </w:r>
      <w:r w:rsidR="009041B3" w:rsidRPr="00D22744">
        <w:rPr>
          <w:rFonts w:ascii="Times New Roman" w:hAnsi="Times New Roman"/>
          <w:szCs w:val="24"/>
        </w:rPr>
        <w:t xml:space="preserve"> </w:t>
      </w:r>
      <w:r w:rsidRPr="00D22744">
        <w:rPr>
          <w:rFonts w:ascii="Times New Roman" w:hAnsi="Times New Roman"/>
          <w:szCs w:val="24"/>
        </w:rPr>
        <w:t xml:space="preserve">a través de </w:t>
      </w:r>
      <w:r w:rsidR="00996C06" w:rsidRPr="00D22744">
        <w:rPr>
          <w:rFonts w:ascii="Times New Roman" w:hAnsi="Times New Roman"/>
          <w:szCs w:val="24"/>
        </w:rPr>
        <w:t xml:space="preserve"> la práctica d</w:t>
      </w:r>
      <w:r w:rsidR="00832502" w:rsidRPr="00D22744">
        <w:rPr>
          <w:rFonts w:ascii="Times New Roman" w:hAnsi="Times New Roman"/>
          <w:szCs w:val="24"/>
        </w:rPr>
        <w:t xml:space="preserve">e la planeación institucional, </w:t>
      </w:r>
      <w:r w:rsidRPr="00D22744">
        <w:rPr>
          <w:rFonts w:ascii="Times New Roman" w:hAnsi="Times New Roman"/>
          <w:szCs w:val="24"/>
        </w:rPr>
        <w:t xml:space="preserve">no es una tarea </w:t>
      </w:r>
      <w:r w:rsidR="005357A3" w:rsidRPr="00D22744">
        <w:rPr>
          <w:rFonts w:ascii="Times New Roman" w:hAnsi="Times New Roman"/>
          <w:szCs w:val="24"/>
        </w:rPr>
        <w:t xml:space="preserve">propia y única </w:t>
      </w:r>
      <w:r w:rsidR="00996C06" w:rsidRPr="00D22744">
        <w:rPr>
          <w:rFonts w:ascii="Times New Roman" w:hAnsi="Times New Roman"/>
          <w:szCs w:val="24"/>
        </w:rPr>
        <w:t xml:space="preserve">de </w:t>
      </w:r>
      <w:r w:rsidR="005357A3" w:rsidRPr="00D22744">
        <w:rPr>
          <w:rFonts w:ascii="Times New Roman" w:hAnsi="Times New Roman"/>
          <w:szCs w:val="24"/>
        </w:rPr>
        <w:t>las instancias educativas gubernamentales centrales</w:t>
      </w:r>
      <w:r w:rsidR="00832502" w:rsidRPr="00D22744">
        <w:rPr>
          <w:rFonts w:ascii="Times New Roman" w:hAnsi="Times New Roman"/>
          <w:szCs w:val="24"/>
        </w:rPr>
        <w:t xml:space="preserve">, </w:t>
      </w:r>
      <w:r w:rsidR="00741562" w:rsidRPr="00D22744">
        <w:rPr>
          <w:rFonts w:ascii="Times New Roman" w:hAnsi="Times New Roman"/>
          <w:szCs w:val="24"/>
        </w:rPr>
        <w:t>más bien</w:t>
      </w:r>
      <w:r w:rsidRPr="00D22744">
        <w:rPr>
          <w:rFonts w:ascii="Times New Roman" w:hAnsi="Times New Roman"/>
          <w:szCs w:val="24"/>
        </w:rPr>
        <w:t xml:space="preserve"> </w:t>
      </w:r>
      <w:r w:rsidR="005357A3" w:rsidRPr="00D22744">
        <w:rPr>
          <w:rFonts w:ascii="Times New Roman" w:hAnsi="Times New Roman"/>
          <w:szCs w:val="24"/>
        </w:rPr>
        <w:t xml:space="preserve"> </w:t>
      </w:r>
      <w:r w:rsidR="009371A1" w:rsidRPr="00D22744">
        <w:rPr>
          <w:rFonts w:ascii="Times New Roman" w:hAnsi="Times New Roman"/>
          <w:szCs w:val="24"/>
        </w:rPr>
        <w:t xml:space="preserve">la responsabilidad </w:t>
      </w:r>
      <w:r w:rsidRPr="00D22744">
        <w:rPr>
          <w:rFonts w:ascii="Times New Roman" w:hAnsi="Times New Roman"/>
          <w:szCs w:val="24"/>
        </w:rPr>
        <w:t xml:space="preserve">de estas instancias, </w:t>
      </w:r>
      <w:r w:rsidR="00741562" w:rsidRPr="00D22744">
        <w:rPr>
          <w:rFonts w:ascii="Times New Roman" w:hAnsi="Times New Roman"/>
          <w:szCs w:val="24"/>
        </w:rPr>
        <w:t xml:space="preserve">consiste en </w:t>
      </w:r>
      <w:r w:rsidR="00996C06" w:rsidRPr="00D22744">
        <w:rPr>
          <w:rFonts w:ascii="Times New Roman" w:hAnsi="Times New Roman"/>
          <w:szCs w:val="24"/>
        </w:rPr>
        <w:t xml:space="preserve"> establecer las condiciones pertinentes para que se produzcan los cambios,  </w:t>
      </w:r>
      <w:r w:rsidR="00741562" w:rsidRPr="00D22744">
        <w:rPr>
          <w:rFonts w:ascii="Times New Roman" w:hAnsi="Times New Roman"/>
          <w:szCs w:val="24"/>
        </w:rPr>
        <w:t xml:space="preserve">ya que </w:t>
      </w:r>
      <w:r w:rsidR="00996C06" w:rsidRPr="00D22744">
        <w:rPr>
          <w:rFonts w:ascii="Times New Roman" w:hAnsi="Times New Roman"/>
          <w:szCs w:val="24"/>
        </w:rPr>
        <w:t xml:space="preserve">la construcción  y materialización de dichos cambios está en manos de las comunidades académicas. </w:t>
      </w:r>
      <w:r w:rsidR="003A5D4C" w:rsidRPr="00D22744">
        <w:rPr>
          <w:rFonts w:ascii="Times New Roman" w:hAnsi="Times New Roman"/>
          <w:szCs w:val="24"/>
        </w:rPr>
        <w:t>“</w:t>
      </w:r>
      <w:r w:rsidR="003A5D4C">
        <w:rPr>
          <w:rFonts w:ascii="Times New Roman" w:hAnsi="Times New Roman"/>
          <w:szCs w:val="24"/>
        </w:rPr>
        <w:t>[</w:t>
      </w:r>
      <w:r w:rsidR="00996C06" w:rsidRPr="00D22744">
        <w:rPr>
          <w:rFonts w:ascii="Times New Roman" w:hAnsi="Times New Roman"/>
          <w:szCs w:val="24"/>
        </w:rPr>
        <w:t>…</w:t>
      </w:r>
      <w:r w:rsidR="00E858C0">
        <w:rPr>
          <w:rFonts w:ascii="Times New Roman" w:hAnsi="Times New Roman"/>
          <w:szCs w:val="24"/>
        </w:rPr>
        <w:t>]</w:t>
      </w:r>
      <w:r w:rsidR="00996C06" w:rsidRPr="00D22744">
        <w:rPr>
          <w:rFonts w:ascii="Times New Roman" w:hAnsi="Times New Roman"/>
          <w:szCs w:val="24"/>
        </w:rPr>
        <w:t xml:space="preserve"> los esfuerzos para cambiar la formación docente que se aplican independientes</w:t>
      </w:r>
      <w:r w:rsidR="00E858C0">
        <w:rPr>
          <w:rFonts w:ascii="Times New Roman" w:hAnsi="Times New Roman"/>
          <w:szCs w:val="24"/>
        </w:rPr>
        <w:t xml:space="preserve"> [</w:t>
      </w:r>
      <w:r w:rsidR="00996C06" w:rsidRPr="00D22744">
        <w:rPr>
          <w:rFonts w:ascii="Times New Roman" w:hAnsi="Times New Roman"/>
          <w:szCs w:val="24"/>
        </w:rPr>
        <w:t>…</w:t>
      </w:r>
      <w:r w:rsidR="00E858C0">
        <w:rPr>
          <w:rFonts w:ascii="Times New Roman" w:hAnsi="Times New Roman"/>
          <w:szCs w:val="24"/>
        </w:rPr>
        <w:t>]</w:t>
      </w:r>
      <w:r w:rsidR="00996C06" w:rsidRPr="00D22744">
        <w:rPr>
          <w:rFonts w:ascii="Times New Roman" w:hAnsi="Times New Roman"/>
          <w:szCs w:val="24"/>
        </w:rPr>
        <w:t xml:space="preserve"> de otro esfuerzo de cambio de otras partes del sistema. Esto implica el problema de cómo jerarquizar y ordenar las decisiones de reforma.”</w:t>
      </w:r>
      <w:sdt>
        <w:sdtPr>
          <w:rPr>
            <w:rFonts w:ascii="Times New Roman" w:hAnsi="Times New Roman"/>
            <w:szCs w:val="24"/>
          </w:rPr>
          <w:id w:val="-1617747380"/>
          <w:citation/>
        </w:sdtPr>
        <w:sdtEndPr/>
        <w:sdtContent>
          <w:r w:rsidR="00E858C0">
            <w:rPr>
              <w:rFonts w:ascii="Times New Roman" w:hAnsi="Times New Roman"/>
              <w:szCs w:val="24"/>
            </w:rPr>
            <w:fldChar w:fldCharType="begin"/>
          </w:r>
          <w:r w:rsidR="00E858C0">
            <w:rPr>
              <w:rFonts w:ascii="Times New Roman" w:hAnsi="Times New Roman"/>
              <w:szCs w:val="24"/>
            </w:rPr>
            <w:instrText xml:space="preserve">CITATION Agu03 \p 63 \l 2058 </w:instrText>
          </w:r>
          <w:r w:rsidR="00E858C0">
            <w:rPr>
              <w:rFonts w:ascii="Times New Roman" w:hAnsi="Times New Roman"/>
              <w:szCs w:val="24"/>
            </w:rPr>
            <w:fldChar w:fldCharType="separate"/>
          </w:r>
          <w:r w:rsidR="00200FF5">
            <w:rPr>
              <w:rFonts w:ascii="Times New Roman" w:hAnsi="Times New Roman"/>
              <w:noProof/>
              <w:szCs w:val="24"/>
            </w:rPr>
            <w:t xml:space="preserve"> </w:t>
          </w:r>
          <w:r w:rsidR="00200FF5" w:rsidRPr="00200FF5">
            <w:rPr>
              <w:rFonts w:ascii="Times New Roman" w:hAnsi="Times New Roman"/>
              <w:noProof/>
              <w:szCs w:val="24"/>
            </w:rPr>
            <w:t>(Aguerrondo I. , 2003, pág. 63)</w:t>
          </w:r>
          <w:r w:rsidR="00E858C0">
            <w:rPr>
              <w:rFonts w:ascii="Times New Roman" w:hAnsi="Times New Roman"/>
              <w:szCs w:val="24"/>
            </w:rPr>
            <w:fldChar w:fldCharType="end"/>
          </w:r>
        </w:sdtContent>
      </w:sdt>
      <w:r w:rsidR="00996C06" w:rsidRPr="00D22744">
        <w:rPr>
          <w:rFonts w:ascii="Times New Roman" w:hAnsi="Times New Roman"/>
          <w:szCs w:val="24"/>
        </w:rPr>
        <w:t xml:space="preserve"> </w:t>
      </w:r>
    </w:p>
    <w:p w:rsidR="00CC6CA1" w:rsidRPr="00CC6CA1" w:rsidRDefault="00067D57" w:rsidP="00794D2D">
      <w:pPr>
        <w:pStyle w:val="Textoindependiente"/>
        <w:spacing w:before="120" w:after="120" w:line="276" w:lineRule="auto"/>
        <w:rPr>
          <w:rFonts w:ascii="Times New Roman" w:hAnsi="Times New Roman"/>
          <w:szCs w:val="24"/>
        </w:rPr>
      </w:pPr>
      <w:r w:rsidRPr="00067D57">
        <w:rPr>
          <w:rFonts w:ascii="Times New Roman" w:hAnsi="Times New Roman"/>
          <w:szCs w:val="24"/>
        </w:rPr>
        <w:t>C</w:t>
      </w:r>
      <w:r w:rsidR="00CC6CA1" w:rsidRPr="00067D57">
        <w:rPr>
          <w:rFonts w:ascii="Times New Roman" w:hAnsi="Times New Roman"/>
          <w:szCs w:val="24"/>
        </w:rPr>
        <w:t>ristalizar el imperativo de lograr una</w:t>
      </w:r>
      <w:r w:rsidR="00F00D4C" w:rsidRPr="00067D57">
        <w:rPr>
          <w:rFonts w:ascii="Times New Roman" w:hAnsi="Times New Roman"/>
          <w:szCs w:val="24"/>
        </w:rPr>
        <w:t xml:space="preserve"> profunda transformación de la </w:t>
      </w:r>
      <w:r>
        <w:rPr>
          <w:rFonts w:ascii="Times New Roman" w:hAnsi="Times New Roman"/>
          <w:szCs w:val="24"/>
        </w:rPr>
        <w:t xml:space="preserve">vida académica </w:t>
      </w:r>
      <w:r w:rsidR="00CC6CA1" w:rsidRPr="00067D57">
        <w:rPr>
          <w:rFonts w:ascii="Times New Roman" w:hAnsi="Times New Roman"/>
          <w:szCs w:val="24"/>
        </w:rPr>
        <w:t>de las EN, a partir de</w:t>
      </w:r>
      <w:r w:rsidR="00063F08">
        <w:rPr>
          <w:rFonts w:ascii="Times New Roman" w:hAnsi="Times New Roman"/>
          <w:szCs w:val="24"/>
        </w:rPr>
        <w:t xml:space="preserve">l despliegue del </w:t>
      </w:r>
      <w:r w:rsidR="00CC6CA1" w:rsidRPr="00067D57">
        <w:rPr>
          <w:rFonts w:ascii="Times New Roman" w:hAnsi="Times New Roman"/>
          <w:szCs w:val="24"/>
        </w:rPr>
        <w:t xml:space="preserve">enorme potencial, que representa su vasta experiencia académica </w:t>
      </w:r>
      <w:r w:rsidR="00491285">
        <w:rPr>
          <w:rFonts w:ascii="Times New Roman" w:hAnsi="Times New Roman"/>
          <w:szCs w:val="24"/>
        </w:rPr>
        <w:t>en la formación de docentes</w:t>
      </w:r>
      <w:r w:rsidR="00491285" w:rsidRPr="00067D57">
        <w:rPr>
          <w:rFonts w:ascii="Times New Roman" w:hAnsi="Times New Roman"/>
          <w:szCs w:val="24"/>
        </w:rPr>
        <w:t xml:space="preserve"> </w:t>
      </w:r>
      <w:r w:rsidR="00CC6CA1" w:rsidRPr="00067D57">
        <w:rPr>
          <w:rFonts w:ascii="Times New Roman" w:hAnsi="Times New Roman"/>
          <w:szCs w:val="24"/>
        </w:rPr>
        <w:t>acuñada a lo largo</w:t>
      </w:r>
      <w:r w:rsidR="00491285">
        <w:rPr>
          <w:rFonts w:ascii="Times New Roman" w:hAnsi="Times New Roman"/>
          <w:szCs w:val="24"/>
        </w:rPr>
        <w:t xml:space="preserve"> de su devenir histórico</w:t>
      </w:r>
      <w:r>
        <w:rPr>
          <w:rFonts w:ascii="Times New Roman" w:hAnsi="Times New Roman"/>
          <w:szCs w:val="24"/>
        </w:rPr>
        <w:t xml:space="preserve">, </w:t>
      </w:r>
      <w:r w:rsidR="00C00008">
        <w:rPr>
          <w:rFonts w:ascii="Times New Roman" w:hAnsi="Times New Roman"/>
          <w:szCs w:val="24"/>
        </w:rPr>
        <w:t xml:space="preserve">desde el </w:t>
      </w:r>
      <w:r w:rsidR="00091CC6">
        <w:rPr>
          <w:rFonts w:ascii="Times New Roman" w:hAnsi="Times New Roman"/>
          <w:szCs w:val="24"/>
        </w:rPr>
        <w:t xml:space="preserve">ámbito de la </w:t>
      </w:r>
      <w:r w:rsidR="00063F08">
        <w:rPr>
          <w:rFonts w:ascii="Times New Roman" w:hAnsi="Times New Roman"/>
          <w:szCs w:val="24"/>
        </w:rPr>
        <w:t xml:space="preserve">planeación, </w:t>
      </w:r>
      <w:r>
        <w:rPr>
          <w:rFonts w:ascii="Times New Roman" w:hAnsi="Times New Roman"/>
          <w:szCs w:val="24"/>
        </w:rPr>
        <w:t xml:space="preserve">implica en primer término </w:t>
      </w:r>
      <w:r w:rsidR="009371A1">
        <w:rPr>
          <w:rFonts w:ascii="Times New Roman" w:hAnsi="Times New Roman"/>
          <w:szCs w:val="24"/>
        </w:rPr>
        <w:t xml:space="preserve">concebir  a </w:t>
      </w:r>
      <w:r w:rsidR="00063F08">
        <w:rPr>
          <w:rFonts w:ascii="Times New Roman" w:hAnsi="Times New Roman"/>
          <w:szCs w:val="24"/>
        </w:rPr>
        <w:t xml:space="preserve">esta función </w:t>
      </w:r>
      <w:r w:rsidR="00CC6CA1" w:rsidRPr="00A52CE2">
        <w:rPr>
          <w:rFonts w:ascii="Times New Roman" w:hAnsi="Times New Roman"/>
          <w:szCs w:val="24"/>
        </w:rPr>
        <w:t>como elemento constitutivo de la gestión</w:t>
      </w:r>
      <w:r>
        <w:rPr>
          <w:rFonts w:ascii="Times New Roman" w:hAnsi="Times New Roman"/>
          <w:szCs w:val="24"/>
        </w:rPr>
        <w:t xml:space="preserve"> instituciona</w:t>
      </w:r>
      <w:r w:rsidR="00091CC6">
        <w:rPr>
          <w:rFonts w:ascii="Times New Roman" w:hAnsi="Times New Roman"/>
          <w:szCs w:val="24"/>
        </w:rPr>
        <w:t>l</w:t>
      </w:r>
      <w:r w:rsidR="00794D2D">
        <w:rPr>
          <w:rFonts w:ascii="Times New Roman" w:hAnsi="Times New Roman"/>
          <w:szCs w:val="24"/>
        </w:rPr>
        <w:t>;</w:t>
      </w:r>
      <w:r w:rsidR="00063F08">
        <w:rPr>
          <w:rFonts w:ascii="Times New Roman" w:hAnsi="Times New Roman"/>
          <w:szCs w:val="24"/>
        </w:rPr>
        <w:t xml:space="preserve"> Por lo </w:t>
      </w:r>
      <w:r w:rsidR="002614B2">
        <w:rPr>
          <w:rFonts w:ascii="Times New Roman" w:hAnsi="Times New Roman"/>
          <w:szCs w:val="24"/>
        </w:rPr>
        <w:t>tanto,</w:t>
      </w:r>
      <w:r w:rsidR="00063F08">
        <w:rPr>
          <w:rFonts w:ascii="Times New Roman" w:hAnsi="Times New Roman"/>
          <w:szCs w:val="24"/>
        </w:rPr>
        <w:t xml:space="preserve"> resulta pertinente plantear la siguiente </w:t>
      </w:r>
      <w:r w:rsidR="00CC6CA1" w:rsidRPr="00CC6CA1">
        <w:rPr>
          <w:rFonts w:ascii="Times New Roman" w:hAnsi="Times New Roman"/>
          <w:szCs w:val="24"/>
        </w:rPr>
        <w:lastRenderedPageBreak/>
        <w:t>interrogante: ¿</w:t>
      </w:r>
      <w:r w:rsidR="00063F08">
        <w:rPr>
          <w:rFonts w:ascii="Times New Roman" w:hAnsi="Times New Roman"/>
          <w:szCs w:val="24"/>
        </w:rPr>
        <w:t xml:space="preserve">Cómo se concibe a la </w:t>
      </w:r>
      <w:r w:rsidR="00C13F26">
        <w:rPr>
          <w:rFonts w:ascii="Times New Roman" w:hAnsi="Times New Roman"/>
          <w:szCs w:val="24"/>
        </w:rPr>
        <w:t xml:space="preserve">gestión </w:t>
      </w:r>
      <w:r w:rsidR="00D22744">
        <w:rPr>
          <w:rFonts w:ascii="Times New Roman" w:hAnsi="Times New Roman"/>
          <w:szCs w:val="24"/>
        </w:rPr>
        <w:t xml:space="preserve">como proceso </w:t>
      </w:r>
      <w:r w:rsidR="00063F08">
        <w:rPr>
          <w:rFonts w:ascii="Times New Roman" w:hAnsi="Times New Roman"/>
          <w:szCs w:val="24"/>
        </w:rPr>
        <w:t>integrador de la planeación</w:t>
      </w:r>
      <w:r w:rsidR="002878DE">
        <w:rPr>
          <w:rFonts w:ascii="Times New Roman" w:hAnsi="Times New Roman"/>
          <w:szCs w:val="24"/>
        </w:rPr>
        <w:t xml:space="preserve"> </w:t>
      </w:r>
      <w:r w:rsidR="00D22744">
        <w:rPr>
          <w:rFonts w:ascii="Times New Roman" w:hAnsi="Times New Roman"/>
          <w:szCs w:val="24"/>
        </w:rPr>
        <w:t xml:space="preserve">dirigida </w:t>
      </w:r>
      <w:r w:rsidR="00491285">
        <w:rPr>
          <w:rFonts w:ascii="Times New Roman" w:hAnsi="Times New Roman"/>
          <w:szCs w:val="24"/>
        </w:rPr>
        <w:t xml:space="preserve"> a la transformación </w:t>
      </w:r>
      <w:r w:rsidR="00C13F26">
        <w:rPr>
          <w:rFonts w:ascii="Times New Roman" w:hAnsi="Times New Roman"/>
          <w:szCs w:val="24"/>
        </w:rPr>
        <w:t>académica de</w:t>
      </w:r>
      <w:r w:rsidR="00491285">
        <w:rPr>
          <w:rFonts w:ascii="Times New Roman" w:hAnsi="Times New Roman"/>
          <w:szCs w:val="24"/>
        </w:rPr>
        <w:t xml:space="preserve"> las EN</w:t>
      </w:r>
      <w:r w:rsidR="00CC6CA1" w:rsidRPr="00CC6CA1">
        <w:rPr>
          <w:rFonts w:ascii="Times New Roman" w:hAnsi="Times New Roman"/>
          <w:szCs w:val="24"/>
        </w:rPr>
        <w:t xml:space="preserve">? </w:t>
      </w:r>
    </w:p>
    <w:p w:rsidR="008E4751" w:rsidRDefault="00CC6CA1" w:rsidP="00794D2D">
      <w:pPr>
        <w:pStyle w:val="Textoindependiente"/>
        <w:spacing w:before="120" w:after="120" w:line="276" w:lineRule="auto"/>
        <w:rPr>
          <w:rFonts w:ascii="Times New Roman" w:hAnsi="Times New Roman"/>
          <w:szCs w:val="24"/>
        </w:rPr>
      </w:pPr>
      <w:r w:rsidRPr="00CC6CA1">
        <w:rPr>
          <w:rFonts w:ascii="Times New Roman" w:hAnsi="Times New Roman"/>
          <w:szCs w:val="24"/>
        </w:rPr>
        <w:t xml:space="preserve">Definir a </w:t>
      </w:r>
      <w:r w:rsidR="00744A50">
        <w:rPr>
          <w:rFonts w:ascii="Times New Roman" w:hAnsi="Times New Roman"/>
          <w:szCs w:val="24"/>
        </w:rPr>
        <w:t xml:space="preserve">la gestión como </w:t>
      </w:r>
      <w:r w:rsidR="002614B2">
        <w:rPr>
          <w:rFonts w:ascii="Times New Roman" w:hAnsi="Times New Roman"/>
          <w:szCs w:val="24"/>
        </w:rPr>
        <w:t xml:space="preserve">campo </w:t>
      </w:r>
      <w:r w:rsidR="00091CC6">
        <w:rPr>
          <w:rFonts w:ascii="Times New Roman" w:hAnsi="Times New Roman"/>
          <w:szCs w:val="24"/>
        </w:rPr>
        <w:t xml:space="preserve">articulador del </w:t>
      </w:r>
      <w:r w:rsidR="002614B2">
        <w:rPr>
          <w:rFonts w:ascii="Times New Roman" w:hAnsi="Times New Roman"/>
          <w:szCs w:val="24"/>
        </w:rPr>
        <w:t xml:space="preserve">proceso de </w:t>
      </w:r>
      <w:r w:rsidR="00744A50">
        <w:rPr>
          <w:rFonts w:ascii="Times New Roman" w:hAnsi="Times New Roman"/>
          <w:szCs w:val="24"/>
        </w:rPr>
        <w:t xml:space="preserve">planeación que </w:t>
      </w:r>
      <w:r w:rsidR="00EF0613">
        <w:rPr>
          <w:rFonts w:ascii="Times New Roman" w:hAnsi="Times New Roman"/>
          <w:szCs w:val="24"/>
        </w:rPr>
        <w:t>habrá</w:t>
      </w:r>
      <w:r w:rsidR="00744A50">
        <w:rPr>
          <w:rFonts w:ascii="Times New Roman" w:hAnsi="Times New Roman"/>
          <w:szCs w:val="24"/>
        </w:rPr>
        <w:t xml:space="preserve"> de desplegar</w:t>
      </w:r>
      <w:r w:rsidR="00091CC6">
        <w:rPr>
          <w:rFonts w:ascii="Times New Roman" w:hAnsi="Times New Roman"/>
          <w:szCs w:val="24"/>
        </w:rPr>
        <w:t>se en</w:t>
      </w:r>
      <w:r w:rsidR="00744A50">
        <w:rPr>
          <w:rFonts w:ascii="Times New Roman" w:hAnsi="Times New Roman"/>
          <w:szCs w:val="24"/>
        </w:rPr>
        <w:t xml:space="preserve"> las EN </w:t>
      </w:r>
      <w:r w:rsidRPr="00CC6CA1">
        <w:rPr>
          <w:rFonts w:ascii="Times New Roman" w:hAnsi="Times New Roman"/>
          <w:szCs w:val="24"/>
        </w:rPr>
        <w:t xml:space="preserve">en el futuro próximo, representa en primer término, caracterizar los rasgos que la </w:t>
      </w:r>
      <w:r w:rsidR="00744A50">
        <w:rPr>
          <w:rFonts w:ascii="Times New Roman" w:hAnsi="Times New Roman"/>
          <w:szCs w:val="24"/>
        </w:rPr>
        <w:t xml:space="preserve">identifican </w:t>
      </w:r>
      <w:r w:rsidRPr="00CC6CA1">
        <w:rPr>
          <w:rFonts w:ascii="Times New Roman" w:hAnsi="Times New Roman"/>
          <w:szCs w:val="24"/>
        </w:rPr>
        <w:t xml:space="preserve">como proceso </w:t>
      </w:r>
      <w:r w:rsidR="00744A50">
        <w:rPr>
          <w:rFonts w:ascii="Times New Roman" w:hAnsi="Times New Roman"/>
          <w:szCs w:val="24"/>
        </w:rPr>
        <w:t xml:space="preserve">integrador del </w:t>
      </w:r>
      <w:r w:rsidRPr="00CC6CA1">
        <w:rPr>
          <w:rFonts w:ascii="Times New Roman" w:hAnsi="Times New Roman"/>
          <w:szCs w:val="24"/>
        </w:rPr>
        <w:t xml:space="preserve">desarrollo </w:t>
      </w:r>
      <w:r w:rsidR="00744A50">
        <w:rPr>
          <w:rFonts w:ascii="Times New Roman" w:hAnsi="Times New Roman"/>
          <w:szCs w:val="24"/>
        </w:rPr>
        <w:t xml:space="preserve">académico institucional. En este sentido </w:t>
      </w:r>
      <w:r w:rsidR="00C13F26">
        <w:rPr>
          <w:rFonts w:ascii="Times New Roman" w:hAnsi="Times New Roman"/>
          <w:szCs w:val="24"/>
        </w:rPr>
        <w:t xml:space="preserve">referirse a la gestión significa en primer término, reconocer </w:t>
      </w:r>
      <w:r w:rsidRPr="00CC6CA1">
        <w:rPr>
          <w:rFonts w:ascii="Times New Roman" w:hAnsi="Times New Roman"/>
          <w:szCs w:val="24"/>
        </w:rPr>
        <w:t xml:space="preserve">el impacto </w:t>
      </w:r>
      <w:r w:rsidR="00C13F26">
        <w:rPr>
          <w:rFonts w:ascii="Times New Roman" w:hAnsi="Times New Roman"/>
          <w:szCs w:val="24"/>
        </w:rPr>
        <w:t xml:space="preserve">que tienen </w:t>
      </w:r>
      <w:r w:rsidRPr="00CC6CA1">
        <w:rPr>
          <w:rFonts w:ascii="Times New Roman" w:hAnsi="Times New Roman"/>
          <w:szCs w:val="24"/>
        </w:rPr>
        <w:t xml:space="preserve">los procesos de subjetividad e intersubjetividad </w:t>
      </w:r>
      <w:r w:rsidR="00C13F26">
        <w:rPr>
          <w:rFonts w:ascii="Times New Roman" w:hAnsi="Times New Roman"/>
          <w:szCs w:val="24"/>
        </w:rPr>
        <w:t xml:space="preserve">generados </w:t>
      </w:r>
      <w:r w:rsidRPr="00CC6CA1">
        <w:rPr>
          <w:rFonts w:ascii="Times New Roman" w:hAnsi="Times New Roman"/>
          <w:szCs w:val="24"/>
        </w:rPr>
        <w:t xml:space="preserve">al interior de las </w:t>
      </w:r>
      <w:r w:rsidR="00C13F26">
        <w:rPr>
          <w:rFonts w:ascii="Times New Roman" w:hAnsi="Times New Roman"/>
          <w:szCs w:val="24"/>
        </w:rPr>
        <w:t xml:space="preserve">EN </w:t>
      </w:r>
      <w:r w:rsidRPr="00CC6CA1">
        <w:rPr>
          <w:rFonts w:ascii="Times New Roman" w:hAnsi="Times New Roman"/>
          <w:szCs w:val="24"/>
        </w:rPr>
        <w:t>como resultado de las interacciones entre los actores que las conforman “luego entonces</w:t>
      </w:r>
      <w:r w:rsidR="00E858C0">
        <w:rPr>
          <w:rFonts w:ascii="Times New Roman" w:hAnsi="Times New Roman"/>
          <w:szCs w:val="24"/>
        </w:rPr>
        <w:t xml:space="preserve"> [</w:t>
      </w:r>
      <w:r w:rsidRPr="00CC6CA1">
        <w:rPr>
          <w:rFonts w:ascii="Times New Roman" w:hAnsi="Times New Roman"/>
          <w:szCs w:val="24"/>
        </w:rPr>
        <w:t>…</w:t>
      </w:r>
      <w:r w:rsidR="00E858C0">
        <w:rPr>
          <w:rFonts w:ascii="Times New Roman" w:hAnsi="Times New Roman"/>
          <w:szCs w:val="24"/>
        </w:rPr>
        <w:t xml:space="preserve">] </w:t>
      </w:r>
      <w:r w:rsidRPr="00CC6CA1">
        <w:rPr>
          <w:rFonts w:ascii="Times New Roman" w:hAnsi="Times New Roman"/>
          <w:szCs w:val="24"/>
        </w:rPr>
        <w:t>es posible determinar que en las instituciones educativas, se generan relaciones soci</w:t>
      </w:r>
      <w:r w:rsidR="00144560">
        <w:rPr>
          <w:rFonts w:ascii="Times New Roman" w:hAnsi="Times New Roman"/>
          <w:szCs w:val="24"/>
        </w:rPr>
        <w:t xml:space="preserve">ales de poder” </w:t>
      </w:r>
      <w:sdt>
        <w:sdtPr>
          <w:rPr>
            <w:rFonts w:ascii="Times New Roman" w:hAnsi="Times New Roman"/>
            <w:szCs w:val="24"/>
          </w:rPr>
          <w:id w:val="1367716004"/>
          <w:citation/>
        </w:sdtPr>
        <w:sdtEndPr/>
        <w:sdtContent>
          <w:r w:rsidR="008E4751">
            <w:rPr>
              <w:rFonts w:ascii="Times New Roman" w:hAnsi="Times New Roman"/>
              <w:szCs w:val="24"/>
            </w:rPr>
            <w:fldChar w:fldCharType="begin"/>
          </w:r>
          <w:r w:rsidR="003A5D4C">
            <w:rPr>
              <w:rFonts w:ascii="Times New Roman" w:hAnsi="Times New Roman"/>
              <w:szCs w:val="24"/>
            </w:rPr>
            <w:instrText xml:space="preserve">CITATION Sañ06 \p 3 \l 2058 </w:instrText>
          </w:r>
          <w:r w:rsidR="008E4751">
            <w:rPr>
              <w:rFonts w:ascii="Times New Roman" w:hAnsi="Times New Roman"/>
              <w:szCs w:val="24"/>
            </w:rPr>
            <w:fldChar w:fldCharType="separate"/>
          </w:r>
          <w:r w:rsidR="00200FF5" w:rsidRPr="00200FF5">
            <w:rPr>
              <w:rFonts w:ascii="Times New Roman" w:hAnsi="Times New Roman"/>
              <w:noProof/>
              <w:szCs w:val="24"/>
            </w:rPr>
            <w:t>(Lya, 2006, pág. 3)</w:t>
          </w:r>
          <w:r w:rsidR="008E4751">
            <w:rPr>
              <w:rFonts w:ascii="Times New Roman" w:hAnsi="Times New Roman"/>
              <w:szCs w:val="24"/>
            </w:rPr>
            <w:fldChar w:fldCharType="end"/>
          </w:r>
        </w:sdtContent>
      </w:sdt>
    </w:p>
    <w:p w:rsidR="003A5D4C" w:rsidRDefault="00CC6CA1" w:rsidP="00794D2D">
      <w:pPr>
        <w:pStyle w:val="Textoindependiente"/>
        <w:spacing w:before="120" w:after="120" w:line="276" w:lineRule="auto"/>
        <w:rPr>
          <w:rFonts w:ascii="Times New Roman" w:hAnsi="Times New Roman"/>
          <w:szCs w:val="24"/>
        </w:rPr>
      </w:pPr>
      <w:r w:rsidRPr="00CC6CA1">
        <w:rPr>
          <w:rFonts w:ascii="Times New Roman" w:hAnsi="Times New Roman"/>
          <w:szCs w:val="24"/>
        </w:rPr>
        <w:t xml:space="preserve">La gestión, </w:t>
      </w:r>
      <w:r w:rsidR="00C13F26">
        <w:rPr>
          <w:rFonts w:ascii="Times New Roman" w:hAnsi="Times New Roman"/>
          <w:szCs w:val="24"/>
        </w:rPr>
        <w:t xml:space="preserve">se </w:t>
      </w:r>
      <w:r w:rsidR="002614B2">
        <w:rPr>
          <w:rFonts w:ascii="Times New Roman" w:hAnsi="Times New Roman"/>
          <w:szCs w:val="24"/>
        </w:rPr>
        <w:t xml:space="preserve">visualiza </w:t>
      </w:r>
      <w:r w:rsidR="00D22744">
        <w:rPr>
          <w:rFonts w:ascii="Times New Roman" w:hAnsi="Times New Roman"/>
          <w:szCs w:val="24"/>
        </w:rPr>
        <w:t xml:space="preserve">así </w:t>
      </w:r>
      <w:r w:rsidR="00C13F26">
        <w:rPr>
          <w:rFonts w:ascii="Times New Roman" w:hAnsi="Times New Roman"/>
          <w:szCs w:val="24"/>
        </w:rPr>
        <w:t xml:space="preserve">como </w:t>
      </w:r>
      <w:r w:rsidRPr="00CC6CA1">
        <w:rPr>
          <w:rFonts w:ascii="Times New Roman" w:hAnsi="Times New Roman"/>
          <w:szCs w:val="24"/>
        </w:rPr>
        <w:t xml:space="preserve">el proceso </w:t>
      </w:r>
      <w:r w:rsidR="00D22744">
        <w:rPr>
          <w:rFonts w:ascii="Times New Roman" w:hAnsi="Times New Roman"/>
          <w:szCs w:val="24"/>
        </w:rPr>
        <w:t xml:space="preserve">articulador </w:t>
      </w:r>
      <w:r w:rsidRPr="00CC6CA1">
        <w:rPr>
          <w:rFonts w:ascii="Times New Roman" w:hAnsi="Times New Roman"/>
          <w:szCs w:val="24"/>
        </w:rPr>
        <w:t xml:space="preserve">que promueve la intervención colectiva de los actores </w:t>
      </w:r>
      <w:r w:rsidR="00C13F26">
        <w:rPr>
          <w:rFonts w:ascii="Times New Roman" w:hAnsi="Times New Roman"/>
          <w:szCs w:val="24"/>
        </w:rPr>
        <w:t xml:space="preserve">que conforman una </w:t>
      </w:r>
      <w:r w:rsidR="00144560">
        <w:rPr>
          <w:rFonts w:ascii="Times New Roman" w:hAnsi="Times New Roman"/>
          <w:szCs w:val="24"/>
        </w:rPr>
        <w:t>organización a fin d</w:t>
      </w:r>
      <w:r w:rsidR="00822794">
        <w:rPr>
          <w:rFonts w:ascii="Times New Roman" w:hAnsi="Times New Roman"/>
          <w:szCs w:val="24"/>
        </w:rPr>
        <w:t xml:space="preserve">e dirigir sus actuar proactivo </w:t>
      </w:r>
      <w:r w:rsidR="00144560">
        <w:rPr>
          <w:rFonts w:ascii="Times New Roman" w:hAnsi="Times New Roman"/>
          <w:szCs w:val="24"/>
        </w:rPr>
        <w:t>a fin de dirigir su acción hacia la trasform</w:t>
      </w:r>
      <w:r w:rsidR="00F7204E">
        <w:rPr>
          <w:rFonts w:ascii="Times New Roman" w:hAnsi="Times New Roman"/>
          <w:szCs w:val="24"/>
        </w:rPr>
        <w:t xml:space="preserve">ación permanente de </w:t>
      </w:r>
      <w:r w:rsidR="00941F03">
        <w:rPr>
          <w:rFonts w:ascii="Times New Roman" w:hAnsi="Times New Roman"/>
          <w:szCs w:val="24"/>
        </w:rPr>
        <w:t xml:space="preserve">la estructura, la </w:t>
      </w:r>
      <w:r w:rsidR="00AA3EC0">
        <w:rPr>
          <w:rFonts w:ascii="Times New Roman" w:hAnsi="Times New Roman"/>
          <w:szCs w:val="24"/>
        </w:rPr>
        <w:t>misión, la visión, los procesos</w:t>
      </w:r>
      <w:r w:rsidR="00144560">
        <w:rPr>
          <w:rFonts w:ascii="Times New Roman" w:hAnsi="Times New Roman"/>
          <w:szCs w:val="24"/>
        </w:rPr>
        <w:t xml:space="preserve"> y las estrategias    y en suma la cultura que priva en la misma y define su identidad.</w:t>
      </w:r>
      <w:r w:rsidRPr="00CC6CA1">
        <w:rPr>
          <w:rFonts w:ascii="Times New Roman" w:hAnsi="Times New Roman"/>
          <w:szCs w:val="24"/>
        </w:rPr>
        <w:t xml:space="preserve"> “</w:t>
      </w:r>
      <w:r w:rsidR="00822794" w:rsidRPr="00822794">
        <w:rPr>
          <w:rFonts w:ascii="Times New Roman" w:hAnsi="Times New Roman"/>
          <w:szCs w:val="24"/>
        </w:rPr>
        <w:t>En esta perspectiva, la  gestión</w:t>
      </w:r>
      <w:r w:rsidR="00822794">
        <w:rPr>
          <w:rFonts w:ascii="Times New Roman" w:hAnsi="Times New Roman"/>
          <w:szCs w:val="24"/>
        </w:rPr>
        <w:t xml:space="preserve"> es </w:t>
      </w:r>
      <w:r w:rsidR="00822794" w:rsidRPr="00822794">
        <w:rPr>
          <w:rFonts w:ascii="Times New Roman" w:hAnsi="Times New Roman"/>
          <w:szCs w:val="24"/>
        </w:rPr>
        <w:t>una capacidad de generar una relación adecuada entre la estructura, la estrategia, los sistemas, el  estilo,  las  capacidades,  la  gente,  y  los  objetivos  superiores  de  la  organización  considerada</w:t>
      </w:r>
      <w:r w:rsidR="00822794">
        <w:rPr>
          <w:rFonts w:ascii="Times New Roman" w:hAnsi="Times New Roman"/>
          <w:szCs w:val="24"/>
        </w:rPr>
        <w:t>”</w:t>
      </w:r>
      <w:sdt>
        <w:sdtPr>
          <w:rPr>
            <w:rFonts w:ascii="Times New Roman" w:hAnsi="Times New Roman"/>
            <w:szCs w:val="24"/>
          </w:rPr>
          <w:id w:val="1343125934"/>
          <w:citation/>
        </w:sdtPr>
        <w:sdtEndPr/>
        <w:sdtContent>
          <w:r w:rsidR="00822794">
            <w:rPr>
              <w:rFonts w:ascii="Times New Roman" w:hAnsi="Times New Roman"/>
              <w:szCs w:val="24"/>
            </w:rPr>
            <w:fldChar w:fldCharType="begin"/>
          </w:r>
          <w:r w:rsidR="00F7204E">
            <w:rPr>
              <w:rFonts w:ascii="Times New Roman" w:hAnsi="Times New Roman"/>
              <w:szCs w:val="24"/>
            </w:rPr>
            <w:instrText xml:space="preserve">CITATION Cas00 \p 4 \l 2058 </w:instrText>
          </w:r>
          <w:r w:rsidR="00822794">
            <w:rPr>
              <w:rFonts w:ascii="Times New Roman" w:hAnsi="Times New Roman"/>
              <w:szCs w:val="24"/>
            </w:rPr>
            <w:fldChar w:fldCharType="separate"/>
          </w:r>
          <w:r w:rsidR="00200FF5">
            <w:rPr>
              <w:rFonts w:ascii="Times New Roman" w:hAnsi="Times New Roman"/>
              <w:noProof/>
              <w:szCs w:val="24"/>
            </w:rPr>
            <w:t xml:space="preserve"> </w:t>
          </w:r>
          <w:r w:rsidR="00200FF5" w:rsidRPr="00200FF5">
            <w:rPr>
              <w:rFonts w:ascii="Times New Roman" w:hAnsi="Times New Roman"/>
              <w:noProof/>
              <w:szCs w:val="24"/>
            </w:rPr>
            <w:t>(Casassus, 2000, pág. 4)</w:t>
          </w:r>
          <w:r w:rsidR="00822794">
            <w:rPr>
              <w:rFonts w:ascii="Times New Roman" w:hAnsi="Times New Roman"/>
              <w:szCs w:val="24"/>
            </w:rPr>
            <w:fldChar w:fldCharType="end"/>
          </w:r>
        </w:sdtContent>
      </w:sdt>
    </w:p>
    <w:p w:rsidR="00CC6CA1" w:rsidRPr="00CC6CA1" w:rsidRDefault="00CC6CA1" w:rsidP="00794D2D">
      <w:pPr>
        <w:pStyle w:val="Textoindependiente"/>
        <w:spacing w:before="120" w:after="120" w:line="276" w:lineRule="auto"/>
        <w:rPr>
          <w:rFonts w:ascii="Times New Roman" w:hAnsi="Times New Roman"/>
          <w:szCs w:val="24"/>
        </w:rPr>
      </w:pPr>
    </w:p>
    <w:p w:rsidR="00F7204E" w:rsidRDefault="00C13F26" w:rsidP="00794D2D">
      <w:pPr>
        <w:pStyle w:val="Textoindependiente"/>
        <w:spacing w:before="120" w:after="120" w:line="276" w:lineRule="auto"/>
        <w:rPr>
          <w:rFonts w:ascii="Times New Roman" w:hAnsi="Times New Roman"/>
          <w:szCs w:val="24"/>
        </w:rPr>
      </w:pPr>
      <w:r>
        <w:rPr>
          <w:rFonts w:ascii="Times New Roman" w:hAnsi="Times New Roman"/>
          <w:szCs w:val="24"/>
        </w:rPr>
        <w:t>Desde esta perspectiva</w:t>
      </w:r>
      <w:r w:rsidR="00CC6CA1" w:rsidRPr="00CC6CA1">
        <w:rPr>
          <w:rFonts w:ascii="Times New Roman" w:hAnsi="Times New Roman"/>
          <w:szCs w:val="24"/>
        </w:rPr>
        <w:t xml:space="preserve">, la </w:t>
      </w:r>
      <w:r w:rsidR="00144560">
        <w:rPr>
          <w:rFonts w:ascii="Times New Roman" w:hAnsi="Times New Roman"/>
          <w:szCs w:val="24"/>
        </w:rPr>
        <w:t xml:space="preserve">planeación </w:t>
      </w:r>
      <w:r w:rsidR="00794D2D">
        <w:rPr>
          <w:rFonts w:ascii="Times New Roman" w:hAnsi="Times New Roman"/>
          <w:szCs w:val="24"/>
        </w:rPr>
        <w:t xml:space="preserve">concebida </w:t>
      </w:r>
      <w:r w:rsidR="00AF1F65">
        <w:rPr>
          <w:rFonts w:ascii="Times New Roman" w:hAnsi="Times New Roman"/>
          <w:szCs w:val="24"/>
        </w:rPr>
        <w:t xml:space="preserve">como elemento constitutivo </w:t>
      </w:r>
      <w:r w:rsidR="00144560">
        <w:rPr>
          <w:rFonts w:ascii="Times New Roman" w:hAnsi="Times New Roman"/>
          <w:szCs w:val="24"/>
        </w:rPr>
        <w:t xml:space="preserve">de la </w:t>
      </w:r>
      <w:r w:rsidR="00CC6CA1" w:rsidRPr="00CC6CA1">
        <w:rPr>
          <w:rFonts w:ascii="Times New Roman" w:hAnsi="Times New Roman"/>
          <w:szCs w:val="24"/>
        </w:rPr>
        <w:t xml:space="preserve">gestión </w:t>
      </w:r>
      <w:r w:rsidR="008267B7">
        <w:rPr>
          <w:rFonts w:ascii="Times New Roman" w:hAnsi="Times New Roman"/>
          <w:szCs w:val="24"/>
        </w:rPr>
        <w:t xml:space="preserve">representa </w:t>
      </w:r>
      <w:r w:rsidR="00CC6CA1" w:rsidRPr="00CC6CA1">
        <w:rPr>
          <w:rFonts w:ascii="Times New Roman" w:hAnsi="Times New Roman"/>
          <w:szCs w:val="24"/>
        </w:rPr>
        <w:t>para las</w:t>
      </w:r>
      <w:r>
        <w:rPr>
          <w:rFonts w:ascii="Times New Roman" w:hAnsi="Times New Roman"/>
          <w:szCs w:val="24"/>
        </w:rPr>
        <w:t xml:space="preserve"> EN</w:t>
      </w:r>
      <w:r w:rsidR="00CC6CA1" w:rsidRPr="00CC6CA1">
        <w:rPr>
          <w:rFonts w:ascii="Times New Roman" w:hAnsi="Times New Roman"/>
          <w:szCs w:val="24"/>
        </w:rPr>
        <w:t xml:space="preserve">, como </w:t>
      </w:r>
      <w:r w:rsidR="00893933">
        <w:rPr>
          <w:rFonts w:ascii="Times New Roman" w:hAnsi="Times New Roman"/>
          <w:szCs w:val="24"/>
        </w:rPr>
        <w:t xml:space="preserve">entidades </w:t>
      </w:r>
      <w:r w:rsidR="00CC6CA1" w:rsidRPr="00CC6CA1">
        <w:rPr>
          <w:rFonts w:ascii="Times New Roman" w:hAnsi="Times New Roman"/>
          <w:szCs w:val="24"/>
        </w:rPr>
        <w:t xml:space="preserve">complejas, la </w:t>
      </w:r>
      <w:r w:rsidR="00893933">
        <w:rPr>
          <w:rFonts w:ascii="Times New Roman" w:hAnsi="Times New Roman"/>
          <w:szCs w:val="24"/>
        </w:rPr>
        <w:t xml:space="preserve">vía para </w:t>
      </w:r>
      <w:r w:rsidR="00CC6CA1" w:rsidRPr="00CC6CA1">
        <w:rPr>
          <w:rFonts w:ascii="Times New Roman" w:hAnsi="Times New Roman"/>
          <w:szCs w:val="24"/>
        </w:rPr>
        <w:t xml:space="preserve">la </w:t>
      </w:r>
      <w:r w:rsidR="00893933">
        <w:rPr>
          <w:rFonts w:ascii="Times New Roman" w:hAnsi="Times New Roman"/>
          <w:szCs w:val="24"/>
        </w:rPr>
        <w:t xml:space="preserve">transformación </w:t>
      </w:r>
      <w:r w:rsidR="00CC6CA1" w:rsidRPr="00CC6CA1">
        <w:rPr>
          <w:rFonts w:ascii="Times New Roman" w:hAnsi="Times New Roman"/>
          <w:szCs w:val="24"/>
        </w:rPr>
        <w:t>de las prácticas educativas que tienen lugar al interior de las m</w:t>
      </w:r>
      <w:r w:rsidR="00A31EFA">
        <w:rPr>
          <w:rFonts w:ascii="Times New Roman" w:hAnsi="Times New Roman"/>
          <w:szCs w:val="24"/>
        </w:rPr>
        <w:t>ismas. Al respecto, se enfatiza: “</w:t>
      </w:r>
      <w:r w:rsidR="00A31EFA" w:rsidRPr="00A31EFA">
        <w:rPr>
          <w:rFonts w:ascii="Times New Roman" w:hAnsi="Times New Roman"/>
          <w:szCs w:val="24"/>
          <w:lang w:val="es-ES"/>
        </w:rPr>
        <w:t>Planificar en este contexto, y con el marco de la complejidad, ayuda a pensar la gestión de la incertidumbre, ya que esta es una de las características del mundo en que vivimos</w:t>
      </w:r>
      <w:r w:rsidR="006E2391">
        <w:rPr>
          <w:rFonts w:ascii="Times New Roman" w:hAnsi="Times New Roman"/>
          <w:szCs w:val="24"/>
          <w:lang w:val="es-ES"/>
        </w:rPr>
        <w:t>”</w:t>
      </w:r>
      <w:r w:rsidR="00A31EFA" w:rsidRPr="00A31EFA">
        <w:rPr>
          <w:rFonts w:ascii="Times New Roman" w:hAnsi="Times New Roman"/>
          <w:szCs w:val="24"/>
          <w:lang w:val="es-ES"/>
        </w:rPr>
        <w:t>.</w:t>
      </w:r>
      <w:sdt>
        <w:sdtPr>
          <w:rPr>
            <w:rFonts w:ascii="Times New Roman" w:hAnsi="Times New Roman"/>
            <w:szCs w:val="24"/>
            <w:lang w:val="es-ES"/>
          </w:rPr>
          <w:id w:val="1972715118"/>
          <w:citation/>
        </w:sdtPr>
        <w:sdtEndPr/>
        <w:sdtContent>
          <w:r w:rsidR="006E2391">
            <w:rPr>
              <w:rFonts w:ascii="Times New Roman" w:hAnsi="Times New Roman"/>
              <w:szCs w:val="24"/>
              <w:lang w:val="es-ES"/>
            </w:rPr>
            <w:fldChar w:fldCharType="begin"/>
          </w:r>
          <w:r w:rsidR="006E2391">
            <w:rPr>
              <w:rFonts w:ascii="Times New Roman" w:hAnsi="Times New Roman"/>
              <w:szCs w:val="24"/>
            </w:rPr>
            <w:instrText xml:space="preserve">CITATION Agu14 \p 574 \l 2058 </w:instrText>
          </w:r>
          <w:r w:rsidR="006E2391">
            <w:rPr>
              <w:rFonts w:ascii="Times New Roman" w:hAnsi="Times New Roman"/>
              <w:szCs w:val="24"/>
              <w:lang w:val="es-ES"/>
            </w:rPr>
            <w:fldChar w:fldCharType="separate"/>
          </w:r>
          <w:r w:rsidR="00200FF5">
            <w:rPr>
              <w:rFonts w:ascii="Times New Roman" w:hAnsi="Times New Roman"/>
              <w:noProof/>
              <w:szCs w:val="24"/>
            </w:rPr>
            <w:t xml:space="preserve"> </w:t>
          </w:r>
          <w:r w:rsidR="00200FF5" w:rsidRPr="00200FF5">
            <w:rPr>
              <w:rFonts w:ascii="Times New Roman" w:hAnsi="Times New Roman"/>
              <w:noProof/>
              <w:szCs w:val="24"/>
            </w:rPr>
            <w:t>(Aguerrondo I. , 2014, pág. 574)</w:t>
          </w:r>
          <w:r w:rsidR="006E2391">
            <w:rPr>
              <w:rFonts w:ascii="Times New Roman" w:hAnsi="Times New Roman"/>
              <w:szCs w:val="24"/>
              <w:lang w:val="es-ES"/>
            </w:rPr>
            <w:fldChar w:fldCharType="end"/>
          </w:r>
        </w:sdtContent>
      </w:sdt>
      <w:r w:rsidR="006E2391" w:rsidRPr="006E2391">
        <w:rPr>
          <w:rFonts w:ascii="Times New Roman" w:hAnsi="Times New Roman"/>
          <w:szCs w:val="24"/>
        </w:rPr>
        <w:t xml:space="preserve"> </w:t>
      </w:r>
      <w:r w:rsidR="006E2391">
        <w:rPr>
          <w:rFonts w:ascii="Times New Roman" w:hAnsi="Times New Roman"/>
          <w:szCs w:val="24"/>
        </w:rPr>
        <w:t xml:space="preserve"> </w:t>
      </w:r>
      <w:r w:rsidR="00893933" w:rsidRPr="006E2391">
        <w:rPr>
          <w:rFonts w:ascii="Times New Roman" w:hAnsi="Times New Roman"/>
          <w:szCs w:val="24"/>
        </w:rPr>
        <w:t xml:space="preserve">En estos términos, </w:t>
      </w:r>
      <w:r w:rsidR="00CC6CA1" w:rsidRPr="006E2391">
        <w:rPr>
          <w:rFonts w:ascii="Times New Roman" w:hAnsi="Times New Roman"/>
          <w:szCs w:val="24"/>
        </w:rPr>
        <w:t>la</w:t>
      </w:r>
      <w:r w:rsidR="002614B2" w:rsidRPr="006E2391">
        <w:rPr>
          <w:rFonts w:ascii="Times New Roman" w:hAnsi="Times New Roman"/>
          <w:szCs w:val="24"/>
        </w:rPr>
        <w:t xml:space="preserve"> planeación desde la gestión</w:t>
      </w:r>
      <w:r w:rsidR="00CC6CA1" w:rsidRPr="006E2391">
        <w:rPr>
          <w:rFonts w:ascii="Times New Roman" w:hAnsi="Times New Roman"/>
          <w:szCs w:val="24"/>
        </w:rPr>
        <w:t>, responde a</w:t>
      </w:r>
      <w:r w:rsidR="002614B2" w:rsidRPr="006E2391">
        <w:rPr>
          <w:rFonts w:ascii="Times New Roman" w:hAnsi="Times New Roman"/>
          <w:szCs w:val="24"/>
        </w:rPr>
        <w:t xml:space="preserve">l requerimiento epistemológico de focalizar a </w:t>
      </w:r>
      <w:r w:rsidR="00893933" w:rsidRPr="006E2391">
        <w:rPr>
          <w:rFonts w:ascii="Times New Roman" w:hAnsi="Times New Roman"/>
          <w:szCs w:val="24"/>
        </w:rPr>
        <w:t>las EN</w:t>
      </w:r>
      <w:r w:rsidR="00CC6CA1" w:rsidRPr="006E2391">
        <w:rPr>
          <w:rFonts w:ascii="Times New Roman" w:hAnsi="Times New Roman"/>
          <w:szCs w:val="24"/>
        </w:rPr>
        <w:t xml:space="preserve"> como </w:t>
      </w:r>
      <w:r w:rsidR="00B802CC" w:rsidRPr="006E2391">
        <w:rPr>
          <w:rFonts w:ascii="Times New Roman" w:hAnsi="Times New Roman"/>
          <w:szCs w:val="24"/>
        </w:rPr>
        <w:t>entidades globales, estructurada</w:t>
      </w:r>
      <w:r w:rsidR="00CC6CA1" w:rsidRPr="006E2391">
        <w:rPr>
          <w:rFonts w:ascii="Times New Roman" w:hAnsi="Times New Roman"/>
          <w:szCs w:val="24"/>
        </w:rPr>
        <w:t xml:space="preserve">s </w:t>
      </w:r>
      <w:r w:rsidR="002614B2" w:rsidRPr="006E2391">
        <w:rPr>
          <w:rFonts w:ascii="Times New Roman" w:hAnsi="Times New Roman"/>
          <w:szCs w:val="24"/>
        </w:rPr>
        <w:t xml:space="preserve">a partir de los procesos académicos </w:t>
      </w:r>
      <w:r w:rsidR="00CC6CA1" w:rsidRPr="006E2391">
        <w:rPr>
          <w:rFonts w:ascii="Times New Roman" w:hAnsi="Times New Roman"/>
          <w:szCs w:val="24"/>
        </w:rPr>
        <w:t xml:space="preserve">que </w:t>
      </w:r>
      <w:r w:rsidR="002614B2" w:rsidRPr="006E2391">
        <w:rPr>
          <w:rFonts w:ascii="Times New Roman" w:hAnsi="Times New Roman"/>
          <w:szCs w:val="24"/>
        </w:rPr>
        <w:t>se derivan de la misión institucional y cobran sentido en la visión de la organización</w:t>
      </w:r>
      <w:r w:rsidR="00B802CC" w:rsidRPr="006E2391">
        <w:rPr>
          <w:rFonts w:ascii="Times New Roman" w:hAnsi="Times New Roman"/>
          <w:szCs w:val="24"/>
        </w:rPr>
        <w:t xml:space="preserve"> y que </w:t>
      </w:r>
      <w:r w:rsidR="00CC6CA1" w:rsidRPr="006E2391">
        <w:rPr>
          <w:rFonts w:ascii="Times New Roman" w:hAnsi="Times New Roman"/>
          <w:szCs w:val="24"/>
        </w:rPr>
        <w:t xml:space="preserve">se articulan de manera coherente e integrada, </w:t>
      </w:r>
      <w:r w:rsidR="00893933" w:rsidRPr="006E2391">
        <w:rPr>
          <w:rFonts w:ascii="Times New Roman" w:hAnsi="Times New Roman"/>
          <w:szCs w:val="24"/>
        </w:rPr>
        <w:t xml:space="preserve">en apego </w:t>
      </w:r>
      <w:r w:rsidR="00CC6CA1" w:rsidRPr="006E2391">
        <w:rPr>
          <w:rFonts w:ascii="Times New Roman" w:hAnsi="Times New Roman"/>
          <w:szCs w:val="24"/>
        </w:rPr>
        <w:t xml:space="preserve">a su naturaleza, </w:t>
      </w:r>
      <w:r w:rsidR="00B802CC" w:rsidRPr="006E2391">
        <w:rPr>
          <w:rFonts w:ascii="Times New Roman" w:hAnsi="Times New Roman"/>
          <w:szCs w:val="24"/>
        </w:rPr>
        <w:t xml:space="preserve">e </w:t>
      </w:r>
      <w:r w:rsidR="00CC6CA1" w:rsidRPr="006E2391">
        <w:rPr>
          <w:rFonts w:ascii="Times New Roman" w:hAnsi="Times New Roman"/>
          <w:szCs w:val="24"/>
        </w:rPr>
        <w:t>intencionalidad.</w:t>
      </w:r>
      <w:r w:rsidR="00CC6CA1" w:rsidRPr="00CC6CA1">
        <w:rPr>
          <w:rFonts w:ascii="Times New Roman" w:hAnsi="Times New Roman"/>
          <w:szCs w:val="24"/>
        </w:rPr>
        <w:t xml:space="preserve"> </w:t>
      </w:r>
    </w:p>
    <w:p w:rsidR="00CC6CA1" w:rsidRPr="00CC6CA1" w:rsidRDefault="00AF1F65" w:rsidP="00794D2D">
      <w:pPr>
        <w:pStyle w:val="Textoindependiente"/>
        <w:spacing w:before="120" w:after="120" w:line="276" w:lineRule="auto"/>
        <w:rPr>
          <w:rFonts w:ascii="Times New Roman" w:hAnsi="Times New Roman"/>
          <w:szCs w:val="24"/>
        </w:rPr>
      </w:pPr>
      <w:r>
        <w:rPr>
          <w:rFonts w:ascii="Times New Roman" w:hAnsi="Times New Roman"/>
          <w:szCs w:val="24"/>
        </w:rPr>
        <w:t xml:space="preserve">De esta manera la identidad de las </w:t>
      </w:r>
      <w:r w:rsidR="00893933">
        <w:rPr>
          <w:rFonts w:ascii="Times New Roman" w:hAnsi="Times New Roman"/>
          <w:szCs w:val="24"/>
        </w:rPr>
        <w:t xml:space="preserve">EN </w:t>
      </w:r>
      <w:r>
        <w:rPr>
          <w:rFonts w:ascii="Times New Roman" w:hAnsi="Times New Roman"/>
          <w:szCs w:val="24"/>
        </w:rPr>
        <w:t xml:space="preserve"> como instituciones educativas </w:t>
      </w:r>
      <w:r w:rsidR="00893933">
        <w:rPr>
          <w:rFonts w:ascii="Times New Roman" w:hAnsi="Times New Roman"/>
          <w:szCs w:val="24"/>
        </w:rPr>
        <w:t xml:space="preserve">se conforman en congruencia con </w:t>
      </w:r>
      <w:r w:rsidR="00B802CC">
        <w:rPr>
          <w:rFonts w:ascii="Times New Roman" w:hAnsi="Times New Roman"/>
          <w:szCs w:val="24"/>
        </w:rPr>
        <w:t xml:space="preserve">la naturaleza de </w:t>
      </w:r>
      <w:r w:rsidR="00893933">
        <w:rPr>
          <w:rFonts w:ascii="Times New Roman" w:hAnsi="Times New Roman"/>
          <w:szCs w:val="24"/>
        </w:rPr>
        <w:t xml:space="preserve">su </w:t>
      </w:r>
      <w:r w:rsidR="00CC6CA1" w:rsidRPr="00CC6CA1">
        <w:rPr>
          <w:rFonts w:ascii="Times New Roman" w:hAnsi="Times New Roman"/>
          <w:szCs w:val="24"/>
        </w:rPr>
        <w:t xml:space="preserve"> filosofía, considerando </w:t>
      </w:r>
      <w:r w:rsidR="00B802CC">
        <w:rPr>
          <w:rFonts w:ascii="Times New Roman" w:hAnsi="Times New Roman"/>
          <w:szCs w:val="24"/>
        </w:rPr>
        <w:t xml:space="preserve">los procesos académicos </w:t>
      </w:r>
      <w:r w:rsidR="00DD7DD1">
        <w:rPr>
          <w:rFonts w:ascii="Times New Roman" w:hAnsi="Times New Roman"/>
          <w:szCs w:val="24"/>
        </w:rPr>
        <w:t xml:space="preserve">clave </w:t>
      </w:r>
      <w:r w:rsidR="00893933">
        <w:rPr>
          <w:rFonts w:ascii="Times New Roman" w:hAnsi="Times New Roman"/>
          <w:szCs w:val="24"/>
        </w:rPr>
        <w:t xml:space="preserve"> </w:t>
      </w:r>
      <w:r w:rsidR="00CC6CA1" w:rsidRPr="00CC6CA1">
        <w:rPr>
          <w:rFonts w:ascii="Times New Roman" w:hAnsi="Times New Roman"/>
          <w:szCs w:val="24"/>
        </w:rPr>
        <w:t>que</w:t>
      </w:r>
      <w:r w:rsidR="00DD7DD1">
        <w:rPr>
          <w:rFonts w:ascii="Times New Roman" w:hAnsi="Times New Roman"/>
          <w:szCs w:val="24"/>
        </w:rPr>
        <w:t xml:space="preserve"> comprende la formación inicial  y </w:t>
      </w:r>
      <w:r w:rsidR="00CC6CA1" w:rsidRPr="00CC6CA1">
        <w:rPr>
          <w:rFonts w:ascii="Times New Roman" w:hAnsi="Times New Roman"/>
          <w:szCs w:val="24"/>
        </w:rPr>
        <w:t xml:space="preserve"> el desarrollo profesional</w:t>
      </w:r>
      <w:r w:rsidR="00DD7DD1">
        <w:rPr>
          <w:rFonts w:ascii="Times New Roman" w:hAnsi="Times New Roman"/>
          <w:szCs w:val="24"/>
        </w:rPr>
        <w:t xml:space="preserve"> de los docentes </w:t>
      </w:r>
      <w:r w:rsidR="00CC6CA1" w:rsidRPr="00CC6CA1">
        <w:rPr>
          <w:rFonts w:ascii="Times New Roman" w:hAnsi="Times New Roman"/>
          <w:szCs w:val="24"/>
        </w:rPr>
        <w:t xml:space="preserve">como lo son: </w:t>
      </w:r>
      <w:r w:rsidR="00893933">
        <w:rPr>
          <w:rFonts w:ascii="Times New Roman" w:hAnsi="Times New Roman"/>
          <w:szCs w:val="24"/>
        </w:rPr>
        <w:t xml:space="preserve">la implementación </w:t>
      </w:r>
      <w:r w:rsidR="00CC6CA1" w:rsidRPr="00CC6CA1">
        <w:rPr>
          <w:rFonts w:ascii="Times New Roman" w:hAnsi="Times New Roman"/>
          <w:szCs w:val="24"/>
        </w:rPr>
        <w:t xml:space="preserve">de planes y programas de estudio, </w:t>
      </w:r>
      <w:r w:rsidR="00DD7DD1">
        <w:rPr>
          <w:rFonts w:ascii="Times New Roman" w:hAnsi="Times New Roman"/>
          <w:szCs w:val="24"/>
        </w:rPr>
        <w:t xml:space="preserve">la tutoría </w:t>
      </w:r>
      <w:r w:rsidR="00DD7DD1" w:rsidRPr="00CC6CA1">
        <w:rPr>
          <w:rFonts w:ascii="Times New Roman" w:hAnsi="Times New Roman"/>
          <w:szCs w:val="24"/>
        </w:rPr>
        <w:t xml:space="preserve"> </w:t>
      </w:r>
      <w:r w:rsidR="00DD7DD1">
        <w:rPr>
          <w:rFonts w:ascii="Times New Roman" w:hAnsi="Times New Roman"/>
          <w:szCs w:val="24"/>
        </w:rPr>
        <w:t xml:space="preserve">a lo largo de las </w:t>
      </w:r>
      <w:r w:rsidR="00CC6CA1" w:rsidRPr="00CC6CA1">
        <w:rPr>
          <w:rFonts w:ascii="Times New Roman" w:hAnsi="Times New Roman"/>
          <w:szCs w:val="24"/>
        </w:rPr>
        <w:t>trayectorias formativas de los estudiantes , el seguimiento de egre</w:t>
      </w:r>
      <w:r w:rsidR="00DD7DD1">
        <w:rPr>
          <w:rFonts w:ascii="Times New Roman" w:hAnsi="Times New Roman"/>
          <w:szCs w:val="24"/>
        </w:rPr>
        <w:t>sados, la gestión académica,</w:t>
      </w:r>
      <w:r w:rsidR="00CC6CA1" w:rsidRPr="00CC6CA1">
        <w:rPr>
          <w:rFonts w:ascii="Times New Roman" w:hAnsi="Times New Roman"/>
          <w:szCs w:val="24"/>
        </w:rPr>
        <w:t xml:space="preserve"> los servicios escolares, la actualización, la superación profesional, la investigación, la difusión, así como los procesos relevantes de apoyo como la  planeación, la evaluación, los sistemas de información  y control documental y la administración de los recursos e infraestructura académica.</w:t>
      </w:r>
    </w:p>
    <w:p w:rsidR="00CC6CA1" w:rsidRPr="00CC6CA1" w:rsidRDefault="00AF1F65" w:rsidP="00794D2D">
      <w:pPr>
        <w:pStyle w:val="Textoindependiente"/>
        <w:spacing w:before="120" w:after="120" w:line="276" w:lineRule="auto"/>
        <w:rPr>
          <w:rFonts w:ascii="Times New Roman" w:hAnsi="Times New Roman"/>
          <w:szCs w:val="24"/>
        </w:rPr>
      </w:pPr>
      <w:r w:rsidRPr="00373917">
        <w:rPr>
          <w:rFonts w:ascii="Times New Roman" w:hAnsi="Times New Roman"/>
          <w:szCs w:val="24"/>
        </w:rPr>
        <w:lastRenderedPageBreak/>
        <w:t xml:space="preserve">Así la dinámica de las EN se </w:t>
      </w:r>
      <w:r w:rsidR="00B802CC" w:rsidRPr="00373917">
        <w:rPr>
          <w:rFonts w:ascii="Times New Roman" w:hAnsi="Times New Roman"/>
          <w:szCs w:val="24"/>
        </w:rPr>
        <w:t xml:space="preserve">desarrolla </w:t>
      </w:r>
      <w:r w:rsidR="00893933" w:rsidRPr="00373917">
        <w:rPr>
          <w:rFonts w:ascii="Times New Roman" w:hAnsi="Times New Roman"/>
          <w:szCs w:val="24"/>
        </w:rPr>
        <w:t xml:space="preserve">con base en la misión institucional, centrada en el quehacer académico. Al respecto se afirma </w:t>
      </w:r>
      <w:r w:rsidR="00CC6CA1" w:rsidRPr="00373917">
        <w:rPr>
          <w:rFonts w:ascii="Times New Roman" w:hAnsi="Times New Roman"/>
          <w:szCs w:val="24"/>
        </w:rPr>
        <w:t>“</w:t>
      </w:r>
      <w:r w:rsidR="00373917" w:rsidRPr="00373917">
        <w:rPr>
          <w:rFonts w:ascii="Times New Roman" w:hAnsi="Times New Roman"/>
          <w:szCs w:val="24"/>
          <w:lang w:val="es-ES"/>
        </w:rPr>
        <w:t>El sistema de gestión de una organización es el instrumento que utiliza la alta dirección para administrar, por lo que todas las organizaciones tienen uno propio, aunque hay aspectos comunes a todos ellos</w:t>
      </w:r>
      <w:r w:rsidR="00373917">
        <w:rPr>
          <w:rFonts w:ascii="Times New Roman" w:hAnsi="Times New Roman"/>
          <w:szCs w:val="24"/>
          <w:lang w:val="es-ES"/>
        </w:rPr>
        <w:t xml:space="preserve"> […]</w:t>
      </w:r>
      <w:r w:rsidR="00CC6CA1" w:rsidRPr="00373917">
        <w:rPr>
          <w:rFonts w:ascii="Times New Roman" w:hAnsi="Times New Roman"/>
          <w:szCs w:val="24"/>
        </w:rPr>
        <w:t xml:space="preserve">” </w:t>
      </w:r>
      <w:sdt>
        <w:sdtPr>
          <w:rPr>
            <w:rFonts w:ascii="Times New Roman" w:hAnsi="Times New Roman"/>
            <w:szCs w:val="24"/>
          </w:rPr>
          <w:id w:val="-1437434058"/>
          <w:citation/>
        </w:sdtPr>
        <w:sdtEndPr/>
        <w:sdtContent>
          <w:r w:rsidR="007F2AA2" w:rsidRPr="00373917">
            <w:rPr>
              <w:rFonts w:ascii="Times New Roman" w:hAnsi="Times New Roman"/>
              <w:szCs w:val="24"/>
            </w:rPr>
            <w:fldChar w:fldCharType="begin"/>
          </w:r>
          <w:r w:rsidR="007F2AA2" w:rsidRPr="00373917">
            <w:rPr>
              <w:rFonts w:ascii="Times New Roman" w:hAnsi="Times New Roman"/>
              <w:szCs w:val="24"/>
            </w:rPr>
            <w:instrText xml:space="preserve"> CITATION Bec13 \l 2058 </w:instrText>
          </w:r>
          <w:r w:rsidR="007F2AA2" w:rsidRPr="00373917">
            <w:rPr>
              <w:rFonts w:ascii="Times New Roman" w:hAnsi="Times New Roman"/>
              <w:szCs w:val="24"/>
            </w:rPr>
            <w:fldChar w:fldCharType="separate"/>
          </w:r>
          <w:r w:rsidR="00200FF5" w:rsidRPr="00200FF5">
            <w:rPr>
              <w:rFonts w:ascii="Times New Roman" w:hAnsi="Times New Roman"/>
              <w:noProof/>
              <w:szCs w:val="24"/>
            </w:rPr>
            <w:t>(Becerra, Michelena, Fernández, &amp; Robaina, 2013)</w:t>
          </w:r>
          <w:r w:rsidR="007F2AA2" w:rsidRPr="00373917">
            <w:rPr>
              <w:rFonts w:ascii="Times New Roman" w:hAnsi="Times New Roman"/>
              <w:szCs w:val="24"/>
            </w:rPr>
            <w:fldChar w:fldCharType="end"/>
          </w:r>
        </w:sdtContent>
      </w:sdt>
      <w:r w:rsidR="00373917" w:rsidRPr="00CC6CA1">
        <w:rPr>
          <w:rFonts w:ascii="Times New Roman" w:hAnsi="Times New Roman"/>
          <w:szCs w:val="24"/>
        </w:rPr>
        <w:t xml:space="preserve"> </w:t>
      </w:r>
    </w:p>
    <w:p w:rsidR="00562C90" w:rsidRDefault="00893933" w:rsidP="00794D2D">
      <w:pPr>
        <w:pStyle w:val="Textoindependiente"/>
        <w:spacing w:before="120" w:after="120" w:line="276" w:lineRule="auto"/>
        <w:rPr>
          <w:rFonts w:ascii="Times New Roman" w:hAnsi="Times New Roman"/>
          <w:szCs w:val="24"/>
        </w:rPr>
      </w:pPr>
      <w:r>
        <w:rPr>
          <w:rFonts w:ascii="Times New Roman" w:hAnsi="Times New Roman"/>
          <w:szCs w:val="24"/>
        </w:rPr>
        <w:t xml:space="preserve">Entendida así la </w:t>
      </w:r>
      <w:r w:rsidR="00CC6CA1" w:rsidRPr="00CC6CA1">
        <w:rPr>
          <w:rFonts w:ascii="Times New Roman" w:hAnsi="Times New Roman"/>
          <w:szCs w:val="24"/>
        </w:rPr>
        <w:t xml:space="preserve">gestión </w:t>
      </w:r>
      <w:r w:rsidR="00B802CC">
        <w:rPr>
          <w:rFonts w:ascii="Times New Roman" w:hAnsi="Times New Roman"/>
          <w:szCs w:val="24"/>
        </w:rPr>
        <w:t xml:space="preserve">se define </w:t>
      </w:r>
      <w:r>
        <w:rPr>
          <w:rFonts w:ascii="Times New Roman" w:hAnsi="Times New Roman"/>
          <w:szCs w:val="24"/>
        </w:rPr>
        <w:t xml:space="preserve">en </w:t>
      </w:r>
      <w:r w:rsidR="00B802CC">
        <w:rPr>
          <w:rFonts w:ascii="Times New Roman" w:hAnsi="Times New Roman"/>
          <w:szCs w:val="24"/>
        </w:rPr>
        <w:t>términos</w:t>
      </w:r>
      <w:r>
        <w:rPr>
          <w:rFonts w:ascii="Times New Roman" w:hAnsi="Times New Roman"/>
          <w:szCs w:val="24"/>
        </w:rPr>
        <w:t xml:space="preserve"> de procesos</w:t>
      </w:r>
      <w:r w:rsidR="00CC6CA1" w:rsidRPr="00CC6CA1">
        <w:rPr>
          <w:rFonts w:ascii="Times New Roman" w:hAnsi="Times New Roman"/>
          <w:szCs w:val="24"/>
        </w:rPr>
        <w:t xml:space="preserve">, que según </w:t>
      </w:r>
      <w:sdt>
        <w:sdtPr>
          <w:rPr>
            <w:rFonts w:ascii="Times New Roman" w:hAnsi="Times New Roman"/>
            <w:szCs w:val="24"/>
          </w:rPr>
          <w:id w:val="-857266544"/>
          <w:citation/>
        </w:sdtPr>
        <w:sdtEndPr/>
        <w:sdtContent>
          <w:r w:rsidR="00780CE9">
            <w:rPr>
              <w:rFonts w:ascii="Times New Roman" w:hAnsi="Times New Roman"/>
              <w:szCs w:val="24"/>
            </w:rPr>
            <w:fldChar w:fldCharType="begin"/>
          </w:r>
          <w:r w:rsidR="00741FEF">
            <w:rPr>
              <w:rFonts w:ascii="Times New Roman" w:hAnsi="Times New Roman"/>
              <w:szCs w:val="24"/>
            </w:rPr>
            <w:instrText xml:space="preserve">CITATION Par04 \p 2 \l 2058 </w:instrText>
          </w:r>
          <w:r w:rsidR="00780CE9">
            <w:rPr>
              <w:rFonts w:ascii="Times New Roman" w:hAnsi="Times New Roman"/>
              <w:szCs w:val="24"/>
            </w:rPr>
            <w:fldChar w:fldCharType="separate"/>
          </w:r>
          <w:r w:rsidR="00200FF5" w:rsidRPr="00200FF5">
            <w:rPr>
              <w:rFonts w:ascii="Times New Roman" w:hAnsi="Times New Roman"/>
              <w:noProof/>
              <w:szCs w:val="24"/>
            </w:rPr>
            <w:t>(Parnett, 2004, pág. 2)</w:t>
          </w:r>
          <w:r w:rsidR="00780CE9">
            <w:rPr>
              <w:rFonts w:ascii="Times New Roman" w:hAnsi="Times New Roman"/>
              <w:szCs w:val="24"/>
            </w:rPr>
            <w:fldChar w:fldCharType="end"/>
          </w:r>
        </w:sdtContent>
      </w:sdt>
      <w:r w:rsidR="00741FEF">
        <w:rPr>
          <w:rFonts w:ascii="Times New Roman" w:hAnsi="Times New Roman"/>
          <w:szCs w:val="24"/>
        </w:rPr>
        <w:t xml:space="preserve"> "Por</w:t>
      </w:r>
      <w:r w:rsidR="00CC6CA1" w:rsidRPr="00CC6CA1">
        <w:rPr>
          <w:rFonts w:ascii="Times New Roman" w:hAnsi="Times New Roman"/>
          <w:szCs w:val="24"/>
        </w:rPr>
        <w:t xml:space="preserve"> procesos se entiende la relación o secuencia dinámica entre las actividades orientadas a la generación de nuevos valores…y unos resultados que satisfagan los requerimientos del usuario”. En este sentido, los procesos</w:t>
      </w:r>
      <w:r>
        <w:rPr>
          <w:rFonts w:ascii="Times New Roman" w:hAnsi="Times New Roman"/>
          <w:szCs w:val="24"/>
        </w:rPr>
        <w:t xml:space="preserve"> académicos</w:t>
      </w:r>
      <w:r w:rsidR="00CC6CA1" w:rsidRPr="00CC6CA1">
        <w:rPr>
          <w:rFonts w:ascii="Times New Roman" w:hAnsi="Times New Roman"/>
          <w:szCs w:val="24"/>
        </w:rPr>
        <w:t>, constituyen la columna vertebral del ser y quehacer académico de</w:t>
      </w:r>
      <w:r>
        <w:rPr>
          <w:rFonts w:ascii="Times New Roman" w:hAnsi="Times New Roman"/>
          <w:szCs w:val="24"/>
        </w:rPr>
        <w:t xml:space="preserve"> las EN</w:t>
      </w:r>
      <w:r w:rsidR="00CC6CA1" w:rsidRPr="00CC6CA1">
        <w:rPr>
          <w:rFonts w:ascii="Times New Roman" w:hAnsi="Times New Roman"/>
          <w:szCs w:val="24"/>
        </w:rPr>
        <w:t xml:space="preserve">. </w:t>
      </w:r>
    </w:p>
    <w:p w:rsidR="00373917" w:rsidRDefault="00373917" w:rsidP="00794D2D">
      <w:pPr>
        <w:pStyle w:val="Textoindependiente"/>
        <w:spacing w:before="120" w:after="120" w:line="276" w:lineRule="auto"/>
        <w:rPr>
          <w:rFonts w:ascii="Times New Roman" w:hAnsi="Times New Roman"/>
          <w:szCs w:val="24"/>
        </w:rPr>
      </w:pPr>
    </w:p>
    <w:p w:rsidR="00CC6CA1" w:rsidRPr="00CC6CA1" w:rsidRDefault="00562C90" w:rsidP="00794D2D">
      <w:pPr>
        <w:pStyle w:val="Textoindependiente"/>
        <w:spacing w:before="120" w:after="120" w:line="276" w:lineRule="auto"/>
        <w:rPr>
          <w:rFonts w:ascii="Times New Roman" w:hAnsi="Times New Roman"/>
          <w:szCs w:val="24"/>
        </w:rPr>
      </w:pPr>
      <w:r>
        <w:rPr>
          <w:rFonts w:ascii="Times New Roman" w:hAnsi="Times New Roman"/>
          <w:szCs w:val="24"/>
        </w:rPr>
        <w:t xml:space="preserve">Desde esta perspectiva </w:t>
      </w:r>
      <w:r w:rsidR="00893933">
        <w:rPr>
          <w:rFonts w:ascii="Times New Roman" w:hAnsi="Times New Roman"/>
          <w:szCs w:val="24"/>
        </w:rPr>
        <w:t xml:space="preserve">el desarrollo de </w:t>
      </w:r>
      <w:r w:rsidR="00CC6CA1" w:rsidRPr="00CC6CA1">
        <w:rPr>
          <w:rFonts w:ascii="Times New Roman" w:hAnsi="Times New Roman"/>
          <w:szCs w:val="24"/>
        </w:rPr>
        <w:t xml:space="preserve">la </w:t>
      </w:r>
      <w:r w:rsidR="00AF1F65">
        <w:rPr>
          <w:rFonts w:ascii="Times New Roman" w:hAnsi="Times New Roman"/>
          <w:szCs w:val="24"/>
        </w:rPr>
        <w:t xml:space="preserve">planeación </w:t>
      </w:r>
      <w:r w:rsidR="00CC6CA1" w:rsidRPr="00CC6CA1">
        <w:rPr>
          <w:rFonts w:ascii="Times New Roman" w:hAnsi="Times New Roman"/>
          <w:szCs w:val="24"/>
        </w:rPr>
        <w:t xml:space="preserve">implica </w:t>
      </w:r>
      <w:r w:rsidR="00AF1F65">
        <w:rPr>
          <w:rFonts w:ascii="Times New Roman" w:hAnsi="Times New Roman"/>
          <w:szCs w:val="24"/>
        </w:rPr>
        <w:t xml:space="preserve">ante todo </w:t>
      </w:r>
      <w:r w:rsidR="00B802CC">
        <w:rPr>
          <w:rFonts w:ascii="Times New Roman" w:hAnsi="Times New Roman"/>
          <w:szCs w:val="24"/>
        </w:rPr>
        <w:t xml:space="preserve">el instrumentar </w:t>
      </w:r>
      <w:r>
        <w:rPr>
          <w:rFonts w:ascii="Times New Roman" w:hAnsi="Times New Roman"/>
          <w:szCs w:val="24"/>
        </w:rPr>
        <w:t xml:space="preserve">modalidades </w:t>
      </w:r>
      <w:r w:rsidR="00B802CC">
        <w:rPr>
          <w:rFonts w:ascii="Times New Roman" w:hAnsi="Times New Roman"/>
          <w:szCs w:val="24"/>
        </w:rPr>
        <w:t xml:space="preserve">de </w:t>
      </w:r>
      <w:r w:rsidR="00AF1F65">
        <w:rPr>
          <w:rFonts w:ascii="Times New Roman" w:hAnsi="Times New Roman"/>
          <w:szCs w:val="24"/>
        </w:rPr>
        <w:t xml:space="preserve">participación de los actores educativos </w:t>
      </w:r>
      <w:r w:rsidR="00893933">
        <w:rPr>
          <w:rFonts w:ascii="Times New Roman" w:hAnsi="Times New Roman"/>
          <w:szCs w:val="24"/>
        </w:rPr>
        <w:t xml:space="preserve">a partir de lo </w:t>
      </w:r>
      <w:r w:rsidR="00CC6CA1" w:rsidRPr="00CC6CA1">
        <w:rPr>
          <w:rFonts w:ascii="Times New Roman" w:hAnsi="Times New Roman"/>
          <w:szCs w:val="24"/>
        </w:rPr>
        <w:t xml:space="preserve">intrainstitucional </w:t>
      </w:r>
      <w:r w:rsidR="00893933">
        <w:rPr>
          <w:rFonts w:ascii="Times New Roman" w:hAnsi="Times New Roman"/>
          <w:szCs w:val="24"/>
        </w:rPr>
        <w:t>superando la verticalidad y jerarquizaci</w:t>
      </w:r>
      <w:r>
        <w:rPr>
          <w:rFonts w:ascii="Times New Roman" w:hAnsi="Times New Roman"/>
          <w:szCs w:val="24"/>
        </w:rPr>
        <w:t>ón</w:t>
      </w:r>
      <w:r w:rsidR="00B802CC">
        <w:rPr>
          <w:rFonts w:ascii="Times New Roman" w:hAnsi="Times New Roman"/>
          <w:szCs w:val="24"/>
        </w:rPr>
        <w:t xml:space="preserve"> de las unciones</w:t>
      </w:r>
      <w:r>
        <w:rPr>
          <w:rFonts w:ascii="Times New Roman" w:hAnsi="Times New Roman"/>
          <w:szCs w:val="24"/>
        </w:rPr>
        <w:t xml:space="preserve">; dando paso a la </w:t>
      </w:r>
      <w:r w:rsidR="00D22A30">
        <w:rPr>
          <w:rFonts w:ascii="Times New Roman" w:hAnsi="Times New Roman"/>
          <w:szCs w:val="24"/>
        </w:rPr>
        <w:t xml:space="preserve">actuación </w:t>
      </w:r>
      <w:r>
        <w:rPr>
          <w:rFonts w:ascii="Times New Roman" w:hAnsi="Times New Roman"/>
          <w:szCs w:val="24"/>
        </w:rPr>
        <w:t>horizontal</w:t>
      </w:r>
      <w:r w:rsidR="00CC6CA1" w:rsidRPr="00CC6CA1">
        <w:rPr>
          <w:rFonts w:ascii="Times New Roman" w:hAnsi="Times New Roman"/>
          <w:szCs w:val="24"/>
        </w:rPr>
        <w:t xml:space="preserve">, </w:t>
      </w:r>
      <w:r>
        <w:rPr>
          <w:rFonts w:ascii="Times New Roman" w:hAnsi="Times New Roman"/>
          <w:szCs w:val="24"/>
        </w:rPr>
        <w:t>al situar al centro de la dinámica institucional</w:t>
      </w:r>
      <w:r w:rsidR="00CC6CA1" w:rsidRPr="00CC6CA1">
        <w:rPr>
          <w:rFonts w:ascii="Times New Roman" w:hAnsi="Times New Roman"/>
          <w:szCs w:val="24"/>
        </w:rPr>
        <w:t xml:space="preserve">, al </w:t>
      </w:r>
      <w:r w:rsidR="00AF1F65">
        <w:rPr>
          <w:rFonts w:ascii="Times New Roman" w:hAnsi="Times New Roman"/>
          <w:szCs w:val="24"/>
        </w:rPr>
        <w:t xml:space="preserve">estudiante como actor </w:t>
      </w:r>
      <w:r w:rsidR="00DD7DD1">
        <w:rPr>
          <w:rFonts w:ascii="Times New Roman" w:hAnsi="Times New Roman"/>
          <w:szCs w:val="24"/>
        </w:rPr>
        <w:t xml:space="preserve">central </w:t>
      </w:r>
      <w:r w:rsidR="00DD7DD1" w:rsidRPr="00CC6CA1">
        <w:rPr>
          <w:rFonts w:ascii="Times New Roman" w:hAnsi="Times New Roman"/>
          <w:szCs w:val="24"/>
        </w:rPr>
        <w:t>del</w:t>
      </w:r>
      <w:r>
        <w:rPr>
          <w:rFonts w:ascii="Times New Roman" w:hAnsi="Times New Roman"/>
          <w:szCs w:val="24"/>
        </w:rPr>
        <w:t xml:space="preserve"> quehacer académico institucional</w:t>
      </w:r>
      <w:r w:rsidR="00CC6CA1" w:rsidRPr="00CC6CA1">
        <w:rPr>
          <w:rFonts w:ascii="Times New Roman" w:hAnsi="Times New Roman"/>
          <w:szCs w:val="24"/>
        </w:rPr>
        <w:t xml:space="preserve">. </w:t>
      </w:r>
      <w:r>
        <w:rPr>
          <w:rFonts w:ascii="Times New Roman" w:hAnsi="Times New Roman"/>
          <w:szCs w:val="24"/>
        </w:rPr>
        <w:t xml:space="preserve">Por </w:t>
      </w:r>
      <w:r w:rsidR="00D22A30">
        <w:rPr>
          <w:rFonts w:ascii="Times New Roman" w:hAnsi="Times New Roman"/>
          <w:szCs w:val="24"/>
        </w:rPr>
        <w:t>ende,</w:t>
      </w:r>
      <w:r>
        <w:rPr>
          <w:rFonts w:ascii="Times New Roman" w:hAnsi="Times New Roman"/>
          <w:szCs w:val="24"/>
        </w:rPr>
        <w:t xml:space="preserve"> l</w:t>
      </w:r>
      <w:r w:rsidR="00CC6CA1" w:rsidRPr="00CC6CA1">
        <w:rPr>
          <w:rFonts w:ascii="Times New Roman" w:hAnsi="Times New Roman"/>
          <w:szCs w:val="24"/>
        </w:rPr>
        <w:t>os procesos</w:t>
      </w:r>
      <w:r>
        <w:rPr>
          <w:rFonts w:ascii="Times New Roman" w:hAnsi="Times New Roman"/>
          <w:szCs w:val="24"/>
        </w:rPr>
        <w:t xml:space="preserve"> académicos </w:t>
      </w:r>
      <w:r w:rsidR="00CC6CA1" w:rsidRPr="00CC6CA1">
        <w:rPr>
          <w:rFonts w:ascii="Times New Roman" w:hAnsi="Times New Roman"/>
          <w:szCs w:val="24"/>
        </w:rPr>
        <w:t xml:space="preserve">así definidos, </w:t>
      </w:r>
      <w:r w:rsidR="00AF1F65">
        <w:rPr>
          <w:rFonts w:ascii="Times New Roman" w:hAnsi="Times New Roman"/>
          <w:szCs w:val="24"/>
        </w:rPr>
        <w:t xml:space="preserve">se planean con un sentido integrador mediante la intervención proactiva de </w:t>
      </w:r>
      <w:r w:rsidR="00CC6CA1" w:rsidRPr="00CC6CA1">
        <w:rPr>
          <w:rFonts w:ascii="Times New Roman" w:hAnsi="Times New Roman"/>
          <w:szCs w:val="24"/>
        </w:rPr>
        <w:t xml:space="preserve">las </w:t>
      </w:r>
      <w:r>
        <w:rPr>
          <w:rFonts w:ascii="Times New Roman" w:hAnsi="Times New Roman"/>
          <w:szCs w:val="24"/>
        </w:rPr>
        <w:t xml:space="preserve">diferentes </w:t>
      </w:r>
      <w:r w:rsidR="00CC6CA1" w:rsidRPr="00CC6CA1">
        <w:rPr>
          <w:rFonts w:ascii="Times New Roman" w:hAnsi="Times New Roman"/>
          <w:szCs w:val="24"/>
        </w:rPr>
        <w:t xml:space="preserve">instancias </w:t>
      </w:r>
      <w:r>
        <w:rPr>
          <w:rFonts w:ascii="Times New Roman" w:hAnsi="Times New Roman"/>
          <w:szCs w:val="24"/>
        </w:rPr>
        <w:t xml:space="preserve">que conforman </w:t>
      </w:r>
      <w:r w:rsidR="00CC6CA1" w:rsidRPr="00CC6CA1">
        <w:rPr>
          <w:rFonts w:ascii="Times New Roman" w:hAnsi="Times New Roman"/>
          <w:szCs w:val="24"/>
        </w:rPr>
        <w:t>la estructura</w:t>
      </w:r>
      <w:r>
        <w:rPr>
          <w:rFonts w:ascii="Times New Roman" w:hAnsi="Times New Roman"/>
          <w:szCs w:val="24"/>
        </w:rPr>
        <w:t xml:space="preserve"> orgánica</w:t>
      </w:r>
      <w:r w:rsidR="00D22A30">
        <w:rPr>
          <w:rFonts w:ascii="Times New Roman" w:hAnsi="Times New Roman"/>
          <w:szCs w:val="24"/>
        </w:rPr>
        <w:t xml:space="preserve"> de las EN; </w:t>
      </w:r>
      <w:r w:rsidR="00CC6CA1" w:rsidRPr="00CC6CA1">
        <w:rPr>
          <w:rFonts w:ascii="Times New Roman" w:hAnsi="Times New Roman"/>
          <w:szCs w:val="24"/>
        </w:rPr>
        <w:t xml:space="preserve">a través del trabajo colaborativo, como eje de la intervención </w:t>
      </w:r>
      <w:r w:rsidR="00806F84">
        <w:rPr>
          <w:rFonts w:ascii="Times New Roman" w:hAnsi="Times New Roman"/>
          <w:szCs w:val="24"/>
        </w:rPr>
        <w:t>deliberativa y propositiva.</w:t>
      </w:r>
    </w:p>
    <w:p w:rsidR="00CC6CA1" w:rsidRDefault="00794D2D" w:rsidP="00794D2D">
      <w:pPr>
        <w:pStyle w:val="Textoindependiente"/>
        <w:spacing w:before="120" w:after="120" w:line="276" w:lineRule="auto"/>
        <w:rPr>
          <w:rFonts w:ascii="Times New Roman" w:hAnsi="Times New Roman"/>
          <w:szCs w:val="24"/>
          <w:highlight w:val="yellow"/>
        </w:rPr>
      </w:pPr>
      <w:r>
        <w:rPr>
          <w:rFonts w:ascii="Times New Roman" w:hAnsi="Times New Roman"/>
          <w:szCs w:val="24"/>
        </w:rPr>
        <w:t xml:space="preserve">Así </w:t>
      </w:r>
      <w:r w:rsidR="00562C90">
        <w:rPr>
          <w:rFonts w:ascii="Times New Roman" w:hAnsi="Times New Roman"/>
          <w:szCs w:val="24"/>
        </w:rPr>
        <w:t xml:space="preserve">la </w:t>
      </w:r>
      <w:r w:rsidR="00982495">
        <w:rPr>
          <w:rFonts w:ascii="Times New Roman" w:hAnsi="Times New Roman"/>
          <w:szCs w:val="24"/>
        </w:rPr>
        <w:t xml:space="preserve">planeación en el marco de la </w:t>
      </w:r>
      <w:r w:rsidR="00CC6CA1" w:rsidRPr="00CC6CA1">
        <w:rPr>
          <w:rFonts w:ascii="Times New Roman" w:hAnsi="Times New Roman"/>
          <w:szCs w:val="24"/>
        </w:rPr>
        <w:t xml:space="preserve"> gestión, </w:t>
      </w:r>
      <w:r w:rsidR="003024AE">
        <w:rPr>
          <w:rFonts w:ascii="Times New Roman" w:hAnsi="Times New Roman"/>
          <w:szCs w:val="24"/>
        </w:rPr>
        <w:t xml:space="preserve">significa  </w:t>
      </w:r>
      <w:r w:rsidR="004D4C5C">
        <w:rPr>
          <w:rFonts w:ascii="Times New Roman" w:hAnsi="Times New Roman"/>
          <w:szCs w:val="24"/>
        </w:rPr>
        <w:t xml:space="preserve">redefinir </w:t>
      </w:r>
      <w:r w:rsidR="00CC6CA1" w:rsidRPr="00CC6CA1">
        <w:rPr>
          <w:rFonts w:ascii="Times New Roman" w:hAnsi="Times New Roman"/>
          <w:szCs w:val="24"/>
        </w:rPr>
        <w:t>la  intervención   de los actores que integran las</w:t>
      </w:r>
      <w:r w:rsidR="00562C90">
        <w:rPr>
          <w:rFonts w:ascii="Times New Roman" w:hAnsi="Times New Roman"/>
          <w:szCs w:val="24"/>
        </w:rPr>
        <w:t xml:space="preserve"> EN</w:t>
      </w:r>
      <w:r w:rsidR="00CC6CA1" w:rsidRPr="00CC6CA1">
        <w:rPr>
          <w:rFonts w:ascii="Times New Roman" w:hAnsi="Times New Roman"/>
          <w:szCs w:val="24"/>
        </w:rPr>
        <w:t xml:space="preserve">, al </w:t>
      </w:r>
      <w:r w:rsidR="00D22A30">
        <w:rPr>
          <w:rFonts w:ascii="Times New Roman" w:hAnsi="Times New Roman"/>
          <w:szCs w:val="24"/>
        </w:rPr>
        <w:t>concebir</w:t>
      </w:r>
      <w:r w:rsidR="004D4C5C">
        <w:rPr>
          <w:rFonts w:ascii="Times New Roman" w:hAnsi="Times New Roman"/>
          <w:szCs w:val="24"/>
        </w:rPr>
        <w:t xml:space="preserve"> </w:t>
      </w:r>
      <w:r w:rsidR="00CC6CA1" w:rsidRPr="00CC6CA1">
        <w:rPr>
          <w:rFonts w:ascii="Times New Roman" w:hAnsi="Times New Roman"/>
          <w:szCs w:val="24"/>
        </w:rPr>
        <w:t xml:space="preserve">la construcción del futuro desarrollo académico institucional  como </w:t>
      </w:r>
      <w:r w:rsidR="004D4C5C">
        <w:rPr>
          <w:rFonts w:ascii="Times New Roman" w:hAnsi="Times New Roman"/>
          <w:szCs w:val="24"/>
        </w:rPr>
        <w:t xml:space="preserve"> un proceso </w:t>
      </w:r>
      <w:r w:rsidR="00CC6CA1" w:rsidRPr="00CC6CA1">
        <w:rPr>
          <w:rFonts w:ascii="Times New Roman" w:hAnsi="Times New Roman"/>
          <w:szCs w:val="24"/>
        </w:rPr>
        <w:t xml:space="preserve">que implica el diseño y concreción de    los  escenarios que conducen  a la mejora permanente de los procesos académicos del  desarrollo </w:t>
      </w:r>
      <w:r w:rsidR="00562C90">
        <w:rPr>
          <w:rFonts w:ascii="Times New Roman" w:hAnsi="Times New Roman"/>
          <w:szCs w:val="24"/>
        </w:rPr>
        <w:t xml:space="preserve">institucional a través de formas de organización </w:t>
      </w:r>
      <w:r w:rsidR="00CC6CA1" w:rsidRPr="00CC6CA1">
        <w:rPr>
          <w:rFonts w:ascii="Times New Roman" w:hAnsi="Times New Roman"/>
          <w:szCs w:val="24"/>
        </w:rPr>
        <w:t>que implica</w:t>
      </w:r>
      <w:r w:rsidR="00562C90">
        <w:rPr>
          <w:rFonts w:ascii="Times New Roman" w:hAnsi="Times New Roman"/>
          <w:szCs w:val="24"/>
        </w:rPr>
        <w:t>n</w:t>
      </w:r>
      <w:r w:rsidR="00CC6CA1" w:rsidRPr="00CC6CA1">
        <w:rPr>
          <w:rFonts w:ascii="Times New Roman" w:hAnsi="Times New Roman"/>
          <w:szCs w:val="24"/>
        </w:rPr>
        <w:t xml:space="preserve">  poner en juego, la capacidad reflexiva,  creativa y constructiva  de </w:t>
      </w:r>
      <w:r w:rsidR="00D22A30">
        <w:rPr>
          <w:rFonts w:ascii="Times New Roman" w:hAnsi="Times New Roman"/>
          <w:szCs w:val="24"/>
        </w:rPr>
        <w:t xml:space="preserve">las comunidades que conforman  estos </w:t>
      </w:r>
      <w:r w:rsidR="00CC6CA1" w:rsidRPr="00CC6CA1">
        <w:rPr>
          <w:rFonts w:ascii="Times New Roman" w:hAnsi="Times New Roman"/>
          <w:szCs w:val="24"/>
        </w:rPr>
        <w:t xml:space="preserve"> centro</w:t>
      </w:r>
      <w:r w:rsidR="00D22A30">
        <w:rPr>
          <w:rFonts w:ascii="Times New Roman" w:hAnsi="Times New Roman"/>
          <w:szCs w:val="24"/>
        </w:rPr>
        <w:t>s</w:t>
      </w:r>
      <w:r w:rsidR="00CC6CA1" w:rsidRPr="00CC6CA1">
        <w:rPr>
          <w:rFonts w:ascii="Times New Roman" w:hAnsi="Times New Roman"/>
          <w:szCs w:val="24"/>
        </w:rPr>
        <w:t xml:space="preserve"> educativo</w:t>
      </w:r>
      <w:r w:rsidR="00D22A30">
        <w:rPr>
          <w:rFonts w:ascii="Times New Roman" w:hAnsi="Times New Roman"/>
          <w:szCs w:val="24"/>
        </w:rPr>
        <w:t>s</w:t>
      </w:r>
      <w:r w:rsidR="00CC6CA1" w:rsidRPr="00CC6CA1">
        <w:rPr>
          <w:rFonts w:ascii="Times New Roman" w:hAnsi="Times New Roman"/>
          <w:szCs w:val="24"/>
        </w:rPr>
        <w:t>.</w:t>
      </w:r>
    </w:p>
    <w:p w:rsidR="006955E9" w:rsidRPr="006955E9" w:rsidRDefault="00982495" w:rsidP="00794D2D">
      <w:pPr>
        <w:pStyle w:val="Textoindependiente"/>
        <w:spacing w:before="120" w:after="120" w:line="276" w:lineRule="auto"/>
        <w:rPr>
          <w:rFonts w:ascii="Times New Roman" w:hAnsi="Times New Roman"/>
          <w:szCs w:val="24"/>
        </w:rPr>
      </w:pPr>
      <w:r>
        <w:rPr>
          <w:rFonts w:ascii="Times New Roman" w:hAnsi="Times New Roman"/>
          <w:szCs w:val="24"/>
        </w:rPr>
        <w:t>Desde esta perspectiva,</w:t>
      </w:r>
      <w:r w:rsidR="003024AE" w:rsidRPr="002614B2">
        <w:rPr>
          <w:rFonts w:ascii="Times New Roman" w:hAnsi="Times New Roman"/>
          <w:szCs w:val="24"/>
        </w:rPr>
        <w:t xml:space="preserve"> </w:t>
      </w:r>
      <w:r w:rsidR="006955E9" w:rsidRPr="002614B2">
        <w:rPr>
          <w:rFonts w:ascii="Times New Roman" w:hAnsi="Times New Roman"/>
          <w:szCs w:val="24"/>
        </w:rPr>
        <w:t xml:space="preserve">el proceso de planeación a desarrollarse en las EN de México, en el futuro inmediato, tendrán que responder </w:t>
      </w:r>
      <w:r w:rsidR="002614B2" w:rsidRPr="002614B2">
        <w:rPr>
          <w:rFonts w:ascii="Times New Roman" w:hAnsi="Times New Roman"/>
          <w:szCs w:val="24"/>
        </w:rPr>
        <w:t xml:space="preserve">con pertinencia </w:t>
      </w:r>
      <w:r w:rsidR="006955E9" w:rsidRPr="002614B2">
        <w:rPr>
          <w:rFonts w:ascii="Times New Roman" w:hAnsi="Times New Roman"/>
          <w:szCs w:val="24"/>
        </w:rPr>
        <w:t>a los retos y desafíos del momento actual en los siguientes términos:</w:t>
      </w:r>
      <w:r w:rsidR="006955E9" w:rsidRPr="006955E9">
        <w:rPr>
          <w:rFonts w:ascii="Times New Roman" w:hAnsi="Times New Roman"/>
          <w:szCs w:val="24"/>
        </w:rPr>
        <w:t xml:space="preserve"> </w:t>
      </w:r>
    </w:p>
    <w:p w:rsidR="00741FEF" w:rsidRDefault="006955E9" w:rsidP="00794D2D">
      <w:pPr>
        <w:pStyle w:val="Textoindependiente"/>
        <w:spacing w:before="120" w:after="120" w:line="276" w:lineRule="auto"/>
        <w:rPr>
          <w:rFonts w:ascii="Times New Roman" w:hAnsi="Times New Roman"/>
          <w:color w:val="333333"/>
          <w:szCs w:val="24"/>
          <w:lang w:val="es-ES"/>
        </w:rPr>
      </w:pPr>
      <w:r w:rsidRPr="006955E9">
        <w:rPr>
          <w:rFonts w:ascii="Times New Roman" w:hAnsi="Times New Roman"/>
          <w:szCs w:val="24"/>
        </w:rPr>
        <w:t xml:space="preserve">Promover la capacidad de gestión de las EN, </w:t>
      </w:r>
      <w:r w:rsidR="00D22A30">
        <w:rPr>
          <w:rFonts w:ascii="Times New Roman" w:hAnsi="Times New Roman"/>
          <w:szCs w:val="24"/>
        </w:rPr>
        <w:t xml:space="preserve">dirigido a definir los diferentes componentes de la planeación como la misión, visión, políticas y líneas estratégicas </w:t>
      </w:r>
      <w:r w:rsidRPr="006955E9">
        <w:rPr>
          <w:rFonts w:ascii="Times New Roman" w:hAnsi="Times New Roman"/>
          <w:szCs w:val="24"/>
        </w:rPr>
        <w:t>acordes con los requerimientos</w:t>
      </w:r>
      <w:r w:rsidR="00890D51">
        <w:rPr>
          <w:rFonts w:ascii="Times New Roman" w:hAnsi="Times New Roman"/>
          <w:szCs w:val="24"/>
        </w:rPr>
        <w:t xml:space="preserve"> actuales de la formación docente</w:t>
      </w:r>
      <w:r w:rsidRPr="006955E9">
        <w:rPr>
          <w:rFonts w:ascii="Times New Roman" w:hAnsi="Times New Roman"/>
          <w:szCs w:val="24"/>
        </w:rPr>
        <w:t>. “</w:t>
      </w:r>
      <w:r w:rsidRPr="006955E9">
        <w:rPr>
          <w:rFonts w:ascii="Times New Roman" w:hAnsi="Times New Roman"/>
          <w:color w:val="333333"/>
          <w:szCs w:val="24"/>
          <w:lang w:val="es-ES"/>
        </w:rPr>
        <w:t>Derivado de esto, se considera que la tarea más importante hacia adelante es aquella relacionada con la planeación estratégica de la fuerza de trabajo. O sea, la planeación universita</w:t>
      </w:r>
      <w:r w:rsidR="00890D51">
        <w:rPr>
          <w:rFonts w:ascii="Times New Roman" w:hAnsi="Times New Roman"/>
          <w:color w:val="333333"/>
          <w:szCs w:val="24"/>
          <w:lang w:val="es-ES"/>
        </w:rPr>
        <w:t xml:space="preserve">ria es una de las prioridades” </w:t>
      </w:r>
      <w:sdt>
        <w:sdtPr>
          <w:rPr>
            <w:rFonts w:ascii="Times New Roman" w:hAnsi="Times New Roman"/>
            <w:color w:val="333333"/>
            <w:szCs w:val="24"/>
            <w:lang w:val="es-ES"/>
          </w:rPr>
          <w:id w:val="798113630"/>
          <w:citation/>
        </w:sdtPr>
        <w:sdtEndPr/>
        <w:sdtContent>
          <w:r w:rsidR="00741FEF">
            <w:rPr>
              <w:rFonts w:ascii="Times New Roman" w:hAnsi="Times New Roman"/>
              <w:color w:val="333333"/>
              <w:szCs w:val="24"/>
              <w:lang w:val="es-ES"/>
            </w:rPr>
            <w:fldChar w:fldCharType="begin"/>
          </w:r>
          <w:r w:rsidR="005E2DCC">
            <w:rPr>
              <w:rFonts w:ascii="Times New Roman" w:hAnsi="Times New Roman"/>
              <w:color w:val="333333"/>
              <w:szCs w:val="24"/>
            </w:rPr>
            <w:instrText xml:space="preserve">CITATION Ran16 \p 1 \l 2058 </w:instrText>
          </w:r>
          <w:r w:rsidR="00741FEF">
            <w:rPr>
              <w:rFonts w:ascii="Times New Roman" w:hAnsi="Times New Roman"/>
              <w:color w:val="333333"/>
              <w:szCs w:val="24"/>
              <w:lang w:val="es-ES"/>
            </w:rPr>
            <w:fldChar w:fldCharType="separate"/>
          </w:r>
          <w:r w:rsidR="00200FF5" w:rsidRPr="00200FF5">
            <w:rPr>
              <w:rFonts w:ascii="Times New Roman" w:hAnsi="Times New Roman"/>
              <w:noProof/>
              <w:color w:val="333333"/>
              <w:szCs w:val="24"/>
            </w:rPr>
            <w:t>(Rangel Díaz, 2016, pág. 1)</w:t>
          </w:r>
          <w:r w:rsidR="00741FEF">
            <w:rPr>
              <w:rFonts w:ascii="Times New Roman" w:hAnsi="Times New Roman"/>
              <w:color w:val="333333"/>
              <w:szCs w:val="24"/>
              <w:lang w:val="es-ES"/>
            </w:rPr>
            <w:fldChar w:fldCharType="end"/>
          </w:r>
        </w:sdtContent>
      </w:sdt>
    </w:p>
    <w:p w:rsidR="0078584E" w:rsidRDefault="006955E9" w:rsidP="00794D2D">
      <w:pPr>
        <w:pStyle w:val="Textoindependiente"/>
        <w:spacing w:before="120" w:after="120" w:line="276" w:lineRule="auto"/>
        <w:rPr>
          <w:rFonts w:ascii="Times New Roman" w:hAnsi="Times New Roman"/>
          <w:szCs w:val="24"/>
        </w:rPr>
      </w:pPr>
      <w:r w:rsidRPr="006955E9">
        <w:rPr>
          <w:rFonts w:ascii="Times New Roman" w:hAnsi="Times New Roman"/>
          <w:szCs w:val="24"/>
        </w:rPr>
        <w:t>Impulsar el desarrollo asociativo, colaborativo y compartido entre las EN para que, desde una visión</w:t>
      </w:r>
      <w:r w:rsidR="00890D51">
        <w:rPr>
          <w:rFonts w:ascii="Times New Roman" w:hAnsi="Times New Roman"/>
          <w:szCs w:val="24"/>
        </w:rPr>
        <w:t xml:space="preserve"> interinstitucional, </w:t>
      </w:r>
      <w:r w:rsidRPr="006955E9">
        <w:rPr>
          <w:rFonts w:ascii="Times New Roman" w:hAnsi="Times New Roman"/>
          <w:szCs w:val="24"/>
        </w:rPr>
        <w:t>responda</w:t>
      </w:r>
      <w:r w:rsidR="00890D51">
        <w:rPr>
          <w:rFonts w:ascii="Times New Roman" w:hAnsi="Times New Roman"/>
          <w:szCs w:val="24"/>
        </w:rPr>
        <w:t xml:space="preserve">n </w:t>
      </w:r>
      <w:r w:rsidRPr="006955E9">
        <w:rPr>
          <w:rFonts w:ascii="Times New Roman" w:hAnsi="Times New Roman"/>
          <w:szCs w:val="24"/>
        </w:rPr>
        <w:t xml:space="preserve">a los retos que plantea </w:t>
      </w:r>
      <w:r w:rsidR="00806F84">
        <w:rPr>
          <w:rFonts w:ascii="Times New Roman" w:hAnsi="Times New Roman"/>
          <w:szCs w:val="24"/>
        </w:rPr>
        <w:t xml:space="preserve">la formación de docentes en </w:t>
      </w:r>
      <w:r w:rsidRPr="006955E9">
        <w:rPr>
          <w:rFonts w:ascii="Times New Roman" w:hAnsi="Times New Roman"/>
          <w:szCs w:val="24"/>
        </w:rPr>
        <w:t xml:space="preserve">el México del siglo XXI. “Es necesaria una </w:t>
      </w:r>
      <w:r w:rsidRPr="00794D2D">
        <w:rPr>
          <w:rFonts w:ascii="Times New Roman" w:hAnsi="Times New Roman"/>
          <w:szCs w:val="24"/>
        </w:rPr>
        <w:t>red nacional</w:t>
      </w:r>
      <w:r w:rsidRPr="006955E9">
        <w:rPr>
          <w:rFonts w:ascii="Times New Roman" w:hAnsi="Times New Roman"/>
          <w:szCs w:val="24"/>
        </w:rPr>
        <w:t xml:space="preserve"> integrada por colectivos de formadores </w:t>
      </w:r>
      <w:r w:rsidRPr="006955E9">
        <w:rPr>
          <w:rFonts w:ascii="Times New Roman" w:hAnsi="Times New Roman"/>
          <w:szCs w:val="24"/>
        </w:rPr>
        <w:lastRenderedPageBreak/>
        <w:t>interesados en explorar nuevas formas de trabajo que contribuyan a la formación de los maestros c</w:t>
      </w:r>
      <w:r w:rsidR="00806F84">
        <w:rPr>
          <w:rFonts w:ascii="Times New Roman" w:hAnsi="Times New Roman"/>
          <w:szCs w:val="24"/>
        </w:rPr>
        <w:t xml:space="preserve">on un diferente modo de ser.” </w:t>
      </w:r>
      <w:sdt>
        <w:sdtPr>
          <w:rPr>
            <w:rFonts w:ascii="Times New Roman" w:hAnsi="Times New Roman"/>
            <w:szCs w:val="24"/>
          </w:rPr>
          <w:id w:val="-274951604"/>
          <w:citation/>
        </w:sdtPr>
        <w:sdtEndPr/>
        <w:sdtContent>
          <w:r w:rsidR="0078584E">
            <w:rPr>
              <w:rFonts w:ascii="Times New Roman" w:hAnsi="Times New Roman"/>
              <w:szCs w:val="24"/>
            </w:rPr>
            <w:fldChar w:fldCharType="begin"/>
          </w:r>
          <w:r w:rsidR="0078584E">
            <w:rPr>
              <w:rFonts w:ascii="Times New Roman" w:hAnsi="Times New Roman"/>
              <w:szCs w:val="24"/>
            </w:rPr>
            <w:instrText xml:space="preserve">CITATION Jac03 \p 39 \l 2058 </w:instrText>
          </w:r>
          <w:r w:rsidR="0078584E">
            <w:rPr>
              <w:rFonts w:ascii="Times New Roman" w:hAnsi="Times New Roman"/>
              <w:szCs w:val="24"/>
            </w:rPr>
            <w:fldChar w:fldCharType="separate"/>
          </w:r>
          <w:r w:rsidR="00200FF5" w:rsidRPr="00200FF5">
            <w:rPr>
              <w:rFonts w:ascii="Times New Roman" w:hAnsi="Times New Roman"/>
              <w:noProof/>
              <w:szCs w:val="24"/>
            </w:rPr>
            <w:t>(Jacobo &amp; Pintos, 2003, pág. 39)</w:t>
          </w:r>
          <w:r w:rsidR="0078584E">
            <w:rPr>
              <w:rFonts w:ascii="Times New Roman" w:hAnsi="Times New Roman"/>
              <w:szCs w:val="24"/>
            </w:rPr>
            <w:fldChar w:fldCharType="end"/>
          </w:r>
        </w:sdtContent>
      </w:sdt>
      <w:r w:rsidR="0078584E" w:rsidRPr="0078584E">
        <w:rPr>
          <w:rFonts w:ascii="Times New Roman" w:hAnsi="Times New Roman"/>
          <w:szCs w:val="24"/>
        </w:rPr>
        <w:t xml:space="preserve">  </w:t>
      </w:r>
    </w:p>
    <w:p w:rsidR="005E2DCC" w:rsidRDefault="006955E9" w:rsidP="00794D2D">
      <w:pPr>
        <w:pStyle w:val="Textoindependiente"/>
        <w:spacing w:before="120" w:after="120" w:line="276" w:lineRule="auto"/>
        <w:rPr>
          <w:rFonts w:ascii="Times New Roman" w:hAnsi="Times New Roman"/>
          <w:szCs w:val="24"/>
        </w:rPr>
      </w:pPr>
      <w:r w:rsidRPr="006955E9">
        <w:rPr>
          <w:rFonts w:ascii="Times New Roman" w:hAnsi="Times New Roman"/>
          <w:szCs w:val="24"/>
        </w:rPr>
        <w:t xml:space="preserve">Establecer como prioridad la equidad en el </w:t>
      </w:r>
      <w:r w:rsidR="00624C8C">
        <w:rPr>
          <w:rFonts w:ascii="Times New Roman" w:hAnsi="Times New Roman"/>
          <w:szCs w:val="24"/>
        </w:rPr>
        <w:t xml:space="preserve">fortalecimiento  </w:t>
      </w:r>
      <w:r w:rsidRPr="006955E9">
        <w:rPr>
          <w:rFonts w:ascii="Times New Roman" w:hAnsi="Times New Roman"/>
          <w:szCs w:val="24"/>
        </w:rPr>
        <w:t xml:space="preserve">de las EN del país, lo que significa el abatimiento </w:t>
      </w:r>
      <w:r w:rsidR="00806F84">
        <w:rPr>
          <w:rFonts w:ascii="Times New Roman" w:hAnsi="Times New Roman"/>
          <w:szCs w:val="24"/>
        </w:rPr>
        <w:t xml:space="preserve">gradual </w:t>
      </w:r>
      <w:r w:rsidRPr="006955E9">
        <w:rPr>
          <w:rFonts w:ascii="Times New Roman" w:hAnsi="Times New Roman"/>
          <w:szCs w:val="24"/>
        </w:rPr>
        <w:t xml:space="preserve">de las brechas de </w:t>
      </w:r>
      <w:r w:rsidR="00624C8C">
        <w:rPr>
          <w:rFonts w:ascii="Times New Roman" w:hAnsi="Times New Roman"/>
          <w:szCs w:val="24"/>
        </w:rPr>
        <w:t xml:space="preserve">desarrollo </w:t>
      </w:r>
      <w:r w:rsidR="00806F84">
        <w:rPr>
          <w:rFonts w:ascii="Times New Roman" w:hAnsi="Times New Roman"/>
          <w:szCs w:val="24"/>
        </w:rPr>
        <w:t xml:space="preserve"> </w:t>
      </w:r>
      <w:r w:rsidRPr="006955E9">
        <w:rPr>
          <w:rFonts w:ascii="Times New Roman" w:hAnsi="Times New Roman"/>
          <w:szCs w:val="24"/>
        </w:rPr>
        <w:t>académico</w:t>
      </w:r>
      <w:r w:rsidR="00624C8C">
        <w:rPr>
          <w:rFonts w:ascii="Times New Roman" w:hAnsi="Times New Roman"/>
          <w:szCs w:val="24"/>
        </w:rPr>
        <w:t xml:space="preserve">  existente hasta la fecha en  estas instituciones educativas </w:t>
      </w:r>
      <w:r w:rsidRPr="006955E9">
        <w:rPr>
          <w:rFonts w:ascii="Times New Roman" w:hAnsi="Times New Roman"/>
          <w:szCs w:val="24"/>
        </w:rPr>
        <w:t xml:space="preserve">, mediante una </w:t>
      </w:r>
      <w:r w:rsidR="00624C8C">
        <w:rPr>
          <w:rFonts w:ascii="Times New Roman" w:hAnsi="Times New Roman"/>
          <w:szCs w:val="24"/>
        </w:rPr>
        <w:t xml:space="preserve"> mayor y </w:t>
      </w:r>
      <w:r w:rsidRPr="006955E9">
        <w:rPr>
          <w:rFonts w:ascii="Times New Roman" w:hAnsi="Times New Roman"/>
          <w:szCs w:val="24"/>
        </w:rPr>
        <w:t>mejor distribución de los recursos económicos, ma</w:t>
      </w:r>
      <w:r w:rsidR="00A75535">
        <w:rPr>
          <w:rFonts w:ascii="Times New Roman" w:hAnsi="Times New Roman"/>
          <w:szCs w:val="24"/>
        </w:rPr>
        <w:t xml:space="preserve">teriales y humanos, </w:t>
      </w:r>
      <w:r w:rsidRPr="006955E9">
        <w:rPr>
          <w:rFonts w:ascii="Times New Roman" w:hAnsi="Times New Roman"/>
          <w:szCs w:val="24"/>
        </w:rPr>
        <w:t xml:space="preserve">considerando la complejidad de los contextos con los que interactúan </w:t>
      </w:r>
      <w:r w:rsidR="00624C8C">
        <w:rPr>
          <w:rFonts w:ascii="Times New Roman" w:hAnsi="Times New Roman"/>
          <w:szCs w:val="24"/>
        </w:rPr>
        <w:t xml:space="preserve">centros </w:t>
      </w:r>
      <w:r w:rsidRPr="006955E9">
        <w:rPr>
          <w:rFonts w:ascii="Times New Roman" w:hAnsi="Times New Roman"/>
          <w:szCs w:val="24"/>
        </w:rPr>
        <w:t xml:space="preserve">de educación superior.” La complejidad del sistema obedece al conjunto de instituciones, relaciones e </w:t>
      </w:r>
      <w:r w:rsidR="00A75535" w:rsidRPr="006955E9">
        <w:rPr>
          <w:rFonts w:ascii="Times New Roman" w:hAnsi="Times New Roman"/>
          <w:szCs w:val="24"/>
        </w:rPr>
        <w:t>interacciones que</w:t>
      </w:r>
      <w:r w:rsidRPr="006955E9">
        <w:rPr>
          <w:rFonts w:ascii="Times New Roman" w:hAnsi="Times New Roman"/>
          <w:szCs w:val="24"/>
        </w:rPr>
        <w:t xml:space="preserve"> se desarrollan al interior del sistema educativo y que tiene su destino final en la escuela </w:t>
      </w:r>
      <w:r w:rsidR="00A75535" w:rsidRPr="006955E9">
        <w:rPr>
          <w:rFonts w:ascii="Times New Roman" w:hAnsi="Times New Roman"/>
          <w:szCs w:val="24"/>
        </w:rPr>
        <w:t>como escenario</w:t>
      </w:r>
      <w:r w:rsidRPr="006955E9">
        <w:rPr>
          <w:rFonts w:ascii="Times New Roman" w:hAnsi="Times New Roman"/>
          <w:szCs w:val="24"/>
        </w:rPr>
        <w:t xml:space="preserve"> en donde convergen todas las instituciones sociales</w:t>
      </w:r>
      <w:r w:rsidR="005E2DCC">
        <w:rPr>
          <w:rFonts w:ascii="Times New Roman" w:hAnsi="Times New Roman"/>
          <w:szCs w:val="24"/>
        </w:rPr>
        <w:t xml:space="preserve"> [</w:t>
      </w:r>
      <w:r w:rsidR="005D0960">
        <w:rPr>
          <w:rFonts w:ascii="Times New Roman" w:hAnsi="Times New Roman"/>
          <w:szCs w:val="24"/>
        </w:rPr>
        <w:t>…</w:t>
      </w:r>
      <w:r w:rsidR="005E2DCC">
        <w:rPr>
          <w:rFonts w:ascii="Times New Roman" w:hAnsi="Times New Roman"/>
          <w:szCs w:val="24"/>
        </w:rPr>
        <w:t>]</w:t>
      </w:r>
      <w:r w:rsidRPr="006955E9">
        <w:rPr>
          <w:rFonts w:ascii="Times New Roman" w:hAnsi="Times New Roman"/>
          <w:szCs w:val="24"/>
        </w:rPr>
        <w:t xml:space="preserve">” </w:t>
      </w:r>
      <w:sdt>
        <w:sdtPr>
          <w:rPr>
            <w:rFonts w:ascii="Times New Roman" w:hAnsi="Times New Roman"/>
            <w:szCs w:val="24"/>
          </w:rPr>
          <w:id w:val="184645148"/>
          <w:citation/>
        </w:sdtPr>
        <w:sdtEndPr/>
        <w:sdtContent>
          <w:r w:rsidR="003864C7">
            <w:rPr>
              <w:rFonts w:ascii="Times New Roman" w:hAnsi="Times New Roman"/>
              <w:szCs w:val="24"/>
            </w:rPr>
            <w:fldChar w:fldCharType="begin"/>
          </w:r>
          <w:r w:rsidR="00630036">
            <w:rPr>
              <w:rFonts w:ascii="Times New Roman" w:hAnsi="Times New Roman"/>
              <w:szCs w:val="24"/>
            </w:rPr>
            <w:instrText xml:space="preserve">CITATION Con11 \p 102 \l 2058 </w:instrText>
          </w:r>
          <w:r w:rsidR="003864C7">
            <w:rPr>
              <w:rFonts w:ascii="Times New Roman" w:hAnsi="Times New Roman"/>
              <w:szCs w:val="24"/>
            </w:rPr>
            <w:fldChar w:fldCharType="separate"/>
          </w:r>
          <w:r w:rsidR="00200FF5" w:rsidRPr="00200FF5">
            <w:rPr>
              <w:rFonts w:ascii="Times New Roman" w:hAnsi="Times New Roman"/>
              <w:noProof/>
              <w:szCs w:val="24"/>
            </w:rPr>
            <w:t>(Contreras, 2011, pág. 102)</w:t>
          </w:r>
          <w:r w:rsidR="003864C7">
            <w:rPr>
              <w:rFonts w:ascii="Times New Roman" w:hAnsi="Times New Roman"/>
              <w:szCs w:val="24"/>
            </w:rPr>
            <w:fldChar w:fldCharType="end"/>
          </w:r>
        </w:sdtContent>
      </w:sdt>
    </w:p>
    <w:p w:rsidR="006955E9" w:rsidRPr="006955E9" w:rsidRDefault="00630036" w:rsidP="00794D2D">
      <w:pPr>
        <w:pStyle w:val="Textoindependiente"/>
        <w:spacing w:before="120" w:after="120" w:line="276" w:lineRule="auto"/>
        <w:rPr>
          <w:rFonts w:ascii="Times New Roman" w:hAnsi="Times New Roman"/>
          <w:szCs w:val="24"/>
        </w:rPr>
      </w:pPr>
      <w:r w:rsidRPr="006955E9">
        <w:rPr>
          <w:rFonts w:ascii="Times New Roman" w:hAnsi="Times New Roman"/>
          <w:szCs w:val="24"/>
        </w:rPr>
        <w:t xml:space="preserve"> </w:t>
      </w:r>
    </w:p>
    <w:p w:rsidR="00C92D9F" w:rsidRDefault="00A75535" w:rsidP="00794D2D">
      <w:pPr>
        <w:autoSpaceDE w:val="0"/>
        <w:autoSpaceDN w:val="0"/>
        <w:adjustRightInd w:val="0"/>
        <w:spacing w:line="276" w:lineRule="auto"/>
        <w:jc w:val="both"/>
        <w:rPr>
          <w:rFonts w:eastAsiaTheme="minorHAnsi"/>
          <w:sz w:val="24"/>
          <w:szCs w:val="24"/>
          <w:lang w:val="es-MX" w:eastAsia="en-US"/>
        </w:rPr>
      </w:pPr>
      <w:r>
        <w:rPr>
          <w:sz w:val="24"/>
          <w:szCs w:val="24"/>
        </w:rPr>
        <w:t xml:space="preserve">Desarrollar </w:t>
      </w:r>
      <w:r w:rsidR="006955E9" w:rsidRPr="00890D51">
        <w:rPr>
          <w:sz w:val="24"/>
          <w:szCs w:val="24"/>
        </w:rPr>
        <w:t>estrategias de corresponsabilidad, en un marco de apertura y flexibilidad de gestión por directivos, per</w:t>
      </w:r>
      <w:r>
        <w:rPr>
          <w:sz w:val="24"/>
          <w:szCs w:val="24"/>
        </w:rPr>
        <w:t xml:space="preserve">sonal académico, estudiantes y </w:t>
      </w:r>
      <w:r w:rsidR="006955E9" w:rsidRPr="00890D51">
        <w:rPr>
          <w:sz w:val="24"/>
          <w:szCs w:val="24"/>
        </w:rPr>
        <w:t>trabajadores administrativos de las</w:t>
      </w:r>
      <w:r w:rsidR="00890D51">
        <w:rPr>
          <w:sz w:val="24"/>
          <w:szCs w:val="24"/>
        </w:rPr>
        <w:t xml:space="preserve"> EN</w:t>
      </w:r>
      <w:r w:rsidR="00624C8C">
        <w:rPr>
          <w:sz w:val="24"/>
          <w:szCs w:val="24"/>
        </w:rPr>
        <w:t>, a fin de generar las sinergias que impulsen el actuar pr</w:t>
      </w:r>
      <w:r w:rsidR="00982495">
        <w:rPr>
          <w:sz w:val="24"/>
          <w:szCs w:val="24"/>
        </w:rPr>
        <w:t>oactivo, creativo e imaginativo</w:t>
      </w:r>
      <w:r w:rsidR="00624C8C">
        <w:rPr>
          <w:sz w:val="24"/>
          <w:szCs w:val="24"/>
        </w:rPr>
        <w:t xml:space="preserve"> de directivos, académicos, estudiantes y personal que realiza funciones de carácter administrativo en la </w:t>
      </w:r>
      <w:r w:rsidR="00DD7DD1">
        <w:rPr>
          <w:sz w:val="24"/>
          <w:szCs w:val="24"/>
        </w:rPr>
        <w:t>consecución de</w:t>
      </w:r>
      <w:r w:rsidR="00624C8C">
        <w:rPr>
          <w:sz w:val="24"/>
          <w:szCs w:val="24"/>
        </w:rPr>
        <w:t xml:space="preserve"> los programas y </w:t>
      </w:r>
      <w:r w:rsidR="00DD7DD1">
        <w:rPr>
          <w:sz w:val="24"/>
          <w:szCs w:val="24"/>
        </w:rPr>
        <w:t>proyectos.</w:t>
      </w:r>
      <w:r w:rsidR="006955E9" w:rsidRPr="00890D51">
        <w:rPr>
          <w:sz w:val="24"/>
          <w:szCs w:val="24"/>
        </w:rPr>
        <w:t xml:space="preserve"> “</w:t>
      </w:r>
      <w:r w:rsidR="00C92D9F">
        <w:rPr>
          <w:sz w:val="24"/>
          <w:szCs w:val="24"/>
        </w:rPr>
        <w:t>[</w:t>
      </w:r>
      <w:r w:rsidR="006955E9" w:rsidRPr="00890D51">
        <w:rPr>
          <w:sz w:val="24"/>
          <w:szCs w:val="24"/>
        </w:rPr>
        <w:t>…</w:t>
      </w:r>
      <w:r w:rsidR="00C92D9F">
        <w:rPr>
          <w:sz w:val="24"/>
          <w:szCs w:val="24"/>
        </w:rPr>
        <w:t xml:space="preserve">] </w:t>
      </w:r>
      <w:r w:rsidR="006955E9" w:rsidRPr="00890D51">
        <w:rPr>
          <w:rFonts w:eastAsiaTheme="minorHAnsi"/>
          <w:sz w:val="24"/>
          <w:szCs w:val="24"/>
          <w:lang w:val="es-MX" w:eastAsia="en-US"/>
        </w:rPr>
        <w:t xml:space="preserve">esta propuesta altera la tradición de la gestión como la lógica imperante tanto entre los tomadores de decisiones en el campo de la educación, como de los demás actores que participan de estos procesos.” </w:t>
      </w:r>
      <w:sdt>
        <w:sdtPr>
          <w:rPr>
            <w:rFonts w:eastAsiaTheme="minorHAnsi"/>
            <w:sz w:val="24"/>
            <w:szCs w:val="24"/>
            <w:lang w:val="es-MX" w:eastAsia="en-US"/>
          </w:rPr>
          <w:id w:val="-212273532"/>
          <w:citation/>
        </w:sdtPr>
        <w:sdtEndPr/>
        <w:sdtContent>
          <w:r w:rsidR="00C92D9F">
            <w:rPr>
              <w:rFonts w:eastAsiaTheme="minorHAnsi"/>
              <w:sz w:val="24"/>
              <w:szCs w:val="24"/>
              <w:lang w:val="es-MX" w:eastAsia="en-US"/>
            </w:rPr>
            <w:fldChar w:fldCharType="begin"/>
          </w:r>
          <w:r w:rsidR="00C92D9F">
            <w:rPr>
              <w:rFonts w:eastAsiaTheme="minorHAnsi"/>
              <w:sz w:val="24"/>
              <w:szCs w:val="24"/>
              <w:lang w:val="es-MX" w:eastAsia="en-US"/>
            </w:rPr>
            <w:instrText xml:space="preserve">CITATION Agu14 \p 573 \l 2058 </w:instrText>
          </w:r>
          <w:r w:rsidR="00C92D9F">
            <w:rPr>
              <w:rFonts w:eastAsiaTheme="minorHAnsi"/>
              <w:sz w:val="24"/>
              <w:szCs w:val="24"/>
              <w:lang w:val="es-MX" w:eastAsia="en-US"/>
            </w:rPr>
            <w:fldChar w:fldCharType="separate"/>
          </w:r>
          <w:r w:rsidR="00200FF5" w:rsidRPr="00200FF5">
            <w:rPr>
              <w:rFonts w:eastAsiaTheme="minorHAnsi"/>
              <w:noProof/>
              <w:sz w:val="24"/>
              <w:szCs w:val="24"/>
              <w:lang w:val="es-MX" w:eastAsia="en-US"/>
            </w:rPr>
            <w:t>(Aguerrondo I. , 2014, pág. 573)</w:t>
          </w:r>
          <w:r w:rsidR="00C92D9F">
            <w:rPr>
              <w:rFonts w:eastAsiaTheme="minorHAnsi"/>
              <w:sz w:val="24"/>
              <w:szCs w:val="24"/>
              <w:lang w:val="es-MX" w:eastAsia="en-US"/>
            </w:rPr>
            <w:fldChar w:fldCharType="end"/>
          </w:r>
        </w:sdtContent>
      </w:sdt>
    </w:p>
    <w:p w:rsidR="00C92D9F" w:rsidRDefault="00C92D9F" w:rsidP="00794D2D">
      <w:pPr>
        <w:autoSpaceDE w:val="0"/>
        <w:autoSpaceDN w:val="0"/>
        <w:adjustRightInd w:val="0"/>
        <w:spacing w:line="276" w:lineRule="auto"/>
        <w:jc w:val="both"/>
        <w:rPr>
          <w:rFonts w:eastAsiaTheme="minorHAnsi"/>
          <w:sz w:val="24"/>
          <w:szCs w:val="24"/>
          <w:lang w:val="es-MX" w:eastAsia="en-US"/>
        </w:rPr>
      </w:pPr>
    </w:p>
    <w:p w:rsidR="00C54A08" w:rsidRDefault="00D50442" w:rsidP="00794D2D">
      <w:pPr>
        <w:pStyle w:val="Textoindependiente"/>
        <w:spacing w:before="120" w:after="120" w:line="276" w:lineRule="auto"/>
        <w:rPr>
          <w:rFonts w:ascii="Times New Roman" w:hAnsi="Times New Roman"/>
          <w:szCs w:val="24"/>
        </w:rPr>
      </w:pPr>
      <w:r>
        <w:rPr>
          <w:rFonts w:ascii="Times New Roman" w:hAnsi="Times New Roman"/>
          <w:szCs w:val="24"/>
        </w:rPr>
        <w:t xml:space="preserve">Promover </w:t>
      </w:r>
      <w:r w:rsidR="006955E9" w:rsidRPr="006955E9">
        <w:rPr>
          <w:rFonts w:ascii="Times New Roman" w:hAnsi="Times New Roman"/>
          <w:szCs w:val="24"/>
        </w:rPr>
        <w:t>el desarrollo de una cultura de vinculación</w:t>
      </w:r>
      <w:r w:rsidR="001919C5">
        <w:rPr>
          <w:rFonts w:ascii="Times New Roman" w:hAnsi="Times New Roman"/>
          <w:szCs w:val="24"/>
        </w:rPr>
        <w:t xml:space="preserve"> a nivel </w:t>
      </w:r>
      <w:r w:rsidR="00DD7DD1">
        <w:rPr>
          <w:rFonts w:ascii="Times New Roman" w:hAnsi="Times New Roman"/>
          <w:szCs w:val="24"/>
        </w:rPr>
        <w:t>local regional</w:t>
      </w:r>
      <w:r w:rsidR="001919C5">
        <w:rPr>
          <w:rFonts w:ascii="Times New Roman" w:hAnsi="Times New Roman"/>
          <w:szCs w:val="24"/>
        </w:rPr>
        <w:t xml:space="preserve"> y </w:t>
      </w:r>
      <w:r w:rsidR="00DD7DD1">
        <w:rPr>
          <w:rFonts w:ascii="Times New Roman" w:hAnsi="Times New Roman"/>
          <w:szCs w:val="24"/>
        </w:rPr>
        <w:t xml:space="preserve">nacional </w:t>
      </w:r>
      <w:r w:rsidR="00DD7DD1" w:rsidRPr="006955E9">
        <w:rPr>
          <w:rFonts w:ascii="Times New Roman" w:hAnsi="Times New Roman"/>
          <w:szCs w:val="24"/>
        </w:rPr>
        <w:t>entre</w:t>
      </w:r>
      <w:r w:rsidR="006955E9" w:rsidRPr="006955E9">
        <w:rPr>
          <w:rFonts w:ascii="Times New Roman" w:hAnsi="Times New Roman"/>
          <w:szCs w:val="24"/>
        </w:rPr>
        <w:t xml:space="preserve"> las EN, a </w:t>
      </w:r>
      <w:r>
        <w:rPr>
          <w:rFonts w:ascii="Times New Roman" w:hAnsi="Times New Roman"/>
          <w:szCs w:val="24"/>
        </w:rPr>
        <w:t xml:space="preserve">través </w:t>
      </w:r>
      <w:r w:rsidR="006955E9" w:rsidRPr="006955E9">
        <w:rPr>
          <w:rFonts w:ascii="Times New Roman" w:hAnsi="Times New Roman"/>
          <w:szCs w:val="24"/>
        </w:rPr>
        <w:t>de la difusión y divulgación de experiencias exitosas de desarrollo ac</w:t>
      </w:r>
      <w:r w:rsidR="00A75535">
        <w:rPr>
          <w:rFonts w:ascii="Times New Roman" w:hAnsi="Times New Roman"/>
          <w:szCs w:val="24"/>
        </w:rPr>
        <w:t>adémico</w:t>
      </w:r>
      <w:r>
        <w:rPr>
          <w:rFonts w:ascii="Times New Roman" w:hAnsi="Times New Roman"/>
          <w:szCs w:val="24"/>
        </w:rPr>
        <w:t xml:space="preserve"> institucional</w:t>
      </w:r>
      <w:r w:rsidR="00A75535">
        <w:rPr>
          <w:rFonts w:ascii="Times New Roman" w:hAnsi="Times New Roman"/>
          <w:szCs w:val="24"/>
        </w:rPr>
        <w:t xml:space="preserve"> y </w:t>
      </w:r>
      <w:r w:rsidR="006955E9" w:rsidRPr="006955E9">
        <w:rPr>
          <w:rFonts w:ascii="Times New Roman" w:hAnsi="Times New Roman"/>
          <w:szCs w:val="24"/>
        </w:rPr>
        <w:t xml:space="preserve">la apertura de espacios para el desarrollo de </w:t>
      </w:r>
      <w:r w:rsidR="00A75535">
        <w:rPr>
          <w:rFonts w:ascii="Times New Roman" w:hAnsi="Times New Roman"/>
          <w:szCs w:val="24"/>
        </w:rPr>
        <w:t>programas y proyectos derivados del esfuerzo compartido y el</w:t>
      </w:r>
      <w:r w:rsidR="006955E9" w:rsidRPr="006955E9">
        <w:rPr>
          <w:rFonts w:ascii="Times New Roman" w:hAnsi="Times New Roman"/>
          <w:szCs w:val="24"/>
        </w:rPr>
        <w:t xml:space="preserve"> intercambio </w:t>
      </w:r>
      <w:r w:rsidR="004661D9">
        <w:rPr>
          <w:rFonts w:ascii="Times New Roman" w:hAnsi="Times New Roman"/>
          <w:szCs w:val="24"/>
        </w:rPr>
        <w:t xml:space="preserve">como modalidades del trabajo </w:t>
      </w:r>
      <w:r w:rsidR="006955E9" w:rsidRPr="006955E9">
        <w:rPr>
          <w:rFonts w:ascii="Times New Roman" w:hAnsi="Times New Roman"/>
          <w:szCs w:val="24"/>
        </w:rPr>
        <w:t>interinstitucional. “Fortalecer los sistemas de planeación de los servicios y las modalidades de educación normal en cada estado, con objeto de garantizar la formación inicial de docentes de acuerdo con la dinámica demográfica</w:t>
      </w:r>
      <w:r w:rsidR="00C54A08">
        <w:rPr>
          <w:rFonts w:ascii="Times New Roman" w:hAnsi="Times New Roman"/>
          <w:szCs w:val="24"/>
        </w:rPr>
        <w:t xml:space="preserve"> [</w:t>
      </w:r>
      <w:r w:rsidR="006955E9" w:rsidRPr="006955E9">
        <w:rPr>
          <w:rFonts w:ascii="Times New Roman" w:hAnsi="Times New Roman"/>
          <w:szCs w:val="24"/>
        </w:rPr>
        <w:t>…</w:t>
      </w:r>
      <w:r w:rsidR="00C54A08">
        <w:rPr>
          <w:rFonts w:ascii="Times New Roman" w:hAnsi="Times New Roman"/>
          <w:szCs w:val="24"/>
        </w:rPr>
        <w:t>]</w:t>
      </w:r>
      <w:r w:rsidR="006955E9" w:rsidRPr="006955E9">
        <w:rPr>
          <w:rFonts w:ascii="Times New Roman" w:hAnsi="Times New Roman"/>
          <w:szCs w:val="24"/>
        </w:rPr>
        <w:t>”</w:t>
      </w:r>
      <w:sdt>
        <w:sdtPr>
          <w:rPr>
            <w:rFonts w:ascii="Times New Roman" w:hAnsi="Times New Roman"/>
            <w:szCs w:val="24"/>
          </w:rPr>
          <w:id w:val="-1120837911"/>
          <w:citation/>
        </w:sdtPr>
        <w:sdtEndPr/>
        <w:sdtContent>
          <w:r w:rsidR="00C54A08">
            <w:rPr>
              <w:rFonts w:ascii="Times New Roman" w:hAnsi="Times New Roman"/>
              <w:szCs w:val="24"/>
            </w:rPr>
            <w:fldChar w:fldCharType="begin"/>
          </w:r>
          <w:r w:rsidR="00C54A08">
            <w:rPr>
              <w:rFonts w:ascii="Times New Roman" w:hAnsi="Times New Roman"/>
              <w:szCs w:val="24"/>
            </w:rPr>
            <w:instrText xml:space="preserve">CITATION SEP031 \p 36 \l 2058 </w:instrText>
          </w:r>
          <w:r w:rsidR="00C54A08">
            <w:rPr>
              <w:rFonts w:ascii="Times New Roman" w:hAnsi="Times New Roman"/>
              <w:szCs w:val="24"/>
            </w:rPr>
            <w:fldChar w:fldCharType="separate"/>
          </w:r>
          <w:r w:rsidR="00200FF5">
            <w:rPr>
              <w:rFonts w:ascii="Times New Roman" w:hAnsi="Times New Roman"/>
              <w:noProof/>
              <w:szCs w:val="24"/>
            </w:rPr>
            <w:t xml:space="preserve"> </w:t>
          </w:r>
          <w:r w:rsidR="00200FF5" w:rsidRPr="00200FF5">
            <w:rPr>
              <w:rFonts w:ascii="Times New Roman" w:hAnsi="Times New Roman"/>
              <w:noProof/>
              <w:szCs w:val="24"/>
            </w:rPr>
            <w:t>(SEP, 2003, pág. 36)</w:t>
          </w:r>
          <w:r w:rsidR="00C54A08">
            <w:rPr>
              <w:rFonts w:ascii="Times New Roman" w:hAnsi="Times New Roman"/>
              <w:szCs w:val="24"/>
            </w:rPr>
            <w:fldChar w:fldCharType="end"/>
          </w:r>
        </w:sdtContent>
      </w:sdt>
      <w:r w:rsidR="006955E9" w:rsidRPr="006955E9">
        <w:rPr>
          <w:rFonts w:ascii="Times New Roman" w:hAnsi="Times New Roman"/>
          <w:szCs w:val="24"/>
        </w:rPr>
        <w:t xml:space="preserve"> </w:t>
      </w:r>
    </w:p>
    <w:p w:rsidR="003A086E" w:rsidRDefault="003A086E" w:rsidP="00794D2D">
      <w:pPr>
        <w:pStyle w:val="Textoindependiente"/>
        <w:spacing w:before="120" w:after="120" w:line="276" w:lineRule="auto"/>
        <w:rPr>
          <w:rFonts w:ascii="Times New Roman" w:hAnsi="Times New Roman"/>
          <w:szCs w:val="24"/>
        </w:rPr>
      </w:pPr>
    </w:p>
    <w:p w:rsidR="006955E9" w:rsidRPr="006955E9" w:rsidRDefault="001919C5" w:rsidP="00794D2D">
      <w:pPr>
        <w:pStyle w:val="Textoindependiente"/>
        <w:spacing w:before="120" w:after="120" w:line="276" w:lineRule="auto"/>
        <w:rPr>
          <w:rFonts w:ascii="Times New Roman" w:hAnsi="Times New Roman"/>
          <w:szCs w:val="24"/>
        </w:rPr>
      </w:pPr>
      <w:r>
        <w:rPr>
          <w:rFonts w:ascii="Times New Roman" w:hAnsi="Times New Roman"/>
          <w:szCs w:val="24"/>
        </w:rPr>
        <w:t>Divulgar con mayor vigor los resultados del desempeño académico institucional</w:t>
      </w:r>
      <w:r w:rsidR="006955E9" w:rsidRPr="006955E9">
        <w:rPr>
          <w:rFonts w:ascii="Times New Roman" w:hAnsi="Times New Roman"/>
          <w:szCs w:val="24"/>
        </w:rPr>
        <w:t xml:space="preserve">, </w:t>
      </w:r>
      <w:r>
        <w:rPr>
          <w:rFonts w:ascii="Times New Roman" w:hAnsi="Times New Roman"/>
          <w:szCs w:val="24"/>
        </w:rPr>
        <w:t>mediante el fortalecimiento de la investigación en el campo de la planeación y la gestión a fin de que la prod</w:t>
      </w:r>
      <w:r w:rsidR="00DD7DD1">
        <w:rPr>
          <w:rFonts w:ascii="Times New Roman" w:hAnsi="Times New Roman"/>
          <w:szCs w:val="24"/>
        </w:rPr>
        <w:t>ucción académica en estos campos, sea difundida</w:t>
      </w:r>
      <w:r>
        <w:rPr>
          <w:rFonts w:ascii="Times New Roman" w:hAnsi="Times New Roman"/>
          <w:szCs w:val="24"/>
        </w:rPr>
        <w:t xml:space="preserve"> en foros, congresos y eventos de carácter académico tanto nacionales como internacionales; promoviendo de esta manera la vinculación de  </w:t>
      </w:r>
      <w:r w:rsidR="006955E9" w:rsidRPr="006955E9">
        <w:rPr>
          <w:rFonts w:ascii="Times New Roman" w:hAnsi="Times New Roman"/>
          <w:szCs w:val="24"/>
        </w:rPr>
        <w:t xml:space="preserve">las EN entre sí y con  diferentes instituciones de educación superior, centros de investigación, organismos gubernamentales y  </w:t>
      </w:r>
      <w:r w:rsidR="00D50442">
        <w:rPr>
          <w:rFonts w:ascii="Times New Roman" w:hAnsi="Times New Roman"/>
          <w:szCs w:val="24"/>
        </w:rPr>
        <w:t xml:space="preserve">organismos </w:t>
      </w:r>
      <w:r w:rsidR="006955E9" w:rsidRPr="006955E9">
        <w:rPr>
          <w:rFonts w:ascii="Times New Roman" w:hAnsi="Times New Roman"/>
          <w:szCs w:val="24"/>
        </w:rPr>
        <w:t>de la sociedad civil</w:t>
      </w:r>
      <w:r>
        <w:rPr>
          <w:rFonts w:ascii="Times New Roman" w:hAnsi="Times New Roman"/>
          <w:szCs w:val="24"/>
        </w:rPr>
        <w:t>.</w:t>
      </w:r>
    </w:p>
    <w:p w:rsidR="003A086E" w:rsidRDefault="003A086E" w:rsidP="00794D2D">
      <w:pPr>
        <w:pStyle w:val="Textoindependiente"/>
        <w:spacing w:before="120" w:after="120" w:line="276" w:lineRule="auto"/>
        <w:rPr>
          <w:rFonts w:ascii="Times New Roman" w:hAnsi="Times New Roman"/>
          <w:szCs w:val="24"/>
        </w:rPr>
      </w:pPr>
    </w:p>
    <w:p w:rsidR="006955E9" w:rsidRPr="006955E9" w:rsidRDefault="006955E9" w:rsidP="00794D2D">
      <w:pPr>
        <w:pStyle w:val="Textoindependiente"/>
        <w:spacing w:before="120" w:after="120" w:line="276" w:lineRule="auto"/>
        <w:rPr>
          <w:rFonts w:ascii="Times New Roman" w:hAnsi="Times New Roman"/>
          <w:szCs w:val="24"/>
        </w:rPr>
      </w:pPr>
      <w:r w:rsidRPr="006955E9">
        <w:rPr>
          <w:rFonts w:ascii="Times New Roman" w:hAnsi="Times New Roman"/>
          <w:szCs w:val="24"/>
        </w:rPr>
        <w:t xml:space="preserve">Establecer mecanismos de coordinación, que sin contravenir el principio de identidad que caracteriza la orientación del desarrollo </w:t>
      </w:r>
      <w:r w:rsidR="00D50442">
        <w:rPr>
          <w:rFonts w:ascii="Times New Roman" w:hAnsi="Times New Roman"/>
          <w:szCs w:val="24"/>
        </w:rPr>
        <w:t xml:space="preserve">académico </w:t>
      </w:r>
      <w:r w:rsidRPr="006955E9">
        <w:rPr>
          <w:rFonts w:ascii="Times New Roman" w:hAnsi="Times New Roman"/>
          <w:szCs w:val="24"/>
        </w:rPr>
        <w:t xml:space="preserve">de cada institución, fortalezca la vinculación interinstitucional para sumar esfuerzos y experiencia con el propósito de eficientar </w:t>
      </w:r>
      <w:r w:rsidRPr="006955E9">
        <w:rPr>
          <w:rFonts w:ascii="Times New Roman" w:hAnsi="Times New Roman"/>
          <w:szCs w:val="24"/>
        </w:rPr>
        <w:lastRenderedPageBreak/>
        <w:t>recursos. “</w:t>
      </w:r>
      <w:r w:rsidR="00CD25A0">
        <w:rPr>
          <w:rFonts w:ascii="Times New Roman" w:hAnsi="Times New Roman"/>
          <w:szCs w:val="24"/>
        </w:rPr>
        <w:t>[</w:t>
      </w:r>
      <w:r w:rsidRPr="006955E9">
        <w:rPr>
          <w:rFonts w:ascii="Times New Roman" w:hAnsi="Times New Roman"/>
          <w:szCs w:val="24"/>
        </w:rPr>
        <w:t>…</w:t>
      </w:r>
      <w:r w:rsidR="00CD25A0">
        <w:rPr>
          <w:rFonts w:ascii="Times New Roman" w:hAnsi="Times New Roman"/>
          <w:szCs w:val="24"/>
        </w:rPr>
        <w:t xml:space="preserve">] </w:t>
      </w:r>
      <w:r w:rsidRPr="006955E9">
        <w:rPr>
          <w:rFonts w:ascii="Times New Roman" w:hAnsi="Times New Roman"/>
          <w:szCs w:val="24"/>
        </w:rPr>
        <w:t>se han emprendido diversas acciones orientadas a la renovación de los procesos de gestión institucional, tales como: el mejoramiento de la planeación y evaluación institucional</w:t>
      </w:r>
      <w:r w:rsidR="00CD25A0">
        <w:rPr>
          <w:rFonts w:ascii="Times New Roman" w:hAnsi="Times New Roman"/>
          <w:szCs w:val="24"/>
        </w:rPr>
        <w:t xml:space="preserve"> [</w:t>
      </w:r>
      <w:r w:rsidRPr="006955E9">
        <w:rPr>
          <w:rFonts w:ascii="Times New Roman" w:hAnsi="Times New Roman"/>
          <w:szCs w:val="24"/>
        </w:rPr>
        <w:t>…</w:t>
      </w:r>
      <w:r w:rsidR="00CD25A0">
        <w:rPr>
          <w:rFonts w:ascii="Times New Roman" w:hAnsi="Times New Roman"/>
          <w:szCs w:val="24"/>
        </w:rPr>
        <w:t>]</w:t>
      </w:r>
      <w:r w:rsidRPr="006955E9">
        <w:rPr>
          <w:rFonts w:ascii="Times New Roman" w:hAnsi="Times New Roman"/>
          <w:szCs w:val="24"/>
        </w:rPr>
        <w:t xml:space="preserve">” </w:t>
      </w:r>
      <w:sdt>
        <w:sdtPr>
          <w:rPr>
            <w:rFonts w:ascii="Times New Roman" w:hAnsi="Times New Roman"/>
            <w:szCs w:val="24"/>
          </w:rPr>
          <w:id w:val="1604615766"/>
          <w:citation/>
        </w:sdtPr>
        <w:sdtEndPr/>
        <w:sdtContent>
          <w:r w:rsidR="00CD25A0">
            <w:rPr>
              <w:rFonts w:ascii="Times New Roman" w:hAnsi="Times New Roman"/>
              <w:szCs w:val="24"/>
            </w:rPr>
            <w:fldChar w:fldCharType="begin"/>
          </w:r>
          <w:r w:rsidR="00CD25A0">
            <w:rPr>
              <w:rFonts w:ascii="Times New Roman" w:hAnsi="Times New Roman"/>
              <w:szCs w:val="24"/>
            </w:rPr>
            <w:instrText xml:space="preserve">CITATION SEP031 \p 31 \l 2058 </w:instrText>
          </w:r>
          <w:r w:rsidR="00CD25A0">
            <w:rPr>
              <w:rFonts w:ascii="Times New Roman" w:hAnsi="Times New Roman"/>
              <w:szCs w:val="24"/>
            </w:rPr>
            <w:fldChar w:fldCharType="separate"/>
          </w:r>
          <w:r w:rsidR="00200FF5" w:rsidRPr="00200FF5">
            <w:rPr>
              <w:rFonts w:ascii="Times New Roman" w:hAnsi="Times New Roman"/>
              <w:noProof/>
              <w:szCs w:val="24"/>
            </w:rPr>
            <w:t>(SEP, 2003, pág. 31)</w:t>
          </w:r>
          <w:r w:rsidR="00CD25A0">
            <w:rPr>
              <w:rFonts w:ascii="Times New Roman" w:hAnsi="Times New Roman"/>
              <w:szCs w:val="24"/>
            </w:rPr>
            <w:fldChar w:fldCharType="end"/>
          </w:r>
        </w:sdtContent>
      </w:sdt>
    </w:p>
    <w:p w:rsidR="003A086E" w:rsidRDefault="003A086E" w:rsidP="005D0960">
      <w:pPr>
        <w:pStyle w:val="Textoindependiente"/>
        <w:spacing w:before="120" w:after="120" w:line="276" w:lineRule="auto"/>
        <w:rPr>
          <w:rFonts w:ascii="Times New Roman" w:hAnsi="Times New Roman"/>
          <w:szCs w:val="24"/>
        </w:rPr>
      </w:pPr>
    </w:p>
    <w:p w:rsidR="008267B7" w:rsidRPr="005D0960" w:rsidRDefault="006955E9" w:rsidP="005D0960">
      <w:pPr>
        <w:pStyle w:val="Textoindependiente"/>
        <w:spacing w:before="120" w:after="120" w:line="276" w:lineRule="auto"/>
        <w:rPr>
          <w:rFonts w:ascii="Times New Roman" w:hAnsi="Times New Roman"/>
          <w:szCs w:val="24"/>
        </w:rPr>
      </w:pPr>
      <w:r w:rsidRPr="006955E9">
        <w:rPr>
          <w:rFonts w:ascii="Times New Roman" w:hAnsi="Times New Roman"/>
          <w:szCs w:val="24"/>
        </w:rPr>
        <w:t>Constituir fondos estratégicos con recursos proveni</w:t>
      </w:r>
      <w:r w:rsidR="00D50442">
        <w:rPr>
          <w:rFonts w:ascii="Times New Roman" w:hAnsi="Times New Roman"/>
          <w:szCs w:val="24"/>
        </w:rPr>
        <w:t>entes de los gobiernos federal</w:t>
      </w:r>
      <w:r w:rsidRPr="006955E9">
        <w:rPr>
          <w:rFonts w:ascii="Times New Roman" w:hAnsi="Times New Roman"/>
          <w:szCs w:val="24"/>
        </w:rPr>
        <w:t xml:space="preserve"> y esta</w:t>
      </w:r>
      <w:r w:rsidR="00D50442">
        <w:rPr>
          <w:rFonts w:ascii="Times New Roman" w:hAnsi="Times New Roman"/>
          <w:szCs w:val="24"/>
        </w:rPr>
        <w:t>tal</w:t>
      </w:r>
      <w:r w:rsidRPr="006955E9">
        <w:rPr>
          <w:rFonts w:ascii="Times New Roman" w:hAnsi="Times New Roman"/>
          <w:szCs w:val="24"/>
        </w:rPr>
        <w:t>, de organ</w:t>
      </w:r>
      <w:r w:rsidR="00D50442">
        <w:rPr>
          <w:rFonts w:ascii="Times New Roman" w:hAnsi="Times New Roman"/>
          <w:szCs w:val="24"/>
        </w:rPr>
        <w:t xml:space="preserve">ismos sociales y productivos y </w:t>
      </w:r>
      <w:r w:rsidRPr="006955E9">
        <w:rPr>
          <w:rFonts w:ascii="Times New Roman" w:hAnsi="Times New Roman"/>
          <w:szCs w:val="24"/>
        </w:rPr>
        <w:t>agencias de financiamiento para programas y proyectos interin</w:t>
      </w:r>
      <w:r w:rsidR="00D50442">
        <w:rPr>
          <w:rFonts w:ascii="Times New Roman" w:hAnsi="Times New Roman"/>
          <w:szCs w:val="24"/>
        </w:rPr>
        <w:t>stitucionales que complementen</w:t>
      </w:r>
      <w:r w:rsidRPr="006955E9">
        <w:rPr>
          <w:rFonts w:ascii="Times New Roman" w:hAnsi="Times New Roman"/>
          <w:szCs w:val="24"/>
        </w:rPr>
        <w:t xml:space="preserve"> los programas de desarrollo de cada institución. “Renovar los procesos de planeación, de evaluación institucional y de regulación en la aplicación de los recursos financieros, como base para organizar la vida in</w:t>
      </w:r>
      <w:r w:rsidR="00D50442">
        <w:rPr>
          <w:rFonts w:ascii="Times New Roman" w:hAnsi="Times New Roman"/>
          <w:szCs w:val="24"/>
        </w:rPr>
        <w:t>stitucional</w:t>
      </w:r>
      <w:r w:rsidR="00CD25A0">
        <w:rPr>
          <w:rFonts w:ascii="Times New Roman" w:hAnsi="Times New Roman"/>
          <w:szCs w:val="24"/>
        </w:rPr>
        <w:t xml:space="preserve"> [</w:t>
      </w:r>
      <w:r w:rsidR="00D50442">
        <w:rPr>
          <w:rFonts w:ascii="Times New Roman" w:hAnsi="Times New Roman"/>
          <w:szCs w:val="24"/>
        </w:rPr>
        <w:t>…</w:t>
      </w:r>
      <w:r w:rsidR="00CD25A0">
        <w:rPr>
          <w:rFonts w:ascii="Times New Roman" w:hAnsi="Times New Roman"/>
          <w:szCs w:val="24"/>
        </w:rPr>
        <w:t>]</w:t>
      </w:r>
      <w:r w:rsidR="00D50442">
        <w:rPr>
          <w:rFonts w:ascii="Times New Roman" w:hAnsi="Times New Roman"/>
          <w:szCs w:val="24"/>
        </w:rPr>
        <w:t xml:space="preserve">” </w:t>
      </w:r>
      <w:sdt>
        <w:sdtPr>
          <w:rPr>
            <w:rFonts w:ascii="Times New Roman" w:hAnsi="Times New Roman"/>
            <w:szCs w:val="24"/>
          </w:rPr>
          <w:id w:val="-1217582597"/>
          <w:citation/>
        </w:sdtPr>
        <w:sdtEndPr/>
        <w:sdtContent>
          <w:r w:rsidR="00CD25A0">
            <w:rPr>
              <w:rFonts w:ascii="Times New Roman" w:hAnsi="Times New Roman"/>
              <w:szCs w:val="24"/>
            </w:rPr>
            <w:fldChar w:fldCharType="begin"/>
          </w:r>
          <w:r w:rsidR="00CD25A0">
            <w:rPr>
              <w:rFonts w:ascii="Times New Roman" w:hAnsi="Times New Roman"/>
              <w:szCs w:val="24"/>
            </w:rPr>
            <w:instrText xml:space="preserve">CITATION SEP031 \p 36 \l 2058 </w:instrText>
          </w:r>
          <w:r w:rsidR="00CD25A0">
            <w:rPr>
              <w:rFonts w:ascii="Times New Roman" w:hAnsi="Times New Roman"/>
              <w:szCs w:val="24"/>
            </w:rPr>
            <w:fldChar w:fldCharType="separate"/>
          </w:r>
          <w:r w:rsidR="00200FF5" w:rsidRPr="00200FF5">
            <w:rPr>
              <w:rFonts w:ascii="Times New Roman" w:hAnsi="Times New Roman"/>
              <w:noProof/>
              <w:szCs w:val="24"/>
            </w:rPr>
            <w:t>(SEP, 2003, pág. 36)</w:t>
          </w:r>
          <w:r w:rsidR="00CD25A0">
            <w:rPr>
              <w:rFonts w:ascii="Times New Roman" w:hAnsi="Times New Roman"/>
              <w:szCs w:val="24"/>
            </w:rPr>
            <w:fldChar w:fldCharType="end"/>
          </w:r>
        </w:sdtContent>
      </w:sdt>
    </w:p>
    <w:p w:rsidR="003A086E" w:rsidRDefault="003A086E" w:rsidP="00794D2D">
      <w:pPr>
        <w:spacing w:before="120" w:after="120" w:line="276" w:lineRule="auto"/>
        <w:jc w:val="both"/>
        <w:rPr>
          <w:b/>
          <w:bCs/>
          <w:sz w:val="24"/>
          <w:szCs w:val="24"/>
          <w:lang w:eastAsia="es-MX"/>
        </w:rPr>
      </w:pPr>
    </w:p>
    <w:p w:rsidR="008267B7" w:rsidRPr="007A7734" w:rsidRDefault="00D84ED2" w:rsidP="00794D2D">
      <w:pPr>
        <w:spacing w:before="120" w:after="120" w:line="276" w:lineRule="auto"/>
        <w:jc w:val="both"/>
        <w:rPr>
          <w:b/>
          <w:bCs/>
          <w:sz w:val="28"/>
          <w:szCs w:val="28"/>
          <w:lang w:eastAsia="es-MX"/>
        </w:rPr>
      </w:pPr>
      <w:r w:rsidRPr="007A7734">
        <w:rPr>
          <w:b/>
          <w:bCs/>
          <w:sz w:val="28"/>
          <w:szCs w:val="28"/>
          <w:lang w:eastAsia="es-MX"/>
        </w:rPr>
        <w:t>5. L</w:t>
      </w:r>
      <w:r w:rsidR="00785E32" w:rsidRPr="007A7734">
        <w:rPr>
          <w:b/>
          <w:bCs/>
          <w:sz w:val="28"/>
          <w:szCs w:val="28"/>
          <w:lang w:eastAsia="es-MX"/>
        </w:rPr>
        <w:t>a innovación</w:t>
      </w:r>
      <w:r w:rsidRPr="007A7734">
        <w:rPr>
          <w:b/>
          <w:bCs/>
          <w:sz w:val="28"/>
          <w:szCs w:val="28"/>
          <w:lang w:eastAsia="es-MX"/>
        </w:rPr>
        <w:t>,</w:t>
      </w:r>
      <w:r w:rsidR="008267B7" w:rsidRPr="007A7734">
        <w:rPr>
          <w:b/>
          <w:bCs/>
          <w:sz w:val="28"/>
          <w:szCs w:val="28"/>
          <w:lang w:eastAsia="es-MX"/>
        </w:rPr>
        <w:t xml:space="preserve"> </w:t>
      </w:r>
      <w:r w:rsidRPr="007A7734">
        <w:rPr>
          <w:b/>
          <w:bCs/>
          <w:sz w:val="28"/>
          <w:szCs w:val="28"/>
          <w:lang w:eastAsia="es-MX"/>
        </w:rPr>
        <w:t xml:space="preserve">una </w:t>
      </w:r>
      <w:r w:rsidR="00055DF4" w:rsidRPr="007A7734">
        <w:rPr>
          <w:b/>
          <w:bCs/>
          <w:sz w:val="28"/>
          <w:szCs w:val="28"/>
          <w:lang w:eastAsia="es-MX"/>
        </w:rPr>
        <w:t>mirada en</w:t>
      </w:r>
      <w:r w:rsidR="008267B7" w:rsidRPr="007A7734">
        <w:rPr>
          <w:b/>
          <w:bCs/>
          <w:sz w:val="28"/>
          <w:szCs w:val="28"/>
          <w:lang w:eastAsia="es-MX"/>
        </w:rPr>
        <w:t xml:space="preserve"> el devenir de la planeación.</w:t>
      </w:r>
    </w:p>
    <w:p w:rsidR="006955E9" w:rsidRPr="006955E9" w:rsidRDefault="001919C5" w:rsidP="00794D2D">
      <w:pPr>
        <w:spacing w:before="120" w:after="120" w:line="276" w:lineRule="auto"/>
        <w:jc w:val="both"/>
        <w:rPr>
          <w:bCs/>
          <w:sz w:val="24"/>
          <w:szCs w:val="24"/>
          <w:lang w:val="es-MX" w:eastAsia="es-MX"/>
        </w:rPr>
      </w:pPr>
      <w:r>
        <w:rPr>
          <w:bCs/>
          <w:sz w:val="24"/>
          <w:szCs w:val="24"/>
          <w:lang w:val="es-MX" w:eastAsia="es-MX"/>
        </w:rPr>
        <w:t xml:space="preserve">Ante este escenario y partiendo de </w:t>
      </w:r>
      <w:r w:rsidR="00785E32">
        <w:rPr>
          <w:bCs/>
          <w:sz w:val="24"/>
          <w:szCs w:val="24"/>
          <w:lang w:val="es-MX" w:eastAsia="es-MX"/>
        </w:rPr>
        <w:t>que,</w:t>
      </w:r>
      <w:r>
        <w:rPr>
          <w:bCs/>
          <w:sz w:val="24"/>
          <w:szCs w:val="24"/>
          <w:lang w:val="es-MX" w:eastAsia="es-MX"/>
        </w:rPr>
        <w:t xml:space="preserve"> en </w:t>
      </w:r>
      <w:r w:rsidR="00E90608">
        <w:rPr>
          <w:bCs/>
          <w:sz w:val="24"/>
          <w:szCs w:val="24"/>
          <w:lang w:val="es-MX" w:eastAsia="es-MX"/>
        </w:rPr>
        <w:t xml:space="preserve">esta </w:t>
      </w:r>
      <w:r w:rsidR="00785E32">
        <w:rPr>
          <w:bCs/>
          <w:sz w:val="24"/>
          <w:szCs w:val="24"/>
          <w:lang w:val="es-MX" w:eastAsia="es-MX"/>
        </w:rPr>
        <w:t>vorágine que caracteriza a</w:t>
      </w:r>
      <w:r w:rsidR="00E90608">
        <w:rPr>
          <w:bCs/>
          <w:sz w:val="24"/>
          <w:szCs w:val="24"/>
          <w:lang w:val="es-MX" w:eastAsia="es-MX"/>
        </w:rPr>
        <w:t xml:space="preserve">l </w:t>
      </w:r>
      <w:r w:rsidR="00D50442">
        <w:rPr>
          <w:bCs/>
          <w:sz w:val="24"/>
          <w:szCs w:val="24"/>
          <w:lang w:val="es-MX" w:eastAsia="es-MX"/>
        </w:rPr>
        <w:t xml:space="preserve">mundo actual, </w:t>
      </w:r>
      <w:r w:rsidR="006955E9" w:rsidRPr="006955E9">
        <w:rPr>
          <w:bCs/>
          <w:sz w:val="24"/>
          <w:szCs w:val="24"/>
          <w:lang w:val="es-MX" w:eastAsia="es-MX"/>
        </w:rPr>
        <w:t xml:space="preserve">la única constante es el cambio en todos los ámbitos de la vida; las </w:t>
      </w:r>
      <w:r w:rsidR="00794D2D">
        <w:rPr>
          <w:bCs/>
          <w:sz w:val="24"/>
          <w:szCs w:val="24"/>
          <w:lang w:val="es-MX" w:eastAsia="es-MX"/>
        </w:rPr>
        <w:t xml:space="preserve">EN como entidades complejas </w:t>
      </w:r>
      <w:r w:rsidR="006955E9" w:rsidRPr="006955E9">
        <w:rPr>
          <w:bCs/>
          <w:sz w:val="24"/>
          <w:szCs w:val="24"/>
          <w:lang w:val="es-MX" w:eastAsia="es-MX"/>
        </w:rPr>
        <w:t xml:space="preserve">no pueden permanecer al margen de tales transformaciones. Los </w:t>
      </w:r>
      <w:r w:rsidR="00785E32">
        <w:rPr>
          <w:bCs/>
          <w:sz w:val="24"/>
          <w:szCs w:val="24"/>
          <w:lang w:val="es-MX" w:eastAsia="es-MX"/>
        </w:rPr>
        <w:t xml:space="preserve">enfoques </w:t>
      </w:r>
      <w:r>
        <w:rPr>
          <w:bCs/>
          <w:sz w:val="24"/>
          <w:szCs w:val="24"/>
          <w:lang w:val="es-MX" w:eastAsia="es-MX"/>
        </w:rPr>
        <w:t xml:space="preserve">de planeación practicados </w:t>
      </w:r>
      <w:r w:rsidR="00E90608">
        <w:rPr>
          <w:bCs/>
          <w:sz w:val="24"/>
          <w:szCs w:val="24"/>
          <w:lang w:val="es-MX" w:eastAsia="es-MX"/>
        </w:rPr>
        <w:t xml:space="preserve">hasta ahora habrán de </w:t>
      </w:r>
      <w:r w:rsidR="006955E9" w:rsidRPr="006955E9">
        <w:rPr>
          <w:bCs/>
          <w:sz w:val="24"/>
          <w:szCs w:val="24"/>
          <w:lang w:val="es-MX" w:eastAsia="es-MX"/>
        </w:rPr>
        <w:t>dar pa</w:t>
      </w:r>
      <w:r>
        <w:rPr>
          <w:bCs/>
          <w:sz w:val="24"/>
          <w:szCs w:val="24"/>
          <w:lang w:val="es-MX" w:eastAsia="es-MX"/>
        </w:rPr>
        <w:t>so a los nuevos paradigmas surgidos en este campo</w:t>
      </w:r>
      <w:r w:rsidR="00785E32">
        <w:rPr>
          <w:bCs/>
          <w:sz w:val="24"/>
          <w:szCs w:val="24"/>
          <w:lang w:val="es-MX" w:eastAsia="es-MX"/>
        </w:rPr>
        <w:t xml:space="preserve"> de estudio. Esto </w:t>
      </w:r>
      <w:r w:rsidR="00055DF4">
        <w:rPr>
          <w:bCs/>
          <w:sz w:val="24"/>
          <w:szCs w:val="24"/>
          <w:lang w:val="es-MX" w:eastAsia="es-MX"/>
        </w:rPr>
        <w:t>con la finalidad de responder</w:t>
      </w:r>
      <w:r w:rsidR="00E90608">
        <w:rPr>
          <w:bCs/>
          <w:sz w:val="24"/>
          <w:szCs w:val="24"/>
          <w:lang w:val="es-MX" w:eastAsia="es-MX"/>
        </w:rPr>
        <w:t xml:space="preserve"> con pertinencia a la complejidad de las demandas actuales respecto a la formación de los ciudadanos del siglo XXI; a través de la generación de </w:t>
      </w:r>
      <w:r w:rsidR="006955E9" w:rsidRPr="006955E9">
        <w:rPr>
          <w:bCs/>
          <w:sz w:val="24"/>
          <w:szCs w:val="24"/>
          <w:lang w:val="es-MX" w:eastAsia="es-MX"/>
        </w:rPr>
        <w:t>una cultura colaborativa que instaure formalmente el trabajo colectivo, orientado a la construcción de escenarios de desarrollo institucional futuros, mediante la participación activa de cada uno de los actores involucrados en los diferentes procesos académicos q</w:t>
      </w:r>
      <w:r w:rsidR="00785E32">
        <w:rPr>
          <w:bCs/>
          <w:sz w:val="24"/>
          <w:szCs w:val="24"/>
          <w:lang w:val="es-MX" w:eastAsia="es-MX"/>
        </w:rPr>
        <w:t>ue se desarrollan en estas instituciones educativas</w:t>
      </w:r>
      <w:r w:rsidR="000849B0">
        <w:rPr>
          <w:bCs/>
          <w:sz w:val="24"/>
          <w:szCs w:val="24"/>
          <w:lang w:val="es-MX" w:eastAsia="es-MX"/>
        </w:rPr>
        <w:t>.</w:t>
      </w:r>
    </w:p>
    <w:p w:rsidR="008267B7" w:rsidRPr="008267B7" w:rsidRDefault="003E483C" w:rsidP="008267B7">
      <w:pPr>
        <w:spacing w:before="120" w:after="120" w:line="276" w:lineRule="auto"/>
        <w:jc w:val="both"/>
        <w:rPr>
          <w:bCs/>
          <w:sz w:val="24"/>
          <w:szCs w:val="24"/>
          <w:lang w:val="es-MX" w:eastAsia="es-MX"/>
        </w:rPr>
      </w:pPr>
      <w:r>
        <w:rPr>
          <w:bCs/>
          <w:sz w:val="24"/>
          <w:szCs w:val="24"/>
          <w:lang w:val="es-MX" w:eastAsia="es-MX"/>
        </w:rPr>
        <w:t xml:space="preserve">Así mismo, </w:t>
      </w:r>
      <w:r w:rsidR="008267B7">
        <w:rPr>
          <w:bCs/>
          <w:sz w:val="24"/>
          <w:szCs w:val="24"/>
          <w:lang w:val="es-MX" w:eastAsia="es-MX"/>
        </w:rPr>
        <w:t>r</w:t>
      </w:r>
      <w:r w:rsidR="008267B7" w:rsidRPr="008267B7">
        <w:rPr>
          <w:bCs/>
          <w:sz w:val="24"/>
          <w:szCs w:val="24"/>
          <w:lang w:val="es-MX" w:eastAsia="es-MX"/>
        </w:rPr>
        <w:t xml:space="preserve">esulta pertinente reconocer que </w:t>
      </w:r>
      <w:r w:rsidR="00D16895">
        <w:rPr>
          <w:bCs/>
          <w:sz w:val="24"/>
          <w:szCs w:val="24"/>
          <w:lang w:val="es-MX" w:eastAsia="es-MX"/>
        </w:rPr>
        <w:t xml:space="preserve">el desarrollo de la planeación </w:t>
      </w:r>
      <w:r w:rsidR="008267B7" w:rsidRPr="008267B7">
        <w:rPr>
          <w:bCs/>
          <w:sz w:val="24"/>
          <w:szCs w:val="24"/>
          <w:lang w:val="es-MX" w:eastAsia="es-MX"/>
        </w:rPr>
        <w:t>en las</w:t>
      </w:r>
      <w:r w:rsidR="00D16895">
        <w:rPr>
          <w:bCs/>
          <w:sz w:val="24"/>
          <w:szCs w:val="24"/>
          <w:lang w:val="es-MX" w:eastAsia="es-MX"/>
        </w:rPr>
        <w:t xml:space="preserve"> EN </w:t>
      </w:r>
      <w:r>
        <w:rPr>
          <w:bCs/>
          <w:sz w:val="24"/>
          <w:szCs w:val="24"/>
          <w:lang w:val="es-MX" w:eastAsia="es-MX"/>
        </w:rPr>
        <w:t xml:space="preserve">se ha realizado desde </w:t>
      </w:r>
      <w:r w:rsidR="008267B7" w:rsidRPr="008267B7">
        <w:rPr>
          <w:bCs/>
          <w:sz w:val="24"/>
          <w:szCs w:val="24"/>
          <w:lang w:val="es-MX" w:eastAsia="es-MX"/>
        </w:rPr>
        <w:t>dife</w:t>
      </w:r>
      <w:r w:rsidR="00982495">
        <w:rPr>
          <w:bCs/>
          <w:sz w:val="24"/>
          <w:szCs w:val="24"/>
          <w:lang w:val="es-MX" w:eastAsia="es-MX"/>
        </w:rPr>
        <w:t xml:space="preserve">rentes enfoques, que van desde </w:t>
      </w:r>
      <w:r>
        <w:rPr>
          <w:bCs/>
          <w:sz w:val="24"/>
          <w:szCs w:val="24"/>
          <w:lang w:val="es-MX" w:eastAsia="es-MX"/>
        </w:rPr>
        <w:t xml:space="preserve">aquellos que se han centrado en </w:t>
      </w:r>
      <w:r w:rsidR="008267B7" w:rsidRPr="008267B7">
        <w:rPr>
          <w:bCs/>
          <w:sz w:val="24"/>
          <w:szCs w:val="24"/>
          <w:lang w:val="es-MX" w:eastAsia="es-MX"/>
        </w:rPr>
        <w:t>la proyección o prolongación e</w:t>
      </w:r>
      <w:r w:rsidR="00055DF4">
        <w:rPr>
          <w:bCs/>
          <w:sz w:val="24"/>
          <w:szCs w:val="24"/>
          <w:lang w:val="es-MX" w:eastAsia="es-MX"/>
        </w:rPr>
        <w:t xml:space="preserve">n el futuro de acontecimientos </w:t>
      </w:r>
      <w:r w:rsidR="008267B7" w:rsidRPr="008267B7">
        <w:rPr>
          <w:bCs/>
          <w:sz w:val="24"/>
          <w:szCs w:val="24"/>
          <w:lang w:val="es-MX" w:eastAsia="es-MX"/>
        </w:rPr>
        <w:t xml:space="preserve">pasados y presentes, desde una postura tendencial del pasado </w:t>
      </w:r>
      <w:r>
        <w:rPr>
          <w:bCs/>
          <w:sz w:val="24"/>
          <w:szCs w:val="24"/>
          <w:lang w:val="es-MX" w:eastAsia="es-MX"/>
        </w:rPr>
        <w:t xml:space="preserve">traída </w:t>
      </w:r>
      <w:r w:rsidR="008267B7" w:rsidRPr="008267B7">
        <w:rPr>
          <w:bCs/>
          <w:sz w:val="24"/>
          <w:szCs w:val="24"/>
          <w:lang w:val="es-MX" w:eastAsia="es-MX"/>
        </w:rPr>
        <w:t>al presente y su prolongación al futuro</w:t>
      </w:r>
      <w:r w:rsidR="008243D7">
        <w:rPr>
          <w:bCs/>
          <w:sz w:val="24"/>
          <w:szCs w:val="24"/>
          <w:lang w:val="es-MX" w:eastAsia="es-MX"/>
        </w:rPr>
        <w:t>. E</w:t>
      </w:r>
      <w:r w:rsidR="008267B7" w:rsidRPr="008267B7">
        <w:rPr>
          <w:bCs/>
          <w:sz w:val="24"/>
          <w:szCs w:val="24"/>
          <w:lang w:val="es-MX" w:eastAsia="es-MX"/>
        </w:rPr>
        <w:t>stos enfo</w:t>
      </w:r>
      <w:r>
        <w:rPr>
          <w:bCs/>
          <w:sz w:val="24"/>
          <w:szCs w:val="24"/>
          <w:lang w:val="es-MX" w:eastAsia="es-MX"/>
        </w:rPr>
        <w:t>ques se diferencian de la visión</w:t>
      </w:r>
      <w:r w:rsidR="008267B7" w:rsidRPr="008267B7">
        <w:rPr>
          <w:bCs/>
          <w:sz w:val="24"/>
          <w:szCs w:val="24"/>
          <w:lang w:val="es-MX" w:eastAsia="es-MX"/>
        </w:rPr>
        <w:t xml:space="preserve"> </w:t>
      </w:r>
      <w:r w:rsidR="008243D7">
        <w:rPr>
          <w:bCs/>
          <w:sz w:val="24"/>
          <w:szCs w:val="24"/>
          <w:lang w:val="es-MX" w:eastAsia="es-MX"/>
        </w:rPr>
        <w:t xml:space="preserve">prospectiva </w:t>
      </w:r>
      <w:r w:rsidR="008267B7" w:rsidRPr="008267B7">
        <w:rPr>
          <w:bCs/>
          <w:sz w:val="24"/>
          <w:szCs w:val="24"/>
          <w:lang w:val="es-MX" w:eastAsia="es-MX"/>
        </w:rPr>
        <w:t xml:space="preserve">porque muestran un futuro determinado no conciben la construcción del futuro deseable y factible a partir de la acción presente, por lo </w:t>
      </w:r>
      <w:r w:rsidR="00D16895" w:rsidRPr="008267B7">
        <w:rPr>
          <w:bCs/>
          <w:sz w:val="24"/>
          <w:szCs w:val="24"/>
          <w:lang w:val="es-MX" w:eastAsia="es-MX"/>
        </w:rPr>
        <w:t>tanto,</w:t>
      </w:r>
      <w:r w:rsidR="008267B7" w:rsidRPr="008267B7">
        <w:rPr>
          <w:bCs/>
          <w:sz w:val="24"/>
          <w:szCs w:val="24"/>
          <w:lang w:val="es-MX" w:eastAsia="es-MX"/>
        </w:rPr>
        <w:t xml:space="preserve"> para estas concepciones el pasado explica al futuro y no se ve el futuro como resultado de la acción creativa presente.</w:t>
      </w:r>
    </w:p>
    <w:p w:rsidR="008267B7" w:rsidRDefault="008267B7" w:rsidP="00794D2D">
      <w:pPr>
        <w:spacing w:before="120" w:after="120" w:line="276" w:lineRule="auto"/>
        <w:jc w:val="both"/>
        <w:rPr>
          <w:bCs/>
          <w:sz w:val="24"/>
          <w:szCs w:val="24"/>
          <w:lang w:val="es-MX" w:eastAsia="es-MX"/>
        </w:rPr>
      </w:pPr>
      <w:r w:rsidRPr="008267B7">
        <w:rPr>
          <w:bCs/>
          <w:sz w:val="24"/>
          <w:szCs w:val="24"/>
          <w:lang w:val="es-MX" w:eastAsia="es-MX"/>
        </w:rPr>
        <w:t>Estos enfoques han fortalecido la planeación proyectiva</w:t>
      </w:r>
      <w:r w:rsidR="008243D7">
        <w:rPr>
          <w:bCs/>
          <w:sz w:val="24"/>
          <w:szCs w:val="24"/>
          <w:lang w:val="es-MX" w:eastAsia="es-MX"/>
        </w:rPr>
        <w:t xml:space="preserve"> que se ha desarrollado en las EN</w:t>
      </w:r>
      <w:r w:rsidRPr="008267B7">
        <w:rPr>
          <w:bCs/>
          <w:sz w:val="24"/>
          <w:szCs w:val="24"/>
          <w:lang w:val="es-MX" w:eastAsia="es-MX"/>
        </w:rPr>
        <w:t xml:space="preserve"> cuyo objetivo es prolongar el pasado hacia el futuro a partir de la definición estricta de parámetros para medir el desempeño institucional</w:t>
      </w:r>
      <w:r w:rsidR="000D7F09">
        <w:rPr>
          <w:bCs/>
          <w:sz w:val="24"/>
          <w:szCs w:val="24"/>
          <w:lang w:val="es-MX" w:eastAsia="es-MX"/>
        </w:rPr>
        <w:t xml:space="preserve"> en el presente; por lo tanto, </w:t>
      </w:r>
      <w:r w:rsidRPr="008267B7">
        <w:rPr>
          <w:bCs/>
          <w:sz w:val="24"/>
          <w:szCs w:val="24"/>
          <w:lang w:val="es-MX" w:eastAsia="es-MX"/>
        </w:rPr>
        <w:t>las limitantes de</w:t>
      </w:r>
      <w:r w:rsidR="008243D7">
        <w:rPr>
          <w:bCs/>
          <w:sz w:val="24"/>
          <w:szCs w:val="24"/>
          <w:lang w:val="es-MX" w:eastAsia="es-MX"/>
        </w:rPr>
        <w:t xml:space="preserve"> esta planeación proyectiva radica</w:t>
      </w:r>
      <w:r w:rsidR="000D7F09">
        <w:rPr>
          <w:bCs/>
          <w:sz w:val="24"/>
          <w:szCs w:val="24"/>
          <w:lang w:val="es-MX" w:eastAsia="es-MX"/>
        </w:rPr>
        <w:t>n</w:t>
      </w:r>
      <w:r w:rsidR="008243D7">
        <w:rPr>
          <w:bCs/>
          <w:sz w:val="24"/>
          <w:szCs w:val="24"/>
          <w:lang w:val="es-MX" w:eastAsia="es-MX"/>
        </w:rPr>
        <w:t xml:space="preserve"> </w:t>
      </w:r>
      <w:r w:rsidRPr="008267B7">
        <w:rPr>
          <w:bCs/>
          <w:sz w:val="24"/>
          <w:szCs w:val="24"/>
          <w:lang w:val="es-MX" w:eastAsia="es-MX"/>
        </w:rPr>
        <w:t xml:space="preserve">en que las tendencias apuntan a un solo futuro predeterminado </w:t>
      </w:r>
      <w:r w:rsidR="000D7F09">
        <w:rPr>
          <w:bCs/>
          <w:sz w:val="24"/>
          <w:szCs w:val="24"/>
          <w:lang w:val="es-MX" w:eastAsia="es-MX"/>
        </w:rPr>
        <w:t xml:space="preserve">al no tomar en </w:t>
      </w:r>
      <w:r w:rsidRPr="008267B7">
        <w:rPr>
          <w:bCs/>
          <w:sz w:val="24"/>
          <w:szCs w:val="24"/>
          <w:lang w:val="es-MX" w:eastAsia="es-MX"/>
        </w:rPr>
        <w:t xml:space="preserve">cuenta </w:t>
      </w:r>
      <w:r w:rsidR="008243D7">
        <w:rPr>
          <w:bCs/>
          <w:sz w:val="24"/>
          <w:szCs w:val="24"/>
          <w:lang w:val="es-MX" w:eastAsia="es-MX"/>
        </w:rPr>
        <w:t xml:space="preserve">las </w:t>
      </w:r>
      <w:r w:rsidRPr="008267B7">
        <w:rPr>
          <w:bCs/>
          <w:sz w:val="24"/>
          <w:szCs w:val="24"/>
          <w:lang w:val="es-MX" w:eastAsia="es-MX"/>
        </w:rPr>
        <w:t>discontinuidades o posibilidades de ruptur</w:t>
      </w:r>
      <w:r>
        <w:rPr>
          <w:bCs/>
          <w:sz w:val="24"/>
          <w:szCs w:val="24"/>
          <w:lang w:val="es-MX" w:eastAsia="es-MX"/>
        </w:rPr>
        <w:t xml:space="preserve">a de las tendencias mostradas. </w:t>
      </w:r>
    </w:p>
    <w:p w:rsidR="00C63DD2" w:rsidRPr="006955E9" w:rsidRDefault="0062653B" w:rsidP="00794D2D">
      <w:pPr>
        <w:spacing w:before="120" w:after="120" w:line="276" w:lineRule="auto"/>
        <w:jc w:val="both"/>
        <w:rPr>
          <w:bCs/>
          <w:sz w:val="24"/>
          <w:szCs w:val="24"/>
          <w:lang w:val="es-MX" w:eastAsia="es-MX"/>
        </w:rPr>
      </w:pPr>
      <w:r>
        <w:rPr>
          <w:bCs/>
          <w:sz w:val="24"/>
          <w:szCs w:val="24"/>
          <w:lang w:val="es-MX" w:eastAsia="es-MX"/>
        </w:rPr>
        <w:lastRenderedPageBreak/>
        <w:t xml:space="preserve"> Esta concepción del desarrollo institucional, ha conducido a </w:t>
      </w:r>
      <w:r w:rsidR="00A87A48">
        <w:rPr>
          <w:bCs/>
          <w:sz w:val="24"/>
          <w:szCs w:val="24"/>
          <w:lang w:val="es-MX" w:eastAsia="es-MX"/>
        </w:rPr>
        <w:t>la aplicación</w:t>
      </w:r>
      <w:r w:rsidR="006955E9" w:rsidRPr="006955E9">
        <w:rPr>
          <w:bCs/>
          <w:sz w:val="24"/>
          <w:szCs w:val="24"/>
          <w:lang w:val="es-MX" w:eastAsia="es-MX"/>
        </w:rPr>
        <w:t xml:space="preserve"> </w:t>
      </w:r>
      <w:r>
        <w:rPr>
          <w:bCs/>
          <w:sz w:val="24"/>
          <w:szCs w:val="24"/>
          <w:lang w:val="es-MX" w:eastAsia="es-MX"/>
        </w:rPr>
        <w:t xml:space="preserve">de modelos de planeación con una perspectiva </w:t>
      </w:r>
      <w:r w:rsidR="00A87A48">
        <w:rPr>
          <w:bCs/>
          <w:sz w:val="24"/>
          <w:szCs w:val="24"/>
          <w:lang w:val="es-MX" w:eastAsia="es-MX"/>
        </w:rPr>
        <w:t>retrospectiva inercial de l</w:t>
      </w:r>
      <w:r>
        <w:rPr>
          <w:bCs/>
          <w:sz w:val="24"/>
          <w:szCs w:val="24"/>
          <w:lang w:val="es-MX" w:eastAsia="es-MX"/>
        </w:rPr>
        <w:t>as problemáticas</w:t>
      </w:r>
      <w:r w:rsidR="008243D7">
        <w:rPr>
          <w:bCs/>
          <w:sz w:val="24"/>
          <w:szCs w:val="24"/>
          <w:lang w:val="es-MX" w:eastAsia="es-MX"/>
        </w:rPr>
        <w:t xml:space="preserve"> ya que </w:t>
      </w:r>
      <w:r w:rsidR="006955E9" w:rsidRPr="006955E9">
        <w:rPr>
          <w:bCs/>
          <w:sz w:val="24"/>
          <w:szCs w:val="24"/>
          <w:lang w:val="es-MX" w:eastAsia="es-MX"/>
        </w:rPr>
        <w:t xml:space="preserve">se piensa más en el pasado cuyos problemas se tratan de resolver en el presente olvidándose de edificar el futuro. Esta </w:t>
      </w:r>
      <w:r w:rsidR="00A87A48" w:rsidRPr="006955E9">
        <w:rPr>
          <w:bCs/>
          <w:sz w:val="24"/>
          <w:szCs w:val="24"/>
          <w:lang w:val="es-MX" w:eastAsia="es-MX"/>
        </w:rPr>
        <w:t>tendencia ha</w:t>
      </w:r>
      <w:r w:rsidR="006955E9" w:rsidRPr="006955E9">
        <w:rPr>
          <w:bCs/>
          <w:sz w:val="24"/>
          <w:szCs w:val="24"/>
          <w:lang w:val="es-MX" w:eastAsia="es-MX"/>
        </w:rPr>
        <w:t xml:space="preserve"> repercutido</w:t>
      </w:r>
      <w:r w:rsidR="000D7F09">
        <w:rPr>
          <w:bCs/>
          <w:sz w:val="24"/>
          <w:szCs w:val="24"/>
          <w:lang w:val="es-MX" w:eastAsia="es-MX"/>
        </w:rPr>
        <w:t xml:space="preserve"> estructuralmente</w:t>
      </w:r>
      <w:r w:rsidR="006955E9" w:rsidRPr="006955E9">
        <w:rPr>
          <w:bCs/>
          <w:sz w:val="24"/>
          <w:szCs w:val="24"/>
          <w:lang w:val="es-MX" w:eastAsia="es-MX"/>
        </w:rPr>
        <w:t xml:space="preserve"> en las </w:t>
      </w:r>
      <w:r w:rsidR="000D7F09">
        <w:rPr>
          <w:bCs/>
          <w:sz w:val="24"/>
          <w:szCs w:val="24"/>
          <w:lang w:val="es-MX" w:eastAsia="es-MX"/>
        </w:rPr>
        <w:t>EN; al denotar de manera evidente estas instituciones educativas</w:t>
      </w:r>
      <w:r w:rsidR="006955E9" w:rsidRPr="006955E9">
        <w:rPr>
          <w:bCs/>
          <w:sz w:val="24"/>
          <w:szCs w:val="24"/>
          <w:lang w:val="es-MX" w:eastAsia="es-MX"/>
        </w:rPr>
        <w:t xml:space="preserve"> la carencia de proyectos académicos que articulen, integren y dirijan de manera pertinente los procesos de transformación académica</w:t>
      </w:r>
      <w:r w:rsidR="008243D7">
        <w:rPr>
          <w:bCs/>
          <w:sz w:val="24"/>
          <w:szCs w:val="24"/>
          <w:lang w:val="es-MX" w:eastAsia="es-MX"/>
        </w:rPr>
        <w:t xml:space="preserve"> a partir de </w:t>
      </w:r>
      <w:r w:rsidR="009263FB">
        <w:rPr>
          <w:bCs/>
          <w:sz w:val="24"/>
          <w:szCs w:val="24"/>
          <w:lang w:val="es-MX" w:eastAsia="es-MX"/>
        </w:rPr>
        <w:t>la construcción creativa de escenarios factibles de desarrollo futuro institucional</w:t>
      </w:r>
      <w:r w:rsidR="000D7F09">
        <w:rPr>
          <w:bCs/>
          <w:sz w:val="24"/>
          <w:szCs w:val="24"/>
          <w:lang w:val="es-MX" w:eastAsia="es-MX"/>
        </w:rPr>
        <w:t xml:space="preserve"> con una visión de largo </w:t>
      </w:r>
      <w:r w:rsidR="00EA51BB">
        <w:rPr>
          <w:bCs/>
          <w:sz w:val="24"/>
          <w:szCs w:val="24"/>
          <w:lang w:val="es-MX" w:eastAsia="es-MX"/>
        </w:rPr>
        <w:t>alcance</w:t>
      </w:r>
      <w:r w:rsidR="006955E9" w:rsidRPr="006955E9">
        <w:rPr>
          <w:bCs/>
          <w:sz w:val="24"/>
          <w:szCs w:val="24"/>
          <w:lang w:val="es-MX" w:eastAsia="es-MX"/>
        </w:rPr>
        <w:t>.</w:t>
      </w:r>
    </w:p>
    <w:p w:rsidR="008267B7" w:rsidRDefault="008267B7" w:rsidP="00794D2D">
      <w:pPr>
        <w:spacing w:before="120" w:after="120" w:line="276" w:lineRule="auto"/>
        <w:jc w:val="both"/>
        <w:rPr>
          <w:bCs/>
          <w:sz w:val="24"/>
          <w:szCs w:val="24"/>
          <w:lang w:val="es-MX" w:eastAsia="es-MX"/>
        </w:rPr>
      </w:pPr>
      <w:r>
        <w:rPr>
          <w:bCs/>
          <w:sz w:val="24"/>
          <w:szCs w:val="24"/>
          <w:lang w:val="es-MX" w:eastAsia="es-MX"/>
        </w:rPr>
        <w:t>En este</w:t>
      </w:r>
      <w:r w:rsidR="000D7F09">
        <w:rPr>
          <w:bCs/>
          <w:sz w:val="24"/>
          <w:szCs w:val="24"/>
          <w:lang w:val="es-MX" w:eastAsia="es-MX"/>
        </w:rPr>
        <w:t xml:space="preserve"> contexto</w:t>
      </w:r>
      <w:r>
        <w:rPr>
          <w:bCs/>
          <w:sz w:val="24"/>
          <w:szCs w:val="24"/>
          <w:lang w:val="es-MX" w:eastAsia="es-MX"/>
        </w:rPr>
        <w:t>, e</w:t>
      </w:r>
      <w:r w:rsidRPr="006955E9">
        <w:rPr>
          <w:bCs/>
          <w:sz w:val="24"/>
          <w:szCs w:val="24"/>
          <w:lang w:val="es-MX" w:eastAsia="es-MX"/>
        </w:rPr>
        <w:t>n</w:t>
      </w:r>
      <w:r w:rsidR="009263FB">
        <w:rPr>
          <w:bCs/>
          <w:sz w:val="24"/>
          <w:szCs w:val="24"/>
          <w:lang w:val="es-MX" w:eastAsia="es-MX"/>
        </w:rPr>
        <w:t xml:space="preserve"> el ámbito educativo y por ende en  la formación de docentes  de México, </w:t>
      </w:r>
      <w:r>
        <w:rPr>
          <w:bCs/>
          <w:sz w:val="24"/>
          <w:szCs w:val="24"/>
          <w:lang w:val="es-MX" w:eastAsia="es-MX"/>
        </w:rPr>
        <w:t xml:space="preserve">el paradigma de la planeación prospectiva </w:t>
      </w:r>
      <w:r w:rsidRPr="006955E9">
        <w:rPr>
          <w:bCs/>
          <w:sz w:val="24"/>
          <w:szCs w:val="24"/>
          <w:lang w:val="es-MX" w:eastAsia="es-MX"/>
        </w:rPr>
        <w:t>realmente ha tenido una escasa</w:t>
      </w:r>
      <w:r>
        <w:rPr>
          <w:bCs/>
          <w:sz w:val="24"/>
          <w:szCs w:val="24"/>
          <w:lang w:val="es-MX" w:eastAsia="es-MX"/>
        </w:rPr>
        <w:t xml:space="preserve"> </w:t>
      </w:r>
      <w:r w:rsidR="009263FB">
        <w:rPr>
          <w:bCs/>
          <w:sz w:val="24"/>
          <w:szCs w:val="24"/>
          <w:lang w:val="es-MX" w:eastAsia="es-MX"/>
        </w:rPr>
        <w:t xml:space="preserve"> </w:t>
      </w:r>
      <w:r>
        <w:rPr>
          <w:bCs/>
          <w:sz w:val="24"/>
          <w:szCs w:val="24"/>
          <w:lang w:val="es-MX" w:eastAsia="es-MX"/>
        </w:rPr>
        <w:t xml:space="preserve">difusión </w:t>
      </w:r>
      <w:r w:rsidR="009263FB">
        <w:rPr>
          <w:bCs/>
          <w:sz w:val="24"/>
          <w:szCs w:val="24"/>
          <w:lang w:val="es-MX" w:eastAsia="es-MX"/>
        </w:rPr>
        <w:t xml:space="preserve">e implementación </w:t>
      </w:r>
      <w:r>
        <w:rPr>
          <w:bCs/>
          <w:sz w:val="24"/>
          <w:szCs w:val="24"/>
          <w:lang w:val="es-MX" w:eastAsia="es-MX"/>
        </w:rPr>
        <w:t>centrándose reciente</w:t>
      </w:r>
      <w:r w:rsidR="009E245D">
        <w:rPr>
          <w:bCs/>
          <w:sz w:val="24"/>
          <w:szCs w:val="24"/>
          <w:lang w:val="es-MX" w:eastAsia="es-MX"/>
        </w:rPr>
        <w:t xml:space="preserve">mente  </w:t>
      </w:r>
      <w:r>
        <w:rPr>
          <w:bCs/>
          <w:sz w:val="24"/>
          <w:szCs w:val="24"/>
          <w:lang w:val="es-MX" w:eastAsia="es-MX"/>
        </w:rPr>
        <w:t xml:space="preserve">en el ámbito de la economía,  el sector financiero y la ecología; su </w:t>
      </w:r>
      <w:r w:rsidR="009E245D">
        <w:rPr>
          <w:bCs/>
          <w:sz w:val="24"/>
          <w:szCs w:val="24"/>
          <w:lang w:val="es-MX" w:eastAsia="es-MX"/>
        </w:rPr>
        <w:t>aplicación en las EN</w:t>
      </w:r>
      <w:r>
        <w:rPr>
          <w:bCs/>
          <w:sz w:val="24"/>
          <w:szCs w:val="24"/>
          <w:lang w:val="es-MX" w:eastAsia="es-MX"/>
        </w:rPr>
        <w:t xml:space="preserve"> es casi nulo ya que la concepción</w:t>
      </w:r>
      <w:r w:rsidR="009E245D">
        <w:rPr>
          <w:bCs/>
          <w:sz w:val="24"/>
          <w:szCs w:val="24"/>
          <w:lang w:val="es-MX" w:eastAsia="es-MX"/>
        </w:rPr>
        <w:t xml:space="preserve"> del desarrollo académico de  estas </w:t>
      </w:r>
      <w:r>
        <w:rPr>
          <w:bCs/>
          <w:sz w:val="24"/>
          <w:szCs w:val="24"/>
          <w:lang w:val="es-MX" w:eastAsia="es-MX"/>
        </w:rPr>
        <w:t xml:space="preserve"> instituciones se ha centrado en el análisis tendencial de las problemáticas educativas; diseñando e implementando planes, programas y proyectos para  atenderlas  en el presente con una visión coyuntural sin  focalizar y analizar  realmente la trascendencia y complejidad de las mismas y generar auténticos procesos de transformación.</w:t>
      </w:r>
    </w:p>
    <w:p w:rsidR="003A086E" w:rsidRDefault="003A086E" w:rsidP="00794D2D">
      <w:pPr>
        <w:spacing w:before="120" w:after="120" w:line="276" w:lineRule="auto"/>
        <w:jc w:val="both"/>
        <w:rPr>
          <w:bCs/>
          <w:sz w:val="24"/>
          <w:szCs w:val="24"/>
          <w:lang w:val="es-MX" w:eastAsia="es-MX"/>
        </w:rPr>
      </w:pPr>
    </w:p>
    <w:p w:rsidR="006955E9" w:rsidRPr="006955E9" w:rsidRDefault="006955E9" w:rsidP="00794D2D">
      <w:pPr>
        <w:spacing w:before="120" w:after="120" w:line="276" w:lineRule="auto"/>
        <w:jc w:val="both"/>
        <w:rPr>
          <w:bCs/>
          <w:sz w:val="24"/>
          <w:szCs w:val="24"/>
          <w:lang w:val="es-MX" w:eastAsia="es-MX"/>
        </w:rPr>
      </w:pPr>
      <w:r w:rsidRPr="002878DE">
        <w:rPr>
          <w:bCs/>
          <w:sz w:val="24"/>
          <w:szCs w:val="24"/>
          <w:lang w:val="es-MX" w:eastAsia="es-MX"/>
        </w:rPr>
        <w:t xml:space="preserve">Por lo tanto, </w:t>
      </w:r>
      <w:r w:rsidR="002878DE">
        <w:rPr>
          <w:bCs/>
          <w:sz w:val="24"/>
          <w:szCs w:val="24"/>
          <w:lang w:val="es-MX" w:eastAsia="es-MX"/>
        </w:rPr>
        <w:t xml:space="preserve">a </w:t>
      </w:r>
      <w:r w:rsidR="00EA51BB">
        <w:rPr>
          <w:bCs/>
          <w:sz w:val="24"/>
          <w:szCs w:val="24"/>
          <w:lang w:val="es-MX" w:eastAsia="es-MX"/>
        </w:rPr>
        <w:t>continuación,</w:t>
      </w:r>
      <w:r w:rsidR="002878DE">
        <w:rPr>
          <w:bCs/>
          <w:sz w:val="24"/>
          <w:szCs w:val="24"/>
          <w:lang w:val="es-MX" w:eastAsia="es-MX"/>
        </w:rPr>
        <w:t xml:space="preserve"> </w:t>
      </w:r>
      <w:r w:rsidRPr="002878DE">
        <w:rPr>
          <w:bCs/>
          <w:sz w:val="24"/>
          <w:szCs w:val="24"/>
          <w:lang w:val="es-MX" w:eastAsia="es-MX"/>
        </w:rPr>
        <w:t>se presenta</w:t>
      </w:r>
      <w:r w:rsidR="009E245D">
        <w:rPr>
          <w:bCs/>
          <w:sz w:val="24"/>
          <w:szCs w:val="24"/>
          <w:lang w:val="es-MX" w:eastAsia="es-MX"/>
        </w:rPr>
        <w:t xml:space="preserve">n los trazos de la </w:t>
      </w:r>
      <w:r w:rsidR="003C4A8E">
        <w:rPr>
          <w:bCs/>
          <w:sz w:val="24"/>
          <w:szCs w:val="24"/>
          <w:lang w:val="es-MX" w:eastAsia="es-MX"/>
        </w:rPr>
        <w:t xml:space="preserve">perspectiva prospectiva de </w:t>
      </w:r>
      <w:r w:rsidR="00BD4081">
        <w:rPr>
          <w:bCs/>
          <w:sz w:val="24"/>
          <w:szCs w:val="24"/>
          <w:lang w:val="es-MX" w:eastAsia="es-MX"/>
        </w:rPr>
        <w:t xml:space="preserve">la planeación como una </w:t>
      </w:r>
      <w:r w:rsidR="009E245D">
        <w:rPr>
          <w:bCs/>
          <w:sz w:val="24"/>
          <w:szCs w:val="24"/>
          <w:lang w:val="es-MX" w:eastAsia="es-MX"/>
        </w:rPr>
        <w:t xml:space="preserve">propuesta </w:t>
      </w:r>
      <w:r w:rsidRPr="002878DE">
        <w:rPr>
          <w:bCs/>
          <w:sz w:val="24"/>
          <w:szCs w:val="24"/>
          <w:lang w:val="es-MX" w:eastAsia="es-MX"/>
        </w:rPr>
        <w:t>que posibilita</w:t>
      </w:r>
      <w:r w:rsidR="003C4A8E">
        <w:rPr>
          <w:bCs/>
          <w:sz w:val="24"/>
          <w:szCs w:val="24"/>
          <w:lang w:val="es-MX" w:eastAsia="es-MX"/>
        </w:rPr>
        <w:t>rá</w:t>
      </w:r>
      <w:r w:rsidR="00BD4081">
        <w:rPr>
          <w:bCs/>
          <w:sz w:val="24"/>
          <w:szCs w:val="24"/>
          <w:lang w:val="es-MX" w:eastAsia="es-MX"/>
        </w:rPr>
        <w:t xml:space="preserve"> </w:t>
      </w:r>
      <w:r w:rsidRPr="002878DE">
        <w:rPr>
          <w:bCs/>
          <w:sz w:val="24"/>
          <w:szCs w:val="24"/>
          <w:lang w:val="es-MX" w:eastAsia="es-MX"/>
        </w:rPr>
        <w:t>edifica</w:t>
      </w:r>
      <w:r w:rsidR="00BD4081">
        <w:rPr>
          <w:bCs/>
          <w:sz w:val="24"/>
          <w:szCs w:val="24"/>
          <w:lang w:val="es-MX" w:eastAsia="es-MX"/>
        </w:rPr>
        <w:t xml:space="preserve">r </w:t>
      </w:r>
      <w:r w:rsidRPr="002878DE">
        <w:rPr>
          <w:bCs/>
          <w:sz w:val="24"/>
          <w:szCs w:val="24"/>
          <w:lang w:val="es-MX" w:eastAsia="es-MX"/>
        </w:rPr>
        <w:t xml:space="preserve">el porvenir de </w:t>
      </w:r>
      <w:r w:rsidR="008267B7" w:rsidRPr="002878DE">
        <w:rPr>
          <w:bCs/>
          <w:sz w:val="24"/>
          <w:szCs w:val="24"/>
          <w:lang w:val="es-MX" w:eastAsia="es-MX"/>
        </w:rPr>
        <w:t xml:space="preserve">las </w:t>
      </w:r>
      <w:r w:rsidR="008267B7">
        <w:rPr>
          <w:bCs/>
          <w:sz w:val="24"/>
          <w:szCs w:val="24"/>
          <w:lang w:val="es-MX" w:eastAsia="es-MX"/>
        </w:rPr>
        <w:t>EN</w:t>
      </w:r>
      <w:r w:rsidR="00BD4081">
        <w:rPr>
          <w:bCs/>
          <w:sz w:val="24"/>
          <w:szCs w:val="24"/>
          <w:lang w:val="es-MX" w:eastAsia="es-MX"/>
        </w:rPr>
        <w:t xml:space="preserve"> como </w:t>
      </w:r>
      <w:r w:rsidRPr="002878DE">
        <w:rPr>
          <w:bCs/>
          <w:sz w:val="24"/>
          <w:szCs w:val="24"/>
          <w:lang w:val="es-MX" w:eastAsia="es-MX"/>
        </w:rPr>
        <w:t>instituciones formad</w:t>
      </w:r>
      <w:r w:rsidR="00EA51BB">
        <w:rPr>
          <w:bCs/>
          <w:sz w:val="24"/>
          <w:szCs w:val="24"/>
          <w:lang w:val="es-MX" w:eastAsia="es-MX"/>
        </w:rPr>
        <w:t xml:space="preserve">oras de docentes a partir de la acción </w:t>
      </w:r>
      <w:r w:rsidRPr="002878DE">
        <w:rPr>
          <w:bCs/>
          <w:sz w:val="24"/>
          <w:szCs w:val="24"/>
          <w:lang w:val="es-MX" w:eastAsia="es-MX"/>
        </w:rPr>
        <w:t>creativa y dinámica de los actores que las integran</w:t>
      </w:r>
      <w:r w:rsidR="003C4A8E">
        <w:rPr>
          <w:bCs/>
          <w:sz w:val="24"/>
          <w:szCs w:val="24"/>
          <w:lang w:val="es-MX" w:eastAsia="es-MX"/>
        </w:rPr>
        <w:t xml:space="preserve"> y con </w:t>
      </w:r>
      <w:r w:rsidR="008267B7">
        <w:rPr>
          <w:bCs/>
          <w:sz w:val="24"/>
          <w:szCs w:val="24"/>
          <w:lang w:val="es-MX" w:eastAsia="es-MX"/>
        </w:rPr>
        <w:t>esto responder</w:t>
      </w:r>
      <w:r w:rsidR="003C4A8E">
        <w:rPr>
          <w:bCs/>
          <w:sz w:val="24"/>
          <w:szCs w:val="24"/>
          <w:lang w:val="es-MX" w:eastAsia="es-MX"/>
        </w:rPr>
        <w:t xml:space="preserve"> a las demandas provenientes de</w:t>
      </w:r>
      <w:r w:rsidR="009E245D">
        <w:rPr>
          <w:bCs/>
          <w:sz w:val="24"/>
          <w:szCs w:val="24"/>
          <w:lang w:val="es-MX" w:eastAsia="es-MX"/>
        </w:rPr>
        <w:t xml:space="preserve"> las </w:t>
      </w:r>
      <w:r w:rsidR="003C4A8E">
        <w:rPr>
          <w:bCs/>
          <w:sz w:val="24"/>
          <w:szCs w:val="24"/>
          <w:lang w:val="es-MX" w:eastAsia="es-MX"/>
        </w:rPr>
        <w:t xml:space="preserve">realidades </w:t>
      </w:r>
      <w:r w:rsidR="009E245D">
        <w:rPr>
          <w:bCs/>
          <w:sz w:val="24"/>
          <w:szCs w:val="24"/>
          <w:lang w:val="es-MX" w:eastAsia="es-MX"/>
        </w:rPr>
        <w:t xml:space="preserve">actuales caracterizadas por su </w:t>
      </w:r>
      <w:r w:rsidR="003C4A8E">
        <w:rPr>
          <w:bCs/>
          <w:sz w:val="24"/>
          <w:szCs w:val="24"/>
          <w:lang w:val="es-MX" w:eastAsia="es-MX"/>
        </w:rPr>
        <w:t>complejidad</w:t>
      </w:r>
      <w:r w:rsidR="00BD4081">
        <w:rPr>
          <w:bCs/>
          <w:sz w:val="24"/>
          <w:szCs w:val="24"/>
          <w:lang w:val="es-MX" w:eastAsia="es-MX"/>
        </w:rPr>
        <w:t xml:space="preserve">. En este sentido, la </w:t>
      </w:r>
      <w:r w:rsidR="00EA51BB">
        <w:rPr>
          <w:bCs/>
          <w:sz w:val="24"/>
          <w:szCs w:val="24"/>
          <w:lang w:val="es-MX" w:eastAsia="es-MX"/>
        </w:rPr>
        <w:t xml:space="preserve">perspectiva </w:t>
      </w:r>
      <w:r w:rsidR="008267B7">
        <w:rPr>
          <w:bCs/>
          <w:sz w:val="24"/>
          <w:szCs w:val="24"/>
          <w:lang w:val="es-MX" w:eastAsia="es-MX"/>
        </w:rPr>
        <w:t>prospectiva</w:t>
      </w:r>
      <w:r w:rsidR="00EA51BB">
        <w:rPr>
          <w:bCs/>
          <w:sz w:val="24"/>
          <w:szCs w:val="24"/>
          <w:lang w:val="es-MX" w:eastAsia="es-MX"/>
        </w:rPr>
        <w:t xml:space="preserve"> de la planeación</w:t>
      </w:r>
      <w:r w:rsidR="008267B7">
        <w:rPr>
          <w:bCs/>
          <w:sz w:val="24"/>
          <w:szCs w:val="24"/>
          <w:lang w:val="es-MX" w:eastAsia="es-MX"/>
        </w:rPr>
        <w:t xml:space="preserve"> </w:t>
      </w:r>
      <w:r w:rsidR="008267B7" w:rsidRPr="002878DE">
        <w:rPr>
          <w:bCs/>
          <w:sz w:val="24"/>
          <w:szCs w:val="24"/>
          <w:lang w:val="es-MX" w:eastAsia="es-MX"/>
        </w:rPr>
        <w:t>se</w:t>
      </w:r>
      <w:r w:rsidRPr="002878DE">
        <w:rPr>
          <w:bCs/>
          <w:sz w:val="24"/>
          <w:szCs w:val="24"/>
          <w:lang w:val="es-MX" w:eastAsia="es-MX"/>
        </w:rPr>
        <w:t xml:space="preserve"> caracteriza por ser una vía creativa para co</w:t>
      </w:r>
      <w:r w:rsidR="00BD4081">
        <w:rPr>
          <w:bCs/>
          <w:sz w:val="24"/>
          <w:szCs w:val="24"/>
          <w:lang w:val="es-MX" w:eastAsia="es-MX"/>
        </w:rPr>
        <w:t>nstruir el futuro institucional</w:t>
      </w:r>
      <w:r w:rsidRPr="002878DE">
        <w:rPr>
          <w:bCs/>
          <w:sz w:val="24"/>
          <w:szCs w:val="24"/>
          <w:lang w:val="es-MX" w:eastAsia="es-MX"/>
        </w:rPr>
        <w:t xml:space="preserve"> mediante la </w:t>
      </w:r>
      <w:r w:rsidRPr="002E7FAD">
        <w:rPr>
          <w:bCs/>
          <w:sz w:val="24"/>
          <w:szCs w:val="24"/>
          <w:lang w:val="es-MX" w:eastAsia="es-MX"/>
        </w:rPr>
        <w:t>construcción de esce</w:t>
      </w:r>
      <w:r w:rsidR="00BD4081" w:rsidRPr="002E7FAD">
        <w:rPr>
          <w:bCs/>
          <w:sz w:val="24"/>
          <w:szCs w:val="24"/>
          <w:lang w:val="es-MX" w:eastAsia="es-MX"/>
        </w:rPr>
        <w:t xml:space="preserve">narios factibles de alcanzarse en el corto, mediano y </w:t>
      </w:r>
      <w:r w:rsidRPr="002E7FAD">
        <w:rPr>
          <w:bCs/>
          <w:sz w:val="24"/>
          <w:szCs w:val="24"/>
          <w:lang w:val="es-MX" w:eastAsia="es-MX"/>
        </w:rPr>
        <w:t>largo plazo.</w:t>
      </w:r>
    </w:p>
    <w:p w:rsidR="003A086E" w:rsidRDefault="003A086E" w:rsidP="00794D2D">
      <w:pPr>
        <w:spacing w:before="120" w:after="120" w:line="276" w:lineRule="auto"/>
        <w:jc w:val="both"/>
        <w:rPr>
          <w:bCs/>
          <w:sz w:val="24"/>
          <w:szCs w:val="24"/>
          <w:lang w:val="es-MX" w:eastAsia="es-MX"/>
        </w:rPr>
      </w:pPr>
    </w:p>
    <w:p w:rsidR="00FB7116" w:rsidRDefault="00055DF4" w:rsidP="00794D2D">
      <w:pPr>
        <w:spacing w:before="120" w:after="120" w:line="276" w:lineRule="auto"/>
        <w:jc w:val="both"/>
        <w:rPr>
          <w:bCs/>
          <w:sz w:val="24"/>
          <w:szCs w:val="24"/>
          <w:lang w:val="es-MX" w:eastAsia="es-MX"/>
        </w:rPr>
      </w:pPr>
      <w:r>
        <w:rPr>
          <w:bCs/>
          <w:sz w:val="24"/>
          <w:szCs w:val="24"/>
          <w:lang w:val="es-MX" w:eastAsia="es-MX"/>
        </w:rPr>
        <w:t xml:space="preserve">Una </w:t>
      </w:r>
      <w:r w:rsidR="005D0960" w:rsidRPr="006955E9">
        <w:rPr>
          <w:bCs/>
          <w:sz w:val="24"/>
          <w:szCs w:val="24"/>
          <w:lang w:val="es-MX" w:eastAsia="es-MX"/>
        </w:rPr>
        <w:t xml:space="preserve">diferencia </w:t>
      </w:r>
      <w:r w:rsidR="005D0960">
        <w:rPr>
          <w:bCs/>
          <w:sz w:val="24"/>
          <w:szCs w:val="24"/>
          <w:lang w:val="es-MX" w:eastAsia="es-MX"/>
        </w:rPr>
        <w:t>de</w:t>
      </w:r>
      <w:r>
        <w:rPr>
          <w:bCs/>
          <w:sz w:val="24"/>
          <w:szCs w:val="24"/>
          <w:lang w:val="es-MX" w:eastAsia="es-MX"/>
        </w:rPr>
        <w:t xml:space="preserve"> suma relevancia </w:t>
      </w:r>
      <w:r w:rsidR="006955E9" w:rsidRPr="006955E9">
        <w:rPr>
          <w:bCs/>
          <w:sz w:val="24"/>
          <w:szCs w:val="24"/>
          <w:lang w:val="es-MX" w:eastAsia="es-MX"/>
        </w:rPr>
        <w:t xml:space="preserve">de la </w:t>
      </w:r>
      <w:r>
        <w:rPr>
          <w:bCs/>
          <w:sz w:val="24"/>
          <w:szCs w:val="24"/>
          <w:lang w:val="es-MX" w:eastAsia="es-MX"/>
        </w:rPr>
        <w:t xml:space="preserve">perspectiva </w:t>
      </w:r>
      <w:r w:rsidR="005D0960">
        <w:rPr>
          <w:bCs/>
          <w:sz w:val="24"/>
          <w:szCs w:val="24"/>
          <w:lang w:val="es-MX" w:eastAsia="es-MX"/>
        </w:rPr>
        <w:t>prospectiva de</w:t>
      </w:r>
      <w:r>
        <w:rPr>
          <w:bCs/>
          <w:sz w:val="24"/>
          <w:szCs w:val="24"/>
          <w:lang w:val="es-MX" w:eastAsia="es-MX"/>
        </w:rPr>
        <w:t xml:space="preserve"> la planeación </w:t>
      </w:r>
      <w:r w:rsidR="006955E9" w:rsidRPr="006955E9">
        <w:rPr>
          <w:bCs/>
          <w:sz w:val="24"/>
          <w:szCs w:val="24"/>
          <w:lang w:val="es-MX" w:eastAsia="es-MX"/>
        </w:rPr>
        <w:t>con</w:t>
      </w:r>
      <w:r w:rsidR="00BD4081">
        <w:rPr>
          <w:bCs/>
          <w:sz w:val="24"/>
          <w:szCs w:val="24"/>
          <w:lang w:val="es-MX" w:eastAsia="es-MX"/>
        </w:rPr>
        <w:t xml:space="preserve"> respecto a los </w:t>
      </w:r>
      <w:r w:rsidR="008267B7">
        <w:rPr>
          <w:bCs/>
          <w:sz w:val="24"/>
          <w:szCs w:val="24"/>
          <w:lang w:val="es-MX" w:eastAsia="es-MX"/>
        </w:rPr>
        <w:t xml:space="preserve">modelos retrospectivos y tendenciales </w:t>
      </w:r>
      <w:r w:rsidR="003A13E0">
        <w:rPr>
          <w:bCs/>
          <w:sz w:val="24"/>
          <w:szCs w:val="24"/>
          <w:lang w:val="es-MX" w:eastAsia="es-MX"/>
        </w:rPr>
        <w:t xml:space="preserve">es que éstos </w:t>
      </w:r>
      <w:r w:rsidR="006955E9" w:rsidRPr="006955E9">
        <w:rPr>
          <w:bCs/>
          <w:sz w:val="24"/>
          <w:szCs w:val="24"/>
          <w:lang w:val="es-MX" w:eastAsia="es-MX"/>
        </w:rPr>
        <w:t>tienen una visión determinista y única del futuro, además, la actitud frente a este futuro, es pasiva o reactiva, mientr</w:t>
      </w:r>
      <w:r w:rsidR="003A13E0">
        <w:rPr>
          <w:bCs/>
          <w:sz w:val="24"/>
          <w:szCs w:val="24"/>
          <w:lang w:val="es-MX" w:eastAsia="es-MX"/>
        </w:rPr>
        <w:t xml:space="preserve">as que la perspectiva </w:t>
      </w:r>
      <w:r w:rsidR="008267B7">
        <w:rPr>
          <w:bCs/>
          <w:sz w:val="24"/>
          <w:szCs w:val="24"/>
          <w:lang w:val="es-MX" w:eastAsia="es-MX"/>
        </w:rPr>
        <w:t xml:space="preserve">prospectiva </w:t>
      </w:r>
      <w:r w:rsidR="006955E9" w:rsidRPr="006955E9">
        <w:rPr>
          <w:bCs/>
          <w:sz w:val="24"/>
          <w:szCs w:val="24"/>
          <w:lang w:val="es-MX" w:eastAsia="es-MX"/>
        </w:rPr>
        <w:t>impulsa una actitud preactiva y proactiva. Otro aspecto que difere</w:t>
      </w:r>
      <w:r w:rsidR="008267B7">
        <w:rPr>
          <w:bCs/>
          <w:sz w:val="24"/>
          <w:szCs w:val="24"/>
          <w:lang w:val="es-MX" w:eastAsia="es-MX"/>
        </w:rPr>
        <w:t xml:space="preserve">ncia a la planeación prospectiva </w:t>
      </w:r>
      <w:r w:rsidR="003A13E0">
        <w:rPr>
          <w:bCs/>
          <w:sz w:val="24"/>
          <w:szCs w:val="24"/>
          <w:lang w:val="es-MX" w:eastAsia="es-MX"/>
        </w:rPr>
        <w:t>de lo</w:t>
      </w:r>
      <w:r w:rsidR="008243D7">
        <w:rPr>
          <w:bCs/>
          <w:sz w:val="24"/>
          <w:szCs w:val="24"/>
          <w:lang w:val="es-MX" w:eastAsia="es-MX"/>
        </w:rPr>
        <w:t>s</w:t>
      </w:r>
      <w:r w:rsidR="003A13E0">
        <w:rPr>
          <w:bCs/>
          <w:sz w:val="24"/>
          <w:szCs w:val="24"/>
          <w:lang w:val="es-MX" w:eastAsia="es-MX"/>
        </w:rPr>
        <w:t xml:space="preserve"> </w:t>
      </w:r>
      <w:r w:rsidR="008267B7">
        <w:rPr>
          <w:bCs/>
          <w:sz w:val="24"/>
          <w:szCs w:val="24"/>
          <w:lang w:val="es-MX" w:eastAsia="es-MX"/>
        </w:rPr>
        <w:t>otros modelos,</w:t>
      </w:r>
      <w:r w:rsidR="008243D7">
        <w:rPr>
          <w:bCs/>
          <w:sz w:val="24"/>
          <w:szCs w:val="24"/>
          <w:lang w:val="es-MX" w:eastAsia="es-MX"/>
        </w:rPr>
        <w:t xml:space="preserve"> es su carácter anticipatorio. </w:t>
      </w:r>
      <w:r w:rsidR="006955E9" w:rsidRPr="006955E9">
        <w:rPr>
          <w:bCs/>
          <w:sz w:val="24"/>
          <w:szCs w:val="24"/>
          <w:lang w:val="es-MX" w:eastAsia="es-MX"/>
        </w:rPr>
        <w:t>Estas características se ven plasmadas en las definiciones que han sid</w:t>
      </w:r>
      <w:r w:rsidR="003A13E0">
        <w:rPr>
          <w:bCs/>
          <w:sz w:val="24"/>
          <w:szCs w:val="24"/>
          <w:lang w:val="es-MX" w:eastAsia="es-MX"/>
        </w:rPr>
        <w:t>o dadas por diferentes teóricos.</w:t>
      </w:r>
    </w:p>
    <w:p w:rsidR="00FB7116" w:rsidRPr="00FB7116" w:rsidRDefault="00FB7116" w:rsidP="00FB7116">
      <w:pPr>
        <w:spacing w:before="120" w:after="120" w:line="276" w:lineRule="auto"/>
        <w:ind w:left="567"/>
        <w:jc w:val="both"/>
        <w:rPr>
          <w:bCs/>
          <w:sz w:val="22"/>
          <w:szCs w:val="22"/>
          <w:lang w:val="es-MX" w:eastAsia="es-MX"/>
        </w:rPr>
      </w:pPr>
      <w:r w:rsidRPr="00FB7116">
        <w:rPr>
          <w:bCs/>
          <w:sz w:val="22"/>
          <w:szCs w:val="22"/>
          <w:lang w:eastAsia="es-MX"/>
        </w:rPr>
        <w:t xml:space="preserve">A tal efecto, Miklos y Tello (2000) establecen que la prospectiva dimensionada como un elemento clave del estilo de planeación, caracteriza los futuros factibles para después seleccionar el más adecuado, determinando el futuro deseado de forma creativa, dinámica sin considerar el pasado y el presente como restricciones, los cuales se incluyen en una segunda fase de confrontación para con base en ello analizar las posibilidades escogiendo la de mayor satisfacción. Por consiguiente, la razón de ser de la prospectiva es la adaptación para el futuro desde los objetivos deseables y posibles, guiando las acciones del presente, la posibilidad del </w:t>
      </w:r>
      <w:r w:rsidRPr="00FB7116">
        <w:rPr>
          <w:bCs/>
          <w:sz w:val="22"/>
          <w:szCs w:val="22"/>
          <w:lang w:eastAsia="es-MX"/>
        </w:rPr>
        <w:lastRenderedPageBreak/>
        <w:t>mañana a través del impulso del proceso de planeación y la toma decisiones</w:t>
      </w:r>
      <w:sdt>
        <w:sdtPr>
          <w:rPr>
            <w:bCs/>
            <w:sz w:val="22"/>
            <w:szCs w:val="22"/>
            <w:lang w:eastAsia="es-MX"/>
          </w:rPr>
          <w:id w:val="-1398043898"/>
          <w:citation/>
        </w:sdtPr>
        <w:sdtEndPr/>
        <w:sdtContent>
          <w:r>
            <w:rPr>
              <w:bCs/>
              <w:sz w:val="22"/>
              <w:szCs w:val="22"/>
              <w:lang w:eastAsia="es-MX"/>
            </w:rPr>
            <w:fldChar w:fldCharType="begin"/>
          </w:r>
          <w:r>
            <w:rPr>
              <w:bCs/>
              <w:sz w:val="22"/>
              <w:szCs w:val="22"/>
              <w:lang w:val="es-MX" w:eastAsia="es-MX"/>
            </w:rPr>
            <w:instrText xml:space="preserve">CITATION San13 \p 115 \l 2058 </w:instrText>
          </w:r>
          <w:r>
            <w:rPr>
              <w:bCs/>
              <w:sz w:val="22"/>
              <w:szCs w:val="22"/>
              <w:lang w:eastAsia="es-MX"/>
            </w:rPr>
            <w:fldChar w:fldCharType="separate"/>
          </w:r>
          <w:r w:rsidR="00200FF5">
            <w:rPr>
              <w:bCs/>
              <w:noProof/>
              <w:sz w:val="22"/>
              <w:szCs w:val="22"/>
              <w:lang w:val="es-MX" w:eastAsia="es-MX"/>
            </w:rPr>
            <w:t xml:space="preserve"> </w:t>
          </w:r>
          <w:r w:rsidR="00200FF5" w:rsidRPr="00200FF5">
            <w:rPr>
              <w:noProof/>
              <w:sz w:val="22"/>
              <w:szCs w:val="22"/>
              <w:lang w:val="es-MX" w:eastAsia="es-MX"/>
            </w:rPr>
            <w:t>(Santafé &amp; Tuta, 2013, pág. 115)</w:t>
          </w:r>
          <w:r>
            <w:rPr>
              <w:bCs/>
              <w:sz w:val="22"/>
              <w:szCs w:val="22"/>
              <w:lang w:eastAsia="es-MX"/>
            </w:rPr>
            <w:fldChar w:fldCharType="end"/>
          </w:r>
        </w:sdtContent>
      </w:sdt>
    </w:p>
    <w:p w:rsidR="003A086E" w:rsidRDefault="003A086E" w:rsidP="00794D2D">
      <w:pPr>
        <w:spacing w:before="120" w:after="120" w:line="276" w:lineRule="auto"/>
        <w:jc w:val="both"/>
        <w:rPr>
          <w:bCs/>
          <w:sz w:val="24"/>
          <w:szCs w:val="24"/>
          <w:lang w:val="es-MX" w:eastAsia="es-MX"/>
        </w:rPr>
      </w:pPr>
    </w:p>
    <w:p w:rsidR="00E6411E" w:rsidRDefault="00E6411E" w:rsidP="00794D2D">
      <w:pPr>
        <w:spacing w:before="120" w:after="120" w:line="276" w:lineRule="auto"/>
        <w:jc w:val="both"/>
        <w:rPr>
          <w:bCs/>
          <w:sz w:val="24"/>
          <w:szCs w:val="24"/>
          <w:lang w:val="es-MX" w:eastAsia="es-MX"/>
        </w:rPr>
      </w:pPr>
      <w:r>
        <w:rPr>
          <w:bCs/>
          <w:sz w:val="24"/>
          <w:szCs w:val="24"/>
          <w:lang w:val="es-MX" w:eastAsia="es-MX"/>
        </w:rPr>
        <w:t xml:space="preserve">La  prospectiva constituye ante todo asumir una concepción de futuro </w:t>
      </w:r>
      <w:r w:rsidR="00332F2C">
        <w:rPr>
          <w:bCs/>
          <w:sz w:val="24"/>
          <w:szCs w:val="24"/>
          <w:lang w:val="es-MX" w:eastAsia="es-MX"/>
        </w:rPr>
        <w:t xml:space="preserve">que se imagina, se crea y se materializa; superando así el carácter tendencial y determinista del desarrollo de las entidades sociales, significa intervenir para construir de manera creativa a donde aspiramos y pretendemos </w:t>
      </w:r>
      <w:r w:rsidR="005C39D1">
        <w:rPr>
          <w:bCs/>
          <w:sz w:val="24"/>
          <w:szCs w:val="24"/>
          <w:lang w:val="es-MX" w:eastAsia="es-MX"/>
        </w:rPr>
        <w:t xml:space="preserve">llegar </w:t>
      </w:r>
      <w:r w:rsidR="00332F2C">
        <w:rPr>
          <w:bCs/>
          <w:sz w:val="24"/>
          <w:szCs w:val="24"/>
          <w:lang w:val="es-MX" w:eastAsia="es-MX"/>
        </w:rPr>
        <w:t>en el proceso de transformación</w:t>
      </w:r>
      <w:r w:rsidR="005C39D1">
        <w:rPr>
          <w:bCs/>
          <w:sz w:val="24"/>
          <w:szCs w:val="24"/>
          <w:lang w:val="es-MX" w:eastAsia="es-MX"/>
        </w:rPr>
        <w:t xml:space="preserve"> </w:t>
      </w:r>
      <w:r w:rsidR="00332F2C">
        <w:rPr>
          <w:bCs/>
          <w:sz w:val="24"/>
          <w:szCs w:val="24"/>
          <w:lang w:val="es-MX" w:eastAsia="es-MX"/>
        </w:rPr>
        <w:t>de una institución educativa  anticipándonos y superando los desafíos del pasado que se manifiestan en el presente</w:t>
      </w:r>
      <w:r w:rsidR="00EE277F">
        <w:rPr>
          <w:bCs/>
          <w:sz w:val="24"/>
          <w:szCs w:val="24"/>
          <w:lang w:val="es-MX" w:eastAsia="es-MX"/>
        </w:rPr>
        <w:t xml:space="preserve"> y que son posibilidades  para manifestar la actitud proactiva de los actores que las conforman. </w:t>
      </w:r>
      <w:r w:rsidR="00332F2C">
        <w:rPr>
          <w:bCs/>
          <w:sz w:val="24"/>
          <w:szCs w:val="24"/>
          <w:lang w:val="es-MX" w:eastAsia="es-MX"/>
        </w:rPr>
        <w:t xml:space="preserve"> </w:t>
      </w:r>
    </w:p>
    <w:p w:rsidR="005C39D1" w:rsidRDefault="005C39D1" w:rsidP="005C39D1">
      <w:pPr>
        <w:spacing w:before="120" w:after="120" w:line="276" w:lineRule="auto"/>
        <w:ind w:left="567"/>
        <w:jc w:val="both"/>
        <w:rPr>
          <w:bCs/>
          <w:sz w:val="22"/>
          <w:szCs w:val="22"/>
          <w:lang w:eastAsia="es-MX"/>
        </w:rPr>
      </w:pPr>
    </w:p>
    <w:p w:rsidR="003A086E" w:rsidRDefault="00E22497" w:rsidP="005C39D1">
      <w:pPr>
        <w:spacing w:before="120" w:after="120" w:line="276" w:lineRule="auto"/>
        <w:ind w:left="567"/>
        <w:jc w:val="both"/>
        <w:rPr>
          <w:bCs/>
          <w:sz w:val="22"/>
          <w:szCs w:val="22"/>
          <w:lang w:val="es-MX" w:eastAsia="es-MX"/>
        </w:rPr>
      </w:pPr>
      <w:r w:rsidRPr="00E22497">
        <w:rPr>
          <w:bCs/>
          <w:sz w:val="22"/>
          <w:szCs w:val="22"/>
          <w:lang w:eastAsia="es-MX"/>
        </w:rPr>
        <w:t>Gaston Berger definía la prospectiva como “la ciencia que estudia el futuro para comprenderlo y poder influir en él”. Es decir, se trata de que estudiando e imaginando el futuro se sientan las bases para transformar el presente. Así es como nos encontramos con que “el futuro es la razón de ser del presente”. Berger añadía y recalcaba que mediante la prospectiva se debía “observar lejos, ampliamente y profundamente, pensar en el hombre y asumir riesgos”.</w:t>
      </w:r>
      <w:r>
        <w:rPr>
          <w:bCs/>
          <w:sz w:val="22"/>
          <w:szCs w:val="22"/>
          <w:lang w:eastAsia="es-MX"/>
        </w:rPr>
        <w:t xml:space="preserve"> Citado en </w:t>
      </w:r>
      <w:sdt>
        <w:sdtPr>
          <w:rPr>
            <w:bCs/>
            <w:sz w:val="22"/>
            <w:szCs w:val="22"/>
            <w:lang w:eastAsia="es-MX"/>
          </w:rPr>
          <w:id w:val="-1663927020"/>
          <w:citation/>
        </w:sdtPr>
        <w:sdtEndPr/>
        <w:sdtContent>
          <w:r w:rsidR="005C39D1">
            <w:rPr>
              <w:bCs/>
              <w:sz w:val="22"/>
              <w:szCs w:val="22"/>
              <w:lang w:eastAsia="es-MX"/>
            </w:rPr>
            <w:fldChar w:fldCharType="begin"/>
          </w:r>
          <w:r w:rsidR="005C39D1">
            <w:rPr>
              <w:bCs/>
              <w:sz w:val="22"/>
              <w:szCs w:val="22"/>
              <w:lang w:val="es-MX" w:eastAsia="es-MX"/>
            </w:rPr>
            <w:instrText xml:space="preserve">CITATION Ast16 \p 14 \l 2058 </w:instrText>
          </w:r>
          <w:r w:rsidR="005C39D1">
            <w:rPr>
              <w:bCs/>
              <w:sz w:val="22"/>
              <w:szCs w:val="22"/>
              <w:lang w:eastAsia="es-MX"/>
            </w:rPr>
            <w:fldChar w:fldCharType="separate"/>
          </w:r>
          <w:r w:rsidR="00200FF5" w:rsidRPr="00200FF5">
            <w:rPr>
              <w:noProof/>
              <w:sz w:val="22"/>
              <w:szCs w:val="22"/>
              <w:lang w:val="es-MX" w:eastAsia="es-MX"/>
            </w:rPr>
            <w:t>(Astigarraga, 2016, pág. 14)</w:t>
          </w:r>
          <w:r w:rsidR="005C39D1">
            <w:rPr>
              <w:bCs/>
              <w:sz w:val="22"/>
              <w:szCs w:val="22"/>
              <w:lang w:eastAsia="es-MX"/>
            </w:rPr>
            <w:fldChar w:fldCharType="end"/>
          </w:r>
        </w:sdtContent>
      </w:sdt>
    </w:p>
    <w:p w:rsidR="005C39D1" w:rsidRPr="005C39D1" w:rsidRDefault="005C39D1" w:rsidP="005C39D1">
      <w:pPr>
        <w:spacing w:before="120" w:after="120" w:line="276" w:lineRule="auto"/>
        <w:ind w:left="567"/>
        <w:jc w:val="both"/>
        <w:rPr>
          <w:bCs/>
          <w:sz w:val="22"/>
          <w:szCs w:val="22"/>
          <w:lang w:val="es-MX" w:eastAsia="es-MX"/>
        </w:rPr>
      </w:pPr>
    </w:p>
    <w:p w:rsidR="006955E9" w:rsidRPr="006955E9" w:rsidRDefault="00E6411E" w:rsidP="00794D2D">
      <w:pPr>
        <w:spacing w:before="120" w:after="120" w:line="276" w:lineRule="auto"/>
        <w:jc w:val="both"/>
        <w:rPr>
          <w:bCs/>
          <w:sz w:val="24"/>
          <w:szCs w:val="24"/>
          <w:lang w:val="es-MX" w:eastAsia="es-MX"/>
        </w:rPr>
      </w:pPr>
      <w:r>
        <w:rPr>
          <w:bCs/>
          <w:sz w:val="24"/>
          <w:szCs w:val="24"/>
          <w:lang w:val="es-MX" w:eastAsia="es-MX"/>
        </w:rPr>
        <w:t>La</w:t>
      </w:r>
      <w:r w:rsidR="003A13E0">
        <w:rPr>
          <w:bCs/>
          <w:sz w:val="24"/>
          <w:szCs w:val="24"/>
          <w:lang w:val="es-MX" w:eastAsia="es-MX"/>
        </w:rPr>
        <w:t xml:space="preserve"> </w:t>
      </w:r>
      <w:r>
        <w:rPr>
          <w:bCs/>
          <w:sz w:val="24"/>
          <w:szCs w:val="24"/>
          <w:lang w:val="es-MX" w:eastAsia="es-MX"/>
        </w:rPr>
        <w:t>concepción antes enunciada</w:t>
      </w:r>
      <w:r w:rsidR="003A13E0">
        <w:rPr>
          <w:bCs/>
          <w:sz w:val="24"/>
          <w:szCs w:val="24"/>
          <w:lang w:val="es-MX" w:eastAsia="es-MX"/>
        </w:rPr>
        <w:t>,</w:t>
      </w:r>
      <w:r>
        <w:rPr>
          <w:bCs/>
          <w:sz w:val="24"/>
          <w:szCs w:val="24"/>
          <w:lang w:val="es-MX" w:eastAsia="es-MX"/>
        </w:rPr>
        <w:t xml:space="preserve"> muestra</w:t>
      </w:r>
      <w:r w:rsidR="006955E9" w:rsidRPr="006955E9">
        <w:rPr>
          <w:bCs/>
          <w:sz w:val="24"/>
          <w:szCs w:val="24"/>
          <w:lang w:val="es-MX" w:eastAsia="es-MX"/>
        </w:rPr>
        <w:t xml:space="preserve"> claramente la </w:t>
      </w:r>
      <w:r w:rsidR="008243D7">
        <w:rPr>
          <w:bCs/>
          <w:sz w:val="24"/>
          <w:szCs w:val="24"/>
          <w:lang w:val="es-MX" w:eastAsia="es-MX"/>
        </w:rPr>
        <w:t xml:space="preserve">relevancia </w:t>
      </w:r>
      <w:r w:rsidR="006955E9" w:rsidRPr="006955E9">
        <w:rPr>
          <w:bCs/>
          <w:sz w:val="24"/>
          <w:szCs w:val="24"/>
          <w:lang w:val="es-MX" w:eastAsia="es-MX"/>
        </w:rPr>
        <w:t xml:space="preserve">de la construcción colectiva para alcanzar el futuro </w:t>
      </w:r>
      <w:r w:rsidR="003A13E0">
        <w:rPr>
          <w:bCs/>
          <w:sz w:val="24"/>
          <w:szCs w:val="24"/>
          <w:lang w:val="es-MX" w:eastAsia="es-MX"/>
        </w:rPr>
        <w:t xml:space="preserve">deseado y factible </w:t>
      </w:r>
      <w:r w:rsidR="006955E9" w:rsidRPr="006955E9">
        <w:rPr>
          <w:bCs/>
          <w:sz w:val="24"/>
          <w:szCs w:val="24"/>
          <w:lang w:val="es-MX" w:eastAsia="es-MX"/>
        </w:rPr>
        <w:t>y por lo tanto, la trascendencia que tiene una visión que no considera el futuro como una realidad determinada, sino como algo que está por construirse, de tal forma que es una reflexión colectiva para la acción colectiva en contra del determinismo.</w:t>
      </w:r>
    </w:p>
    <w:p w:rsidR="006955E9" w:rsidRPr="006955E9" w:rsidRDefault="003A13E0" w:rsidP="00794D2D">
      <w:pPr>
        <w:spacing w:before="120" w:after="120" w:line="276" w:lineRule="auto"/>
        <w:jc w:val="both"/>
        <w:rPr>
          <w:bCs/>
          <w:sz w:val="24"/>
          <w:szCs w:val="24"/>
          <w:lang w:val="es-MX" w:eastAsia="es-MX"/>
        </w:rPr>
      </w:pPr>
      <w:r>
        <w:rPr>
          <w:bCs/>
          <w:sz w:val="24"/>
          <w:szCs w:val="24"/>
          <w:lang w:val="es-MX" w:eastAsia="es-MX"/>
        </w:rPr>
        <w:t xml:space="preserve">En la </w:t>
      </w:r>
      <w:r w:rsidR="00982495">
        <w:rPr>
          <w:bCs/>
          <w:sz w:val="24"/>
          <w:szCs w:val="24"/>
          <w:lang w:val="es-MX" w:eastAsia="es-MX"/>
        </w:rPr>
        <w:t xml:space="preserve">concepción </w:t>
      </w:r>
      <w:r w:rsidR="00E01078">
        <w:rPr>
          <w:bCs/>
          <w:sz w:val="24"/>
          <w:szCs w:val="24"/>
          <w:lang w:val="es-MX" w:eastAsia="es-MX"/>
        </w:rPr>
        <w:t xml:space="preserve">prospectiva, </w:t>
      </w:r>
      <w:r w:rsidR="00E01078" w:rsidRPr="006955E9">
        <w:rPr>
          <w:bCs/>
          <w:sz w:val="24"/>
          <w:szCs w:val="24"/>
          <w:lang w:val="es-MX" w:eastAsia="es-MX"/>
        </w:rPr>
        <w:t>se</w:t>
      </w:r>
      <w:r w:rsidR="006955E9" w:rsidRPr="006955E9">
        <w:rPr>
          <w:bCs/>
          <w:sz w:val="24"/>
          <w:szCs w:val="24"/>
          <w:lang w:val="es-MX" w:eastAsia="es-MX"/>
        </w:rPr>
        <w:t xml:space="preserve"> encuentra </w:t>
      </w:r>
      <w:r w:rsidR="00982495">
        <w:rPr>
          <w:bCs/>
          <w:sz w:val="24"/>
          <w:szCs w:val="24"/>
          <w:lang w:val="es-MX" w:eastAsia="es-MX"/>
        </w:rPr>
        <w:t xml:space="preserve">explícito </w:t>
      </w:r>
      <w:r>
        <w:rPr>
          <w:bCs/>
          <w:sz w:val="24"/>
          <w:szCs w:val="24"/>
          <w:lang w:val="es-MX" w:eastAsia="es-MX"/>
        </w:rPr>
        <w:t>su</w:t>
      </w:r>
      <w:r w:rsidR="006955E9" w:rsidRPr="006955E9">
        <w:rPr>
          <w:bCs/>
          <w:sz w:val="24"/>
          <w:szCs w:val="24"/>
          <w:lang w:val="es-MX" w:eastAsia="es-MX"/>
        </w:rPr>
        <w:t xml:space="preserve"> carácter proactivo </w:t>
      </w:r>
      <w:r w:rsidR="00E01078">
        <w:rPr>
          <w:bCs/>
          <w:sz w:val="24"/>
          <w:szCs w:val="24"/>
          <w:lang w:val="es-MX" w:eastAsia="es-MX"/>
        </w:rPr>
        <w:t>ya que ésta, no se posiciona desde el</w:t>
      </w:r>
      <w:r w:rsidR="006955E9" w:rsidRPr="006955E9">
        <w:rPr>
          <w:bCs/>
          <w:sz w:val="24"/>
          <w:szCs w:val="24"/>
          <w:lang w:val="es-MX" w:eastAsia="es-MX"/>
        </w:rPr>
        <w:t xml:space="preserve"> planteamient</w:t>
      </w:r>
      <w:r>
        <w:rPr>
          <w:bCs/>
          <w:sz w:val="24"/>
          <w:szCs w:val="24"/>
          <w:lang w:val="es-MX" w:eastAsia="es-MX"/>
        </w:rPr>
        <w:t xml:space="preserve">o de un futuro idealizado, </w:t>
      </w:r>
      <w:r w:rsidR="00982495">
        <w:rPr>
          <w:bCs/>
          <w:sz w:val="24"/>
          <w:szCs w:val="24"/>
          <w:lang w:val="es-MX" w:eastAsia="es-MX"/>
        </w:rPr>
        <w:t xml:space="preserve">a partir de la </w:t>
      </w:r>
      <w:r w:rsidR="006955E9" w:rsidRPr="006955E9">
        <w:rPr>
          <w:bCs/>
          <w:sz w:val="24"/>
          <w:szCs w:val="24"/>
          <w:lang w:val="es-MX" w:eastAsia="es-MX"/>
        </w:rPr>
        <w:t xml:space="preserve">construcción de un escenario utópico, sino que </w:t>
      </w:r>
      <w:r w:rsidR="00E01078" w:rsidRPr="006955E9">
        <w:rPr>
          <w:bCs/>
          <w:sz w:val="24"/>
          <w:szCs w:val="24"/>
          <w:lang w:val="es-MX" w:eastAsia="es-MX"/>
        </w:rPr>
        <w:t>comprende</w:t>
      </w:r>
      <w:r w:rsidR="006955E9" w:rsidRPr="006955E9">
        <w:rPr>
          <w:bCs/>
          <w:sz w:val="24"/>
          <w:szCs w:val="24"/>
          <w:lang w:val="es-MX" w:eastAsia="es-MX"/>
        </w:rPr>
        <w:t xml:space="preserve"> la acción colectiva, la apropiación </w:t>
      </w:r>
      <w:r>
        <w:rPr>
          <w:bCs/>
          <w:sz w:val="24"/>
          <w:szCs w:val="24"/>
          <w:lang w:val="es-MX" w:eastAsia="es-MX"/>
        </w:rPr>
        <w:t xml:space="preserve">y reflexión creativa </w:t>
      </w:r>
      <w:r w:rsidR="00E01078">
        <w:rPr>
          <w:bCs/>
          <w:sz w:val="24"/>
          <w:szCs w:val="24"/>
          <w:lang w:val="es-MX" w:eastAsia="es-MX"/>
        </w:rPr>
        <w:t xml:space="preserve">de las posibilidades de desarrollo futuro </w:t>
      </w:r>
      <w:r>
        <w:rPr>
          <w:bCs/>
          <w:sz w:val="24"/>
          <w:szCs w:val="24"/>
          <w:lang w:val="es-MX" w:eastAsia="es-MX"/>
        </w:rPr>
        <w:t xml:space="preserve">por parte de </w:t>
      </w:r>
      <w:r w:rsidR="006955E9" w:rsidRPr="006955E9">
        <w:rPr>
          <w:bCs/>
          <w:sz w:val="24"/>
          <w:szCs w:val="24"/>
          <w:lang w:val="es-MX" w:eastAsia="es-MX"/>
        </w:rPr>
        <w:t>los actores para poder intervenir</w:t>
      </w:r>
      <w:r w:rsidR="00E01078">
        <w:rPr>
          <w:bCs/>
          <w:sz w:val="24"/>
          <w:szCs w:val="24"/>
          <w:lang w:val="es-MX" w:eastAsia="es-MX"/>
        </w:rPr>
        <w:t xml:space="preserve"> y con esto, lograr la construcción </w:t>
      </w:r>
      <w:r w:rsidR="008243D7">
        <w:rPr>
          <w:bCs/>
          <w:sz w:val="24"/>
          <w:szCs w:val="24"/>
          <w:lang w:val="es-MX" w:eastAsia="es-MX"/>
        </w:rPr>
        <w:t>de los estadios de desarrollo académico institucional</w:t>
      </w:r>
      <w:r w:rsidR="00E01078">
        <w:rPr>
          <w:bCs/>
          <w:sz w:val="24"/>
          <w:szCs w:val="24"/>
          <w:lang w:val="es-MX" w:eastAsia="es-MX"/>
        </w:rPr>
        <w:t xml:space="preserve"> venideros de una organización</w:t>
      </w:r>
      <w:r w:rsidR="006955E9" w:rsidRPr="006955E9">
        <w:rPr>
          <w:bCs/>
          <w:sz w:val="24"/>
          <w:szCs w:val="24"/>
          <w:lang w:val="es-MX" w:eastAsia="es-MX"/>
        </w:rPr>
        <w:t>.</w:t>
      </w:r>
      <w:r w:rsidR="002E7FAD">
        <w:rPr>
          <w:bCs/>
          <w:sz w:val="24"/>
          <w:szCs w:val="24"/>
          <w:lang w:val="es-MX" w:eastAsia="es-MX"/>
        </w:rPr>
        <w:t xml:space="preserve"> “</w:t>
      </w:r>
      <w:r w:rsidR="002E7FAD" w:rsidRPr="002E7FAD">
        <w:rPr>
          <w:bCs/>
          <w:sz w:val="24"/>
          <w:szCs w:val="24"/>
          <w:lang w:eastAsia="es-MX"/>
        </w:rPr>
        <w:t>La prospectiva bien ejercida, se reconoce más bien como un proceso sistemático, participativo, de construcción de una visión a largo plazo para la toma de decisiones en la actualidad y a la movilización de acciones conjuntas.</w:t>
      </w:r>
      <w:r w:rsidR="002E7FAD">
        <w:rPr>
          <w:bCs/>
          <w:sz w:val="24"/>
          <w:szCs w:val="24"/>
          <w:lang w:eastAsia="es-MX"/>
        </w:rPr>
        <w:t>”</w:t>
      </w:r>
      <w:sdt>
        <w:sdtPr>
          <w:rPr>
            <w:bCs/>
            <w:sz w:val="24"/>
            <w:szCs w:val="24"/>
            <w:lang w:eastAsia="es-MX"/>
          </w:rPr>
          <w:id w:val="-1651595643"/>
          <w:citation/>
        </w:sdtPr>
        <w:sdtEndPr/>
        <w:sdtContent>
          <w:r w:rsidR="002E7FAD">
            <w:rPr>
              <w:bCs/>
              <w:sz w:val="24"/>
              <w:szCs w:val="24"/>
              <w:lang w:eastAsia="es-MX"/>
            </w:rPr>
            <w:fldChar w:fldCharType="begin"/>
          </w:r>
          <w:r w:rsidR="002E7FAD">
            <w:rPr>
              <w:bCs/>
              <w:sz w:val="24"/>
              <w:szCs w:val="24"/>
              <w:lang w:val="es-MX" w:eastAsia="es-MX"/>
            </w:rPr>
            <w:instrText xml:space="preserve">CITATION Ast16 \p 14 \l 2058 </w:instrText>
          </w:r>
          <w:r w:rsidR="002E7FAD">
            <w:rPr>
              <w:bCs/>
              <w:sz w:val="24"/>
              <w:szCs w:val="24"/>
              <w:lang w:eastAsia="es-MX"/>
            </w:rPr>
            <w:fldChar w:fldCharType="separate"/>
          </w:r>
          <w:r w:rsidR="00200FF5">
            <w:rPr>
              <w:bCs/>
              <w:noProof/>
              <w:sz w:val="24"/>
              <w:szCs w:val="24"/>
              <w:lang w:val="es-MX" w:eastAsia="es-MX"/>
            </w:rPr>
            <w:t xml:space="preserve"> </w:t>
          </w:r>
          <w:r w:rsidR="00200FF5" w:rsidRPr="00200FF5">
            <w:rPr>
              <w:noProof/>
              <w:sz w:val="24"/>
              <w:szCs w:val="24"/>
              <w:lang w:val="es-MX" w:eastAsia="es-MX"/>
            </w:rPr>
            <w:t>(Astigarraga, 2016, pág. 14)</w:t>
          </w:r>
          <w:r w:rsidR="002E7FAD">
            <w:rPr>
              <w:bCs/>
              <w:sz w:val="24"/>
              <w:szCs w:val="24"/>
              <w:lang w:eastAsia="es-MX"/>
            </w:rPr>
            <w:fldChar w:fldCharType="end"/>
          </w:r>
        </w:sdtContent>
      </w:sdt>
    </w:p>
    <w:p w:rsidR="006955E9" w:rsidRPr="006955E9" w:rsidRDefault="00982495" w:rsidP="00794D2D">
      <w:pPr>
        <w:spacing w:before="120" w:after="120" w:line="276" w:lineRule="auto"/>
        <w:jc w:val="both"/>
        <w:rPr>
          <w:bCs/>
          <w:sz w:val="24"/>
          <w:szCs w:val="24"/>
          <w:lang w:val="es-MX" w:eastAsia="es-MX"/>
        </w:rPr>
      </w:pPr>
      <w:r>
        <w:rPr>
          <w:bCs/>
          <w:sz w:val="24"/>
          <w:szCs w:val="24"/>
          <w:lang w:val="es-MX" w:eastAsia="es-MX"/>
        </w:rPr>
        <w:t xml:space="preserve">Desde </w:t>
      </w:r>
      <w:r w:rsidR="006955E9" w:rsidRPr="006955E9">
        <w:rPr>
          <w:bCs/>
          <w:sz w:val="24"/>
          <w:szCs w:val="24"/>
          <w:lang w:val="es-MX" w:eastAsia="es-MX"/>
        </w:rPr>
        <w:t>el ámb</w:t>
      </w:r>
      <w:r w:rsidR="008243D7">
        <w:rPr>
          <w:bCs/>
          <w:sz w:val="24"/>
          <w:szCs w:val="24"/>
          <w:lang w:val="es-MX" w:eastAsia="es-MX"/>
        </w:rPr>
        <w:t xml:space="preserve">ito </w:t>
      </w:r>
      <w:r w:rsidR="00E01078">
        <w:rPr>
          <w:bCs/>
          <w:sz w:val="24"/>
          <w:szCs w:val="24"/>
          <w:lang w:val="es-MX" w:eastAsia="es-MX"/>
        </w:rPr>
        <w:t xml:space="preserve">metodológico la perspectiva </w:t>
      </w:r>
      <w:r>
        <w:rPr>
          <w:bCs/>
          <w:sz w:val="24"/>
          <w:szCs w:val="24"/>
          <w:lang w:val="es-MX" w:eastAsia="es-MX"/>
        </w:rPr>
        <w:t xml:space="preserve"> </w:t>
      </w:r>
      <w:r w:rsidR="00E01078">
        <w:rPr>
          <w:bCs/>
          <w:sz w:val="24"/>
          <w:szCs w:val="24"/>
          <w:lang w:val="es-MX" w:eastAsia="es-MX"/>
        </w:rPr>
        <w:t>prospectiva</w:t>
      </w:r>
      <w:r w:rsidR="006955E9" w:rsidRPr="006955E9">
        <w:rPr>
          <w:bCs/>
          <w:sz w:val="24"/>
          <w:szCs w:val="24"/>
          <w:lang w:val="es-MX" w:eastAsia="es-MX"/>
        </w:rPr>
        <w:t xml:space="preserve">, </w:t>
      </w:r>
      <w:r w:rsidR="00E01078">
        <w:rPr>
          <w:bCs/>
          <w:sz w:val="24"/>
          <w:szCs w:val="24"/>
          <w:lang w:val="es-MX" w:eastAsia="es-MX"/>
        </w:rPr>
        <w:t>plantea la construcción del desarrollo futuro de una institución educativa a partir de tres procesos interdependientes entre sí:</w:t>
      </w:r>
      <w:r w:rsidR="006955E9" w:rsidRPr="006955E9">
        <w:rPr>
          <w:bCs/>
          <w:sz w:val="24"/>
          <w:szCs w:val="24"/>
          <w:lang w:val="es-MX" w:eastAsia="es-MX"/>
        </w:rPr>
        <w:t xml:space="preserve"> la </w:t>
      </w:r>
      <w:r w:rsidR="008243D7">
        <w:rPr>
          <w:bCs/>
          <w:sz w:val="24"/>
          <w:szCs w:val="24"/>
          <w:lang w:val="es-MX" w:eastAsia="es-MX"/>
        </w:rPr>
        <w:t xml:space="preserve">creación </w:t>
      </w:r>
      <w:r w:rsidR="00E01078">
        <w:rPr>
          <w:bCs/>
          <w:sz w:val="24"/>
          <w:szCs w:val="24"/>
          <w:lang w:val="es-MX" w:eastAsia="es-MX"/>
        </w:rPr>
        <w:t xml:space="preserve">de futuros deseados, mediante la </w:t>
      </w:r>
      <w:r w:rsidR="00220C32">
        <w:rPr>
          <w:bCs/>
          <w:sz w:val="24"/>
          <w:szCs w:val="24"/>
          <w:lang w:val="es-MX" w:eastAsia="es-MX"/>
        </w:rPr>
        <w:t xml:space="preserve">puesta en práctica de la capacidad creativa colectiva; </w:t>
      </w:r>
      <w:r w:rsidR="00E01078">
        <w:rPr>
          <w:bCs/>
          <w:sz w:val="24"/>
          <w:szCs w:val="24"/>
          <w:lang w:val="es-MX" w:eastAsia="es-MX"/>
        </w:rPr>
        <w:t xml:space="preserve"> el análisis </w:t>
      </w:r>
      <w:r w:rsidR="006955E9" w:rsidRPr="006955E9">
        <w:rPr>
          <w:bCs/>
          <w:sz w:val="24"/>
          <w:szCs w:val="24"/>
          <w:lang w:val="es-MX" w:eastAsia="es-MX"/>
        </w:rPr>
        <w:t xml:space="preserve"> del contexto actual, que </w:t>
      </w:r>
      <w:r w:rsidR="00E01078">
        <w:rPr>
          <w:bCs/>
          <w:sz w:val="24"/>
          <w:szCs w:val="24"/>
          <w:lang w:val="es-MX" w:eastAsia="es-MX"/>
        </w:rPr>
        <w:t xml:space="preserve"> a su vez </w:t>
      </w:r>
      <w:r w:rsidR="00220C32">
        <w:rPr>
          <w:bCs/>
          <w:sz w:val="24"/>
          <w:szCs w:val="24"/>
          <w:lang w:val="es-MX" w:eastAsia="es-MX"/>
        </w:rPr>
        <w:t xml:space="preserve">comprende la reflexión </w:t>
      </w:r>
      <w:r w:rsidR="006955E9" w:rsidRPr="006955E9">
        <w:rPr>
          <w:bCs/>
          <w:sz w:val="24"/>
          <w:szCs w:val="24"/>
          <w:lang w:val="es-MX" w:eastAsia="es-MX"/>
        </w:rPr>
        <w:t xml:space="preserve"> </w:t>
      </w:r>
      <w:r w:rsidR="00220C32">
        <w:rPr>
          <w:bCs/>
          <w:sz w:val="24"/>
          <w:szCs w:val="24"/>
          <w:lang w:val="es-MX" w:eastAsia="es-MX"/>
        </w:rPr>
        <w:t xml:space="preserve">acerca  </w:t>
      </w:r>
      <w:r w:rsidR="006955E9" w:rsidRPr="006955E9">
        <w:rPr>
          <w:bCs/>
          <w:sz w:val="24"/>
          <w:szCs w:val="24"/>
          <w:lang w:val="es-MX" w:eastAsia="es-MX"/>
        </w:rPr>
        <w:t xml:space="preserve">del ámbito externo y </w:t>
      </w:r>
      <w:r w:rsidR="00220C32">
        <w:rPr>
          <w:bCs/>
          <w:sz w:val="24"/>
          <w:szCs w:val="24"/>
          <w:lang w:val="es-MX" w:eastAsia="es-MX"/>
        </w:rPr>
        <w:t xml:space="preserve">la deliberación </w:t>
      </w:r>
      <w:r w:rsidR="006955E9" w:rsidRPr="006955E9">
        <w:rPr>
          <w:bCs/>
          <w:sz w:val="24"/>
          <w:szCs w:val="24"/>
          <w:lang w:val="es-MX" w:eastAsia="es-MX"/>
        </w:rPr>
        <w:t>de las problemáticas y potencialidades internas de la organización y finalmente, el proceso de articulación y convergencia de las expec</w:t>
      </w:r>
      <w:r w:rsidR="00220C32">
        <w:rPr>
          <w:bCs/>
          <w:sz w:val="24"/>
          <w:szCs w:val="24"/>
          <w:lang w:val="es-MX" w:eastAsia="es-MX"/>
        </w:rPr>
        <w:t xml:space="preserve">tativas, deseos e intereses que se materializan en </w:t>
      </w:r>
      <w:r w:rsidR="006955E9" w:rsidRPr="006955E9">
        <w:rPr>
          <w:bCs/>
          <w:sz w:val="24"/>
          <w:szCs w:val="24"/>
          <w:lang w:val="es-MX" w:eastAsia="es-MX"/>
        </w:rPr>
        <w:t xml:space="preserve">la capacidad colectiva para intervenir en la </w:t>
      </w:r>
      <w:r w:rsidR="006955E9" w:rsidRPr="006955E9">
        <w:rPr>
          <w:bCs/>
          <w:sz w:val="24"/>
          <w:szCs w:val="24"/>
          <w:lang w:val="es-MX" w:eastAsia="es-MX"/>
        </w:rPr>
        <w:lastRenderedPageBreak/>
        <w:t>edificación del porvenir que se</w:t>
      </w:r>
      <w:r w:rsidR="00220C32">
        <w:rPr>
          <w:bCs/>
          <w:sz w:val="24"/>
          <w:szCs w:val="24"/>
          <w:lang w:val="es-MX" w:eastAsia="es-MX"/>
        </w:rPr>
        <w:t xml:space="preserve"> perfila como viable y factible a través de la construcción de escenarios de desarrollo a corto, mediano y largo plazo.</w:t>
      </w:r>
      <w:r w:rsidR="006955E9" w:rsidRPr="006955E9">
        <w:rPr>
          <w:bCs/>
          <w:sz w:val="24"/>
          <w:szCs w:val="24"/>
          <w:lang w:val="es-MX" w:eastAsia="es-MX"/>
        </w:rPr>
        <w:t xml:space="preserve"> </w:t>
      </w:r>
    </w:p>
    <w:p w:rsidR="003A086E" w:rsidRPr="00895753" w:rsidRDefault="00895753" w:rsidP="00160D3A">
      <w:pPr>
        <w:spacing w:before="120" w:after="120" w:line="276" w:lineRule="auto"/>
        <w:ind w:left="624"/>
        <w:jc w:val="both"/>
        <w:rPr>
          <w:bCs/>
          <w:sz w:val="22"/>
          <w:szCs w:val="22"/>
          <w:lang w:val="es-MX" w:eastAsia="es-MX"/>
        </w:rPr>
      </w:pPr>
      <w:r>
        <w:rPr>
          <w:sz w:val="22"/>
          <w:szCs w:val="22"/>
        </w:rPr>
        <w:t xml:space="preserve">[…] </w:t>
      </w:r>
      <w:r w:rsidRPr="00895753">
        <w:rPr>
          <w:sz w:val="22"/>
          <w:szCs w:val="22"/>
        </w:rPr>
        <w:t>propone las cuatro etapas de un proceso metodológico prospectivo. Una primera etapa que consiste en el entendimiento sobre el contexto del problema o sistema bajo estudio desde el punto de vista cualitativo (estado del arte) y cuantitativo (variables medibles). Una segunda etapa donde se lleva a cabo una visualización estratégica aterrizado a nivel micro u observación interna, que es el resultado de análisis y validación de las variables fundamentales. Una tercera etapa involucra dibujar los escenarios futuros, en la cual la creatividad del prospectivista es fundamental para describir las historias a largo plazo, con información estratégica resultante de las etapas anteriores. Finalmente, se expone una cuarta etapa, que consiste en hacer lo posible por consolidar ese futuro mediante acciones pertinentes</w:t>
      </w:r>
      <w:r w:rsidR="00C41DBA">
        <w:rPr>
          <w:sz w:val="22"/>
          <w:szCs w:val="22"/>
        </w:rPr>
        <w:t>.”</w:t>
      </w:r>
      <w:sdt>
        <w:sdtPr>
          <w:rPr>
            <w:sz w:val="22"/>
            <w:szCs w:val="22"/>
          </w:rPr>
          <w:id w:val="1138383591"/>
          <w:citation/>
        </w:sdtPr>
        <w:sdtEndPr/>
        <w:sdtContent>
          <w:r w:rsidR="00C41DBA">
            <w:rPr>
              <w:sz w:val="22"/>
              <w:szCs w:val="22"/>
            </w:rPr>
            <w:fldChar w:fldCharType="begin"/>
          </w:r>
          <w:r w:rsidR="00160D3A">
            <w:rPr>
              <w:sz w:val="22"/>
              <w:szCs w:val="22"/>
              <w:lang w:val="es-MX"/>
            </w:rPr>
            <w:instrText xml:space="preserve">CITATION Far16 \p 133 \l 2058 </w:instrText>
          </w:r>
          <w:r w:rsidR="00C41DBA">
            <w:rPr>
              <w:sz w:val="22"/>
              <w:szCs w:val="22"/>
            </w:rPr>
            <w:fldChar w:fldCharType="separate"/>
          </w:r>
          <w:r w:rsidR="00200FF5">
            <w:rPr>
              <w:noProof/>
              <w:sz w:val="22"/>
              <w:szCs w:val="22"/>
              <w:lang w:val="es-MX"/>
            </w:rPr>
            <w:t xml:space="preserve"> </w:t>
          </w:r>
          <w:r w:rsidR="00200FF5" w:rsidRPr="00200FF5">
            <w:rPr>
              <w:noProof/>
              <w:sz w:val="22"/>
              <w:szCs w:val="22"/>
              <w:lang w:val="es-MX"/>
            </w:rPr>
            <w:t>(Farías, 2016, pág. 133)</w:t>
          </w:r>
          <w:r w:rsidR="00C41DBA">
            <w:rPr>
              <w:sz w:val="22"/>
              <w:szCs w:val="22"/>
            </w:rPr>
            <w:fldChar w:fldCharType="end"/>
          </w:r>
        </w:sdtContent>
      </w:sdt>
    </w:p>
    <w:p w:rsidR="00895753" w:rsidRPr="00895753" w:rsidRDefault="00895753" w:rsidP="00794D2D">
      <w:pPr>
        <w:spacing w:before="120" w:after="120" w:line="276" w:lineRule="auto"/>
        <w:jc w:val="both"/>
        <w:rPr>
          <w:bCs/>
          <w:sz w:val="22"/>
          <w:szCs w:val="22"/>
          <w:lang w:val="es-MX" w:eastAsia="es-MX"/>
        </w:rPr>
      </w:pPr>
    </w:p>
    <w:p w:rsidR="00DF7EBD" w:rsidRDefault="00F63AFB" w:rsidP="00794D2D">
      <w:pPr>
        <w:spacing w:before="120" w:after="120" w:line="276" w:lineRule="auto"/>
        <w:jc w:val="both"/>
        <w:rPr>
          <w:bCs/>
          <w:sz w:val="24"/>
          <w:szCs w:val="24"/>
          <w:lang w:val="es-MX" w:eastAsia="es-MX"/>
        </w:rPr>
      </w:pPr>
      <w:r>
        <w:rPr>
          <w:bCs/>
          <w:sz w:val="24"/>
          <w:szCs w:val="24"/>
          <w:lang w:val="es-MX" w:eastAsia="es-MX"/>
        </w:rPr>
        <w:t xml:space="preserve">De </w:t>
      </w:r>
      <w:r w:rsidR="0043693F">
        <w:rPr>
          <w:bCs/>
          <w:sz w:val="24"/>
          <w:szCs w:val="24"/>
          <w:lang w:val="es-MX" w:eastAsia="es-MX"/>
        </w:rPr>
        <w:t xml:space="preserve">lo expuesto, se derivan </w:t>
      </w:r>
      <w:r w:rsidR="0043693F" w:rsidRPr="006955E9">
        <w:rPr>
          <w:bCs/>
          <w:sz w:val="24"/>
          <w:szCs w:val="24"/>
          <w:lang w:val="es-MX" w:eastAsia="es-MX"/>
        </w:rPr>
        <w:t>las siguientes interrogantes:</w:t>
      </w:r>
      <w:r w:rsidR="0043693F">
        <w:rPr>
          <w:bCs/>
          <w:sz w:val="24"/>
          <w:szCs w:val="24"/>
          <w:lang w:val="es-MX" w:eastAsia="es-MX"/>
        </w:rPr>
        <w:t xml:space="preserve"> ¿Qué significa </w:t>
      </w:r>
      <w:r w:rsidR="006955E9" w:rsidRPr="006955E9">
        <w:rPr>
          <w:bCs/>
          <w:sz w:val="24"/>
          <w:szCs w:val="24"/>
          <w:lang w:val="es-MX" w:eastAsia="es-MX"/>
        </w:rPr>
        <w:t xml:space="preserve">construir </w:t>
      </w:r>
      <w:r w:rsidR="0043693F">
        <w:rPr>
          <w:bCs/>
          <w:sz w:val="24"/>
          <w:szCs w:val="24"/>
          <w:lang w:val="es-MX" w:eastAsia="es-MX"/>
        </w:rPr>
        <w:t xml:space="preserve">el desarrollo académico futuro </w:t>
      </w:r>
      <w:r w:rsidR="006955E9" w:rsidRPr="006955E9">
        <w:rPr>
          <w:bCs/>
          <w:sz w:val="24"/>
          <w:szCs w:val="24"/>
          <w:lang w:val="es-MX" w:eastAsia="es-MX"/>
        </w:rPr>
        <w:t xml:space="preserve">factible </w:t>
      </w:r>
      <w:r w:rsidR="0043693F">
        <w:rPr>
          <w:bCs/>
          <w:sz w:val="24"/>
          <w:szCs w:val="24"/>
          <w:lang w:val="es-MX" w:eastAsia="es-MX"/>
        </w:rPr>
        <w:t xml:space="preserve">de </w:t>
      </w:r>
      <w:r w:rsidR="006955E9" w:rsidRPr="006955E9">
        <w:rPr>
          <w:bCs/>
          <w:sz w:val="24"/>
          <w:szCs w:val="24"/>
          <w:lang w:val="es-MX" w:eastAsia="es-MX"/>
        </w:rPr>
        <w:t xml:space="preserve">las </w:t>
      </w:r>
      <w:r w:rsidR="0043693F">
        <w:rPr>
          <w:bCs/>
          <w:sz w:val="24"/>
          <w:szCs w:val="24"/>
          <w:lang w:val="es-MX" w:eastAsia="es-MX"/>
        </w:rPr>
        <w:t xml:space="preserve">EN como </w:t>
      </w:r>
      <w:r w:rsidR="006955E9" w:rsidRPr="006955E9">
        <w:rPr>
          <w:bCs/>
          <w:sz w:val="24"/>
          <w:szCs w:val="24"/>
          <w:lang w:val="es-MX" w:eastAsia="es-MX"/>
        </w:rPr>
        <w:t xml:space="preserve">instituciones formadoras de </w:t>
      </w:r>
      <w:r w:rsidRPr="006955E9">
        <w:rPr>
          <w:bCs/>
          <w:sz w:val="24"/>
          <w:szCs w:val="24"/>
          <w:lang w:val="es-MX" w:eastAsia="es-MX"/>
        </w:rPr>
        <w:t>docentes? ¿</w:t>
      </w:r>
      <w:r w:rsidR="006955E9" w:rsidRPr="006955E9">
        <w:rPr>
          <w:bCs/>
          <w:sz w:val="24"/>
          <w:szCs w:val="24"/>
          <w:lang w:val="es-MX" w:eastAsia="es-MX"/>
        </w:rPr>
        <w:t xml:space="preserve">Es </w:t>
      </w:r>
      <w:r w:rsidR="0043693F">
        <w:rPr>
          <w:bCs/>
          <w:sz w:val="24"/>
          <w:szCs w:val="24"/>
          <w:lang w:val="es-MX" w:eastAsia="es-MX"/>
        </w:rPr>
        <w:t xml:space="preserve">viable detonar y orientar la </w:t>
      </w:r>
      <w:r w:rsidR="006955E9" w:rsidRPr="006955E9">
        <w:rPr>
          <w:bCs/>
          <w:sz w:val="24"/>
          <w:szCs w:val="24"/>
          <w:lang w:val="es-MX" w:eastAsia="es-MX"/>
        </w:rPr>
        <w:t xml:space="preserve">configuración </w:t>
      </w:r>
      <w:r w:rsidR="00DF7EBD">
        <w:rPr>
          <w:bCs/>
          <w:sz w:val="24"/>
          <w:szCs w:val="24"/>
          <w:lang w:val="es-MX" w:eastAsia="es-MX"/>
        </w:rPr>
        <w:t xml:space="preserve">del desarrollo académico futuro de </w:t>
      </w:r>
      <w:r w:rsidR="00DF7EBD" w:rsidRPr="006955E9">
        <w:rPr>
          <w:bCs/>
          <w:sz w:val="24"/>
          <w:szCs w:val="24"/>
          <w:lang w:val="es-MX" w:eastAsia="es-MX"/>
        </w:rPr>
        <w:t xml:space="preserve">las </w:t>
      </w:r>
      <w:r w:rsidR="00DF7EBD">
        <w:rPr>
          <w:bCs/>
          <w:sz w:val="24"/>
          <w:szCs w:val="24"/>
          <w:lang w:val="es-MX" w:eastAsia="es-MX"/>
        </w:rPr>
        <w:t>EN desd</w:t>
      </w:r>
      <w:r w:rsidR="00160D3A">
        <w:rPr>
          <w:bCs/>
          <w:sz w:val="24"/>
          <w:szCs w:val="24"/>
          <w:lang w:val="es-MX" w:eastAsia="es-MX"/>
        </w:rPr>
        <w:t>e el ámbito de la prospectiva</w:t>
      </w:r>
      <w:r w:rsidR="00DF7EBD">
        <w:rPr>
          <w:bCs/>
          <w:sz w:val="24"/>
          <w:szCs w:val="24"/>
          <w:lang w:val="es-MX" w:eastAsia="es-MX"/>
        </w:rPr>
        <w:t xml:space="preserve">?  </w:t>
      </w:r>
    </w:p>
    <w:p w:rsidR="00DF7EBD" w:rsidRDefault="00DF7EBD" w:rsidP="00794D2D">
      <w:pPr>
        <w:spacing w:before="120" w:after="120" w:line="276" w:lineRule="auto"/>
        <w:jc w:val="both"/>
        <w:rPr>
          <w:bCs/>
          <w:sz w:val="24"/>
          <w:szCs w:val="24"/>
          <w:lang w:val="es-MX" w:eastAsia="es-MX"/>
        </w:rPr>
      </w:pPr>
      <w:r>
        <w:rPr>
          <w:bCs/>
          <w:sz w:val="24"/>
          <w:szCs w:val="24"/>
          <w:lang w:val="es-MX" w:eastAsia="es-MX"/>
        </w:rPr>
        <w:t>Los cuestionamientos</w:t>
      </w:r>
      <w:r w:rsidR="00F93D35">
        <w:rPr>
          <w:bCs/>
          <w:sz w:val="24"/>
          <w:szCs w:val="24"/>
          <w:lang w:val="es-MX" w:eastAsia="es-MX"/>
        </w:rPr>
        <w:t xml:space="preserve"> </w:t>
      </w:r>
      <w:r w:rsidR="00F63AFB">
        <w:rPr>
          <w:bCs/>
          <w:sz w:val="24"/>
          <w:szCs w:val="24"/>
          <w:lang w:val="es-MX" w:eastAsia="es-MX"/>
        </w:rPr>
        <w:t xml:space="preserve">formulados </w:t>
      </w:r>
      <w:r w:rsidR="00F93D35">
        <w:rPr>
          <w:bCs/>
          <w:sz w:val="24"/>
          <w:szCs w:val="24"/>
          <w:lang w:val="es-MX" w:eastAsia="es-MX"/>
        </w:rPr>
        <w:t xml:space="preserve">nos conducen al planteamiento de </w:t>
      </w:r>
      <w:r>
        <w:rPr>
          <w:bCs/>
          <w:sz w:val="24"/>
          <w:szCs w:val="24"/>
          <w:lang w:val="es-MX" w:eastAsia="es-MX"/>
        </w:rPr>
        <w:t>los propósitos de la</w:t>
      </w:r>
      <w:r w:rsidR="00F63AFB">
        <w:rPr>
          <w:bCs/>
          <w:sz w:val="24"/>
          <w:szCs w:val="24"/>
          <w:lang w:val="es-MX" w:eastAsia="es-MX"/>
        </w:rPr>
        <w:t xml:space="preserve"> perspectiva </w:t>
      </w:r>
      <w:r>
        <w:rPr>
          <w:bCs/>
          <w:sz w:val="24"/>
          <w:szCs w:val="24"/>
          <w:lang w:val="es-MX" w:eastAsia="es-MX"/>
        </w:rPr>
        <w:t>prospectiva</w:t>
      </w:r>
      <w:r w:rsidR="00982495">
        <w:rPr>
          <w:bCs/>
          <w:sz w:val="24"/>
          <w:szCs w:val="24"/>
          <w:lang w:val="es-MX" w:eastAsia="es-MX"/>
        </w:rPr>
        <w:t xml:space="preserve"> de la planeación </w:t>
      </w:r>
      <w:r>
        <w:rPr>
          <w:bCs/>
          <w:sz w:val="24"/>
          <w:szCs w:val="24"/>
          <w:lang w:val="es-MX" w:eastAsia="es-MX"/>
        </w:rPr>
        <w:t>en los siguientes términos: i</w:t>
      </w:r>
      <w:r w:rsidR="00055DF4">
        <w:rPr>
          <w:bCs/>
          <w:sz w:val="24"/>
          <w:szCs w:val="24"/>
          <w:lang w:val="es-MX" w:eastAsia="es-MX"/>
        </w:rPr>
        <w:t xml:space="preserve">mpulsar procesos colectivos dirigidos a la  construcción de </w:t>
      </w:r>
      <w:r w:rsidR="006955E9" w:rsidRPr="006955E9">
        <w:rPr>
          <w:bCs/>
          <w:sz w:val="24"/>
          <w:szCs w:val="24"/>
          <w:lang w:val="es-MX" w:eastAsia="es-MX"/>
        </w:rPr>
        <w:t xml:space="preserve"> escena</w:t>
      </w:r>
      <w:r>
        <w:rPr>
          <w:bCs/>
          <w:sz w:val="24"/>
          <w:szCs w:val="24"/>
          <w:lang w:val="es-MX" w:eastAsia="es-MX"/>
        </w:rPr>
        <w:t xml:space="preserve">rios </w:t>
      </w:r>
      <w:r w:rsidR="005D00DE">
        <w:rPr>
          <w:bCs/>
          <w:sz w:val="24"/>
          <w:szCs w:val="24"/>
          <w:lang w:val="es-MX" w:eastAsia="es-MX"/>
        </w:rPr>
        <w:t xml:space="preserve">futuros </w:t>
      </w:r>
      <w:r w:rsidR="00F63AFB">
        <w:rPr>
          <w:bCs/>
          <w:sz w:val="24"/>
          <w:szCs w:val="24"/>
          <w:lang w:val="es-MX" w:eastAsia="es-MX"/>
        </w:rPr>
        <w:t xml:space="preserve">de desarrollo </w:t>
      </w:r>
      <w:r>
        <w:rPr>
          <w:bCs/>
          <w:sz w:val="24"/>
          <w:szCs w:val="24"/>
          <w:lang w:val="es-MX" w:eastAsia="es-MX"/>
        </w:rPr>
        <w:t xml:space="preserve">alternos; </w:t>
      </w:r>
      <w:r w:rsidR="00F63AFB">
        <w:rPr>
          <w:bCs/>
          <w:sz w:val="24"/>
          <w:szCs w:val="24"/>
          <w:lang w:val="es-MX" w:eastAsia="es-MX"/>
        </w:rPr>
        <w:t>la reflexión creativa acerca de</w:t>
      </w:r>
      <w:r w:rsidR="00F63AFB" w:rsidRPr="00F63AFB">
        <w:rPr>
          <w:bCs/>
          <w:sz w:val="24"/>
          <w:szCs w:val="24"/>
          <w:lang w:val="es-MX" w:eastAsia="es-MX"/>
        </w:rPr>
        <w:t xml:space="preserve"> </w:t>
      </w:r>
      <w:r w:rsidR="00F63AFB">
        <w:rPr>
          <w:bCs/>
          <w:sz w:val="24"/>
          <w:szCs w:val="24"/>
          <w:lang w:val="es-MX" w:eastAsia="es-MX"/>
        </w:rPr>
        <w:t xml:space="preserve">la factibilidad de los </w:t>
      </w:r>
      <w:r w:rsidR="00D84ED2">
        <w:rPr>
          <w:bCs/>
          <w:sz w:val="24"/>
          <w:szCs w:val="24"/>
          <w:lang w:val="es-MX" w:eastAsia="es-MX"/>
        </w:rPr>
        <w:t xml:space="preserve">futuros alternos y la toma de decisiones para perfilar la definición de los escenarios factibles de desarrollo académico y la realización de las </w:t>
      </w:r>
      <w:r w:rsidR="006955E9" w:rsidRPr="006955E9">
        <w:rPr>
          <w:bCs/>
          <w:sz w:val="24"/>
          <w:szCs w:val="24"/>
          <w:lang w:val="es-MX" w:eastAsia="es-MX"/>
        </w:rPr>
        <w:t xml:space="preserve"> acciones pe</w:t>
      </w:r>
      <w:r>
        <w:rPr>
          <w:bCs/>
          <w:sz w:val="24"/>
          <w:szCs w:val="24"/>
          <w:lang w:val="es-MX" w:eastAsia="es-MX"/>
        </w:rPr>
        <w:t>rtinentes para</w:t>
      </w:r>
      <w:r w:rsidR="00D84ED2">
        <w:rPr>
          <w:bCs/>
          <w:sz w:val="24"/>
          <w:szCs w:val="24"/>
          <w:lang w:val="es-MX" w:eastAsia="es-MX"/>
        </w:rPr>
        <w:t xml:space="preserve"> lograr  la concreción de los escenarios </w:t>
      </w:r>
      <w:r w:rsidR="00055DF4">
        <w:rPr>
          <w:bCs/>
          <w:sz w:val="24"/>
          <w:szCs w:val="24"/>
          <w:lang w:val="es-MX" w:eastAsia="es-MX"/>
        </w:rPr>
        <w:t xml:space="preserve">futuros </w:t>
      </w:r>
      <w:r w:rsidR="00D84ED2">
        <w:rPr>
          <w:bCs/>
          <w:sz w:val="24"/>
          <w:szCs w:val="24"/>
          <w:lang w:val="es-MX" w:eastAsia="es-MX"/>
        </w:rPr>
        <w:t>de desarrollo académico</w:t>
      </w:r>
      <w:r w:rsidR="005D00DE">
        <w:rPr>
          <w:bCs/>
          <w:sz w:val="24"/>
          <w:szCs w:val="24"/>
          <w:lang w:val="es-MX" w:eastAsia="es-MX"/>
        </w:rPr>
        <w:t xml:space="preserve"> a través de la capacidad proactiva de las comunidades  institucionales </w:t>
      </w:r>
      <w:r w:rsidR="006955E9" w:rsidRPr="006955E9">
        <w:rPr>
          <w:bCs/>
          <w:sz w:val="24"/>
          <w:szCs w:val="24"/>
          <w:lang w:val="es-MX" w:eastAsia="es-MX"/>
        </w:rPr>
        <w:t>.</w:t>
      </w:r>
      <w:r>
        <w:rPr>
          <w:bCs/>
          <w:sz w:val="24"/>
          <w:szCs w:val="24"/>
          <w:lang w:val="es-MX" w:eastAsia="es-MX"/>
        </w:rPr>
        <w:t xml:space="preserve"> </w:t>
      </w:r>
    </w:p>
    <w:p w:rsidR="006955E9" w:rsidRPr="006955E9" w:rsidRDefault="00F93D35" w:rsidP="00794D2D">
      <w:pPr>
        <w:spacing w:before="120" w:after="120" w:line="276" w:lineRule="auto"/>
        <w:jc w:val="both"/>
        <w:rPr>
          <w:bCs/>
          <w:sz w:val="24"/>
          <w:szCs w:val="24"/>
          <w:lang w:val="es-MX" w:eastAsia="es-MX"/>
        </w:rPr>
      </w:pPr>
      <w:r>
        <w:rPr>
          <w:bCs/>
          <w:sz w:val="24"/>
          <w:szCs w:val="24"/>
          <w:lang w:val="es-MX" w:eastAsia="es-MX"/>
        </w:rPr>
        <w:t xml:space="preserve">Así </w:t>
      </w:r>
      <w:r w:rsidR="00982495">
        <w:rPr>
          <w:bCs/>
          <w:sz w:val="24"/>
          <w:szCs w:val="24"/>
          <w:lang w:val="es-MX" w:eastAsia="es-MX"/>
        </w:rPr>
        <w:t>el enfoque prospectivo de la planeación</w:t>
      </w:r>
      <w:r w:rsidR="00DF7EBD">
        <w:rPr>
          <w:bCs/>
          <w:sz w:val="24"/>
          <w:szCs w:val="24"/>
          <w:lang w:val="es-MX" w:eastAsia="es-MX"/>
        </w:rPr>
        <w:t xml:space="preserve"> </w:t>
      </w:r>
      <w:r w:rsidR="00124D61">
        <w:rPr>
          <w:bCs/>
          <w:sz w:val="24"/>
          <w:szCs w:val="24"/>
          <w:lang w:val="es-MX" w:eastAsia="es-MX"/>
        </w:rPr>
        <w:t>no es una utopía</w:t>
      </w:r>
      <w:r w:rsidR="00D45149">
        <w:rPr>
          <w:bCs/>
          <w:sz w:val="24"/>
          <w:szCs w:val="24"/>
          <w:lang w:val="es-MX" w:eastAsia="es-MX"/>
        </w:rPr>
        <w:t xml:space="preserve">, ya </w:t>
      </w:r>
      <w:r w:rsidR="006955E9" w:rsidRPr="006955E9">
        <w:rPr>
          <w:bCs/>
          <w:sz w:val="24"/>
          <w:szCs w:val="24"/>
          <w:lang w:val="es-MX" w:eastAsia="es-MX"/>
        </w:rPr>
        <w:t xml:space="preserve">que al </w:t>
      </w:r>
      <w:r w:rsidR="00D45149">
        <w:rPr>
          <w:bCs/>
          <w:sz w:val="24"/>
          <w:szCs w:val="24"/>
          <w:lang w:val="es-MX" w:eastAsia="es-MX"/>
        </w:rPr>
        <w:t xml:space="preserve">poner en práctica </w:t>
      </w:r>
      <w:r w:rsidR="006955E9" w:rsidRPr="006955E9">
        <w:rPr>
          <w:bCs/>
          <w:sz w:val="24"/>
          <w:szCs w:val="24"/>
          <w:lang w:val="es-MX" w:eastAsia="es-MX"/>
        </w:rPr>
        <w:t>la imaginación pa</w:t>
      </w:r>
      <w:r w:rsidR="00D45149">
        <w:rPr>
          <w:bCs/>
          <w:sz w:val="24"/>
          <w:szCs w:val="24"/>
          <w:lang w:val="es-MX" w:eastAsia="es-MX"/>
        </w:rPr>
        <w:t>ra crear el</w:t>
      </w:r>
      <w:r w:rsidR="00DF7EBD">
        <w:rPr>
          <w:bCs/>
          <w:sz w:val="24"/>
          <w:szCs w:val="24"/>
          <w:lang w:val="es-MX" w:eastAsia="es-MX"/>
        </w:rPr>
        <w:t xml:space="preserve"> futuro factible</w:t>
      </w:r>
      <w:r w:rsidR="006955E9" w:rsidRPr="006955E9">
        <w:rPr>
          <w:bCs/>
          <w:sz w:val="24"/>
          <w:szCs w:val="24"/>
          <w:lang w:val="es-MX" w:eastAsia="es-MX"/>
        </w:rPr>
        <w:t>,</w:t>
      </w:r>
      <w:r w:rsidR="00DF7EBD">
        <w:rPr>
          <w:bCs/>
          <w:sz w:val="24"/>
          <w:szCs w:val="24"/>
          <w:lang w:val="es-MX" w:eastAsia="es-MX"/>
        </w:rPr>
        <w:t xml:space="preserve"> se direcciona la acción proactiva </w:t>
      </w:r>
      <w:r w:rsidR="00124D61">
        <w:rPr>
          <w:bCs/>
          <w:sz w:val="24"/>
          <w:szCs w:val="24"/>
          <w:lang w:val="es-MX" w:eastAsia="es-MX"/>
        </w:rPr>
        <w:t>colectiva hacia</w:t>
      </w:r>
      <w:r w:rsidR="00DF7EBD">
        <w:rPr>
          <w:bCs/>
          <w:sz w:val="24"/>
          <w:szCs w:val="24"/>
          <w:lang w:val="es-MX" w:eastAsia="es-MX"/>
        </w:rPr>
        <w:t xml:space="preserve"> la transformación de </w:t>
      </w:r>
      <w:r w:rsidR="006955E9" w:rsidRPr="006955E9">
        <w:rPr>
          <w:bCs/>
          <w:sz w:val="24"/>
          <w:szCs w:val="24"/>
          <w:lang w:val="es-MX" w:eastAsia="es-MX"/>
        </w:rPr>
        <w:t xml:space="preserve">la realidad </w:t>
      </w:r>
      <w:r w:rsidR="00DF7EBD">
        <w:rPr>
          <w:bCs/>
          <w:sz w:val="24"/>
          <w:szCs w:val="24"/>
          <w:lang w:val="es-MX" w:eastAsia="es-MX"/>
        </w:rPr>
        <w:t xml:space="preserve">a través de la construcción de </w:t>
      </w:r>
      <w:r w:rsidR="006955E9" w:rsidRPr="006955E9">
        <w:rPr>
          <w:bCs/>
          <w:sz w:val="24"/>
          <w:szCs w:val="24"/>
          <w:lang w:val="es-MX" w:eastAsia="es-MX"/>
        </w:rPr>
        <w:t xml:space="preserve">una visión compartida del futuro </w:t>
      </w:r>
      <w:r w:rsidR="00DF7EBD">
        <w:rPr>
          <w:bCs/>
          <w:sz w:val="24"/>
          <w:szCs w:val="24"/>
          <w:lang w:val="es-MX" w:eastAsia="es-MX"/>
        </w:rPr>
        <w:t>de desarrollo factible</w:t>
      </w:r>
      <w:r w:rsidR="00124D61">
        <w:rPr>
          <w:bCs/>
          <w:sz w:val="24"/>
          <w:szCs w:val="24"/>
          <w:lang w:val="es-MX" w:eastAsia="es-MX"/>
        </w:rPr>
        <w:t xml:space="preserve"> y se </w:t>
      </w:r>
      <w:r w:rsidR="00D45149">
        <w:rPr>
          <w:bCs/>
          <w:sz w:val="24"/>
          <w:szCs w:val="24"/>
          <w:lang w:val="es-MX" w:eastAsia="es-MX"/>
        </w:rPr>
        <w:t xml:space="preserve">actúa con flexibilidad, sobre los escenarios de desarrollo de corto, mediano y largo plazo. De esta manera se articulan </w:t>
      </w:r>
      <w:r w:rsidR="006955E9" w:rsidRPr="006955E9">
        <w:rPr>
          <w:bCs/>
          <w:sz w:val="24"/>
          <w:szCs w:val="24"/>
          <w:lang w:val="es-MX" w:eastAsia="es-MX"/>
        </w:rPr>
        <w:t>la posibilidad, la hipótesis, el proyecto y la acción</w:t>
      </w:r>
      <w:r w:rsidR="00D45149">
        <w:rPr>
          <w:bCs/>
          <w:sz w:val="24"/>
          <w:szCs w:val="24"/>
          <w:lang w:val="es-MX" w:eastAsia="es-MX"/>
        </w:rPr>
        <w:t xml:space="preserve"> en la configuración del futuro de desarrollo factible lo que implica a su vez, desarrollar una serie de habilidades como la</w:t>
      </w:r>
      <w:r w:rsidR="006955E9" w:rsidRPr="006955E9">
        <w:rPr>
          <w:bCs/>
          <w:sz w:val="24"/>
          <w:szCs w:val="24"/>
          <w:lang w:val="es-MX" w:eastAsia="es-MX"/>
        </w:rPr>
        <w:t xml:space="preserve"> </w:t>
      </w:r>
      <w:r w:rsidR="00124D61">
        <w:rPr>
          <w:bCs/>
          <w:sz w:val="24"/>
          <w:szCs w:val="24"/>
          <w:lang w:val="es-MX" w:eastAsia="es-MX"/>
        </w:rPr>
        <w:t>creatividad -</w:t>
      </w:r>
      <w:r w:rsidR="006955E9" w:rsidRPr="006955E9">
        <w:rPr>
          <w:bCs/>
          <w:sz w:val="24"/>
          <w:szCs w:val="24"/>
          <w:lang w:val="es-MX" w:eastAsia="es-MX"/>
        </w:rPr>
        <w:t xml:space="preserve">producción de algo nuevo y </w:t>
      </w:r>
      <w:r w:rsidR="00274566">
        <w:rPr>
          <w:bCs/>
          <w:sz w:val="24"/>
          <w:szCs w:val="24"/>
          <w:lang w:val="es-MX" w:eastAsia="es-MX"/>
        </w:rPr>
        <w:t>valioso-;</w:t>
      </w:r>
      <w:r w:rsidR="00D45149">
        <w:rPr>
          <w:bCs/>
          <w:sz w:val="24"/>
          <w:szCs w:val="24"/>
          <w:lang w:val="es-MX" w:eastAsia="es-MX"/>
        </w:rPr>
        <w:t xml:space="preserve"> </w:t>
      </w:r>
      <w:r w:rsidR="00274566">
        <w:rPr>
          <w:bCs/>
          <w:sz w:val="24"/>
          <w:szCs w:val="24"/>
          <w:lang w:val="es-MX" w:eastAsia="es-MX"/>
        </w:rPr>
        <w:t xml:space="preserve">la </w:t>
      </w:r>
      <w:r w:rsidR="00124D61">
        <w:rPr>
          <w:bCs/>
          <w:sz w:val="24"/>
          <w:szCs w:val="24"/>
          <w:lang w:val="es-MX" w:eastAsia="es-MX"/>
        </w:rPr>
        <w:t>v</w:t>
      </w:r>
      <w:r w:rsidR="006955E9" w:rsidRPr="006955E9">
        <w:rPr>
          <w:bCs/>
          <w:sz w:val="24"/>
          <w:szCs w:val="24"/>
          <w:lang w:val="es-MX" w:eastAsia="es-MX"/>
        </w:rPr>
        <w:t>isión holística</w:t>
      </w:r>
      <w:r w:rsidR="00124D61">
        <w:rPr>
          <w:bCs/>
          <w:sz w:val="24"/>
          <w:szCs w:val="24"/>
          <w:lang w:val="es-MX" w:eastAsia="es-MX"/>
        </w:rPr>
        <w:t xml:space="preserve">; </w:t>
      </w:r>
      <w:r w:rsidR="00274566">
        <w:rPr>
          <w:bCs/>
          <w:sz w:val="24"/>
          <w:szCs w:val="24"/>
          <w:lang w:val="es-MX" w:eastAsia="es-MX"/>
        </w:rPr>
        <w:t xml:space="preserve">la </w:t>
      </w:r>
      <w:r w:rsidR="00124D61">
        <w:rPr>
          <w:bCs/>
          <w:sz w:val="24"/>
          <w:szCs w:val="24"/>
          <w:lang w:val="es-MX" w:eastAsia="es-MX"/>
        </w:rPr>
        <w:t>p</w:t>
      </w:r>
      <w:r w:rsidR="006955E9" w:rsidRPr="006955E9">
        <w:rPr>
          <w:bCs/>
          <w:sz w:val="24"/>
          <w:szCs w:val="24"/>
          <w:lang w:val="es-MX" w:eastAsia="es-MX"/>
        </w:rPr>
        <w:t>ar</w:t>
      </w:r>
      <w:r w:rsidR="00274566">
        <w:rPr>
          <w:bCs/>
          <w:sz w:val="24"/>
          <w:szCs w:val="24"/>
          <w:lang w:val="es-MX" w:eastAsia="es-MX"/>
        </w:rPr>
        <w:t>ticipación; la cohesión-consenso</w:t>
      </w:r>
      <w:r w:rsidR="00124D61">
        <w:rPr>
          <w:bCs/>
          <w:sz w:val="24"/>
          <w:szCs w:val="24"/>
          <w:lang w:val="es-MX" w:eastAsia="es-MX"/>
        </w:rPr>
        <w:t>;</w:t>
      </w:r>
      <w:r w:rsidR="00274566">
        <w:rPr>
          <w:bCs/>
          <w:sz w:val="24"/>
          <w:szCs w:val="24"/>
          <w:lang w:val="es-MX" w:eastAsia="es-MX"/>
        </w:rPr>
        <w:t xml:space="preserve"> la</w:t>
      </w:r>
      <w:r w:rsidR="00124D61">
        <w:rPr>
          <w:bCs/>
          <w:sz w:val="24"/>
          <w:szCs w:val="24"/>
          <w:lang w:val="es-MX" w:eastAsia="es-MX"/>
        </w:rPr>
        <w:t xml:space="preserve"> p</w:t>
      </w:r>
      <w:r w:rsidR="006955E9" w:rsidRPr="006955E9">
        <w:rPr>
          <w:bCs/>
          <w:sz w:val="24"/>
          <w:szCs w:val="24"/>
          <w:lang w:val="es-MX" w:eastAsia="es-MX"/>
        </w:rPr>
        <w:t>reeminencia del proceso sobre el producto</w:t>
      </w:r>
      <w:r w:rsidR="00124D61">
        <w:rPr>
          <w:bCs/>
          <w:sz w:val="24"/>
          <w:szCs w:val="24"/>
          <w:lang w:val="es-MX" w:eastAsia="es-MX"/>
        </w:rPr>
        <w:t xml:space="preserve">; </w:t>
      </w:r>
      <w:r w:rsidR="00274566">
        <w:rPr>
          <w:bCs/>
          <w:sz w:val="24"/>
          <w:szCs w:val="24"/>
          <w:lang w:val="es-MX" w:eastAsia="es-MX"/>
        </w:rPr>
        <w:t xml:space="preserve">la </w:t>
      </w:r>
      <w:r w:rsidR="00124D61">
        <w:rPr>
          <w:bCs/>
          <w:sz w:val="24"/>
          <w:szCs w:val="24"/>
          <w:lang w:val="es-MX" w:eastAsia="es-MX"/>
        </w:rPr>
        <w:t>c</w:t>
      </w:r>
      <w:r w:rsidR="00274566">
        <w:rPr>
          <w:bCs/>
          <w:sz w:val="24"/>
          <w:szCs w:val="24"/>
          <w:lang w:val="es-MX" w:eastAsia="es-MX"/>
        </w:rPr>
        <w:t>onvergencia-divergencia; el -proceso interactivo-</w:t>
      </w:r>
      <w:r w:rsidR="006955E9" w:rsidRPr="006955E9">
        <w:rPr>
          <w:bCs/>
          <w:sz w:val="24"/>
          <w:szCs w:val="24"/>
          <w:lang w:val="es-MX" w:eastAsia="es-MX"/>
        </w:rPr>
        <w:t xml:space="preserve"> y</w:t>
      </w:r>
      <w:r w:rsidR="00124D61">
        <w:rPr>
          <w:bCs/>
          <w:sz w:val="24"/>
          <w:szCs w:val="24"/>
          <w:lang w:val="es-MX" w:eastAsia="es-MX"/>
        </w:rPr>
        <w:t xml:space="preserve"> </w:t>
      </w:r>
      <w:r w:rsidR="00274566">
        <w:rPr>
          <w:bCs/>
          <w:sz w:val="24"/>
          <w:szCs w:val="24"/>
          <w:lang w:val="es-MX" w:eastAsia="es-MX"/>
        </w:rPr>
        <w:t>la actitud constructiva</w:t>
      </w:r>
      <w:r w:rsidR="00124D61">
        <w:rPr>
          <w:bCs/>
          <w:sz w:val="24"/>
          <w:szCs w:val="24"/>
          <w:lang w:val="es-MX" w:eastAsia="es-MX"/>
        </w:rPr>
        <w:t>.</w:t>
      </w:r>
    </w:p>
    <w:p w:rsidR="003A086E" w:rsidRDefault="003A086E" w:rsidP="00794D2D">
      <w:pPr>
        <w:spacing w:before="120" w:after="120" w:line="276" w:lineRule="auto"/>
        <w:jc w:val="both"/>
        <w:rPr>
          <w:bCs/>
          <w:sz w:val="24"/>
          <w:szCs w:val="24"/>
          <w:lang w:val="es-MX" w:eastAsia="es-MX"/>
        </w:rPr>
      </w:pPr>
    </w:p>
    <w:p w:rsidR="006955E9" w:rsidRPr="006955E9" w:rsidRDefault="00274566" w:rsidP="00794D2D">
      <w:pPr>
        <w:spacing w:before="120" w:after="120" w:line="276" w:lineRule="auto"/>
        <w:jc w:val="both"/>
        <w:rPr>
          <w:bCs/>
          <w:sz w:val="24"/>
          <w:szCs w:val="24"/>
          <w:lang w:val="es-MX" w:eastAsia="es-MX"/>
        </w:rPr>
      </w:pPr>
      <w:r>
        <w:rPr>
          <w:bCs/>
          <w:sz w:val="24"/>
          <w:szCs w:val="24"/>
          <w:lang w:val="es-MX" w:eastAsia="es-MX"/>
        </w:rPr>
        <w:t xml:space="preserve">La implementación de la perspectiva </w:t>
      </w:r>
      <w:r w:rsidR="00982495">
        <w:rPr>
          <w:bCs/>
          <w:sz w:val="24"/>
          <w:szCs w:val="24"/>
          <w:lang w:val="es-MX" w:eastAsia="es-MX"/>
        </w:rPr>
        <w:t xml:space="preserve">prospectiva de la planeación </w:t>
      </w:r>
      <w:r w:rsidR="00124D61">
        <w:rPr>
          <w:bCs/>
          <w:sz w:val="24"/>
          <w:szCs w:val="24"/>
          <w:lang w:val="es-MX" w:eastAsia="es-MX"/>
        </w:rPr>
        <w:t>comprende a su vez</w:t>
      </w:r>
      <w:r>
        <w:rPr>
          <w:bCs/>
          <w:sz w:val="24"/>
          <w:szCs w:val="24"/>
          <w:lang w:val="es-MX" w:eastAsia="es-MX"/>
        </w:rPr>
        <w:t xml:space="preserve"> como proceso,</w:t>
      </w:r>
      <w:r w:rsidR="00124D61">
        <w:rPr>
          <w:bCs/>
          <w:sz w:val="24"/>
          <w:szCs w:val="24"/>
          <w:lang w:val="es-MX" w:eastAsia="es-MX"/>
        </w:rPr>
        <w:t xml:space="preserve"> </w:t>
      </w:r>
      <w:r w:rsidR="0003484C">
        <w:rPr>
          <w:bCs/>
          <w:sz w:val="24"/>
          <w:szCs w:val="24"/>
          <w:lang w:val="es-MX" w:eastAsia="es-MX"/>
        </w:rPr>
        <w:t>tres</w:t>
      </w:r>
      <w:r w:rsidR="006955E9" w:rsidRPr="006955E9">
        <w:rPr>
          <w:bCs/>
          <w:sz w:val="24"/>
          <w:szCs w:val="24"/>
          <w:lang w:val="es-MX" w:eastAsia="es-MX"/>
        </w:rPr>
        <w:t xml:space="preserve"> fases en constante interacción:</w:t>
      </w:r>
      <w:r w:rsidR="00124D61">
        <w:rPr>
          <w:bCs/>
          <w:sz w:val="24"/>
          <w:szCs w:val="24"/>
          <w:lang w:val="es-MX" w:eastAsia="es-MX"/>
        </w:rPr>
        <w:t xml:space="preserve"> </w:t>
      </w:r>
      <w:r>
        <w:rPr>
          <w:bCs/>
          <w:sz w:val="24"/>
          <w:szCs w:val="24"/>
          <w:lang w:val="es-MX" w:eastAsia="es-MX"/>
        </w:rPr>
        <w:t xml:space="preserve">la </w:t>
      </w:r>
      <w:r w:rsidR="00124D61">
        <w:rPr>
          <w:bCs/>
          <w:sz w:val="24"/>
          <w:szCs w:val="24"/>
          <w:lang w:val="es-MX" w:eastAsia="es-MX"/>
        </w:rPr>
        <w:t>i</w:t>
      </w:r>
      <w:r w:rsidR="006955E9" w:rsidRPr="006955E9">
        <w:rPr>
          <w:bCs/>
          <w:sz w:val="24"/>
          <w:szCs w:val="24"/>
          <w:lang w:val="es-MX" w:eastAsia="es-MX"/>
        </w:rPr>
        <w:t>magi</w:t>
      </w:r>
      <w:r>
        <w:rPr>
          <w:bCs/>
          <w:sz w:val="24"/>
          <w:szCs w:val="24"/>
          <w:lang w:val="es-MX" w:eastAsia="es-MX"/>
        </w:rPr>
        <w:t xml:space="preserve">nativa, en esta fase se configura </w:t>
      </w:r>
      <w:r w:rsidR="006955E9" w:rsidRPr="006955E9">
        <w:rPr>
          <w:bCs/>
          <w:sz w:val="24"/>
          <w:szCs w:val="24"/>
          <w:lang w:val="es-MX" w:eastAsia="es-MX"/>
        </w:rPr>
        <w:t xml:space="preserve"> el futuro </w:t>
      </w:r>
      <w:r w:rsidRPr="006955E9">
        <w:rPr>
          <w:bCs/>
          <w:sz w:val="24"/>
          <w:szCs w:val="24"/>
          <w:lang w:val="es-MX" w:eastAsia="es-MX"/>
        </w:rPr>
        <w:t>deseable,</w:t>
      </w:r>
      <w:r w:rsidR="006955E9" w:rsidRPr="006955E9">
        <w:rPr>
          <w:bCs/>
          <w:sz w:val="24"/>
          <w:szCs w:val="24"/>
          <w:lang w:val="es-MX" w:eastAsia="es-MX"/>
        </w:rPr>
        <w:t xml:space="preserve"> es decir, </w:t>
      </w:r>
      <w:r w:rsidR="00124D61">
        <w:rPr>
          <w:bCs/>
          <w:sz w:val="24"/>
          <w:szCs w:val="24"/>
          <w:lang w:val="es-MX" w:eastAsia="es-MX"/>
        </w:rPr>
        <w:t xml:space="preserve">se diseña el escenario creativo; </w:t>
      </w:r>
      <w:r>
        <w:rPr>
          <w:bCs/>
          <w:sz w:val="24"/>
          <w:szCs w:val="24"/>
          <w:lang w:val="es-MX" w:eastAsia="es-MX"/>
        </w:rPr>
        <w:t xml:space="preserve">la </w:t>
      </w:r>
      <w:r w:rsidR="00124D61">
        <w:rPr>
          <w:bCs/>
          <w:sz w:val="24"/>
          <w:szCs w:val="24"/>
          <w:lang w:val="es-MX" w:eastAsia="es-MX"/>
        </w:rPr>
        <w:t>d</w:t>
      </w:r>
      <w:r w:rsidR="006955E9" w:rsidRPr="006955E9">
        <w:rPr>
          <w:bCs/>
          <w:sz w:val="24"/>
          <w:szCs w:val="24"/>
          <w:lang w:val="es-MX" w:eastAsia="es-MX"/>
        </w:rPr>
        <w:t>efinicional, esta etapa se orienta a la elaboración del diagnóstico de la realidad en la que habrán de tomarse las decisi</w:t>
      </w:r>
      <w:r w:rsidR="00124D61">
        <w:rPr>
          <w:bCs/>
          <w:sz w:val="24"/>
          <w:szCs w:val="24"/>
          <w:lang w:val="es-MX" w:eastAsia="es-MX"/>
        </w:rPr>
        <w:t>ones y en la que se intervendrá; d</w:t>
      </w:r>
      <w:r w:rsidR="006955E9" w:rsidRPr="006955E9">
        <w:rPr>
          <w:bCs/>
          <w:sz w:val="24"/>
          <w:szCs w:val="24"/>
          <w:lang w:val="es-MX" w:eastAsia="es-MX"/>
        </w:rPr>
        <w:t>e confrontación estratégica y factibilidad</w:t>
      </w:r>
      <w:r w:rsidR="0003484C">
        <w:rPr>
          <w:bCs/>
          <w:sz w:val="24"/>
          <w:szCs w:val="24"/>
          <w:lang w:val="es-MX" w:eastAsia="es-MX"/>
        </w:rPr>
        <w:t>, d</w:t>
      </w:r>
      <w:r>
        <w:rPr>
          <w:bCs/>
          <w:sz w:val="24"/>
          <w:szCs w:val="24"/>
          <w:lang w:val="es-MX" w:eastAsia="es-MX"/>
        </w:rPr>
        <w:t xml:space="preserve">urante </w:t>
      </w:r>
      <w:r w:rsidR="006955E9" w:rsidRPr="006955E9">
        <w:rPr>
          <w:bCs/>
          <w:sz w:val="24"/>
          <w:szCs w:val="24"/>
          <w:lang w:val="es-MX" w:eastAsia="es-MX"/>
        </w:rPr>
        <w:t xml:space="preserve"> esta fase se contrastan los resultados de las dos anteriores para definir un proceso continuo de desarrollo</w:t>
      </w:r>
      <w:r>
        <w:rPr>
          <w:bCs/>
          <w:sz w:val="24"/>
          <w:szCs w:val="24"/>
          <w:lang w:val="es-MX" w:eastAsia="es-MX"/>
        </w:rPr>
        <w:t xml:space="preserve"> futuro</w:t>
      </w:r>
      <w:r w:rsidR="006955E9" w:rsidRPr="006955E9">
        <w:rPr>
          <w:bCs/>
          <w:sz w:val="24"/>
          <w:szCs w:val="24"/>
          <w:lang w:val="es-MX" w:eastAsia="es-MX"/>
        </w:rPr>
        <w:t xml:space="preserve"> </w:t>
      </w:r>
      <w:r w:rsidR="006955E9" w:rsidRPr="006955E9">
        <w:rPr>
          <w:bCs/>
          <w:sz w:val="24"/>
          <w:szCs w:val="24"/>
          <w:lang w:val="es-MX" w:eastAsia="es-MX"/>
        </w:rPr>
        <w:lastRenderedPageBreak/>
        <w:t>inst</w:t>
      </w:r>
      <w:r>
        <w:rPr>
          <w:bCs/>
          <w:sz w:val="24"/>
          <w:szCs w:val="24"/>
          <w:lang w:val="es-MX" w:eastAsia="es-MX"/>
        </w:rPr>
        <w:t xml:space="preserve">itucional, </w:t>
      </w:r>
      <w:r w:rsidR="0003484C">
        <w:rPr>
          <w:bCs/>
          <w:sz w:val="24"/>
          <w:szCs w:val="24"/>
          <w:lang w:val="es-MX" w:eastAsia="es-MX"/>
        </w:rPr>
        <w:t xml:space="preserve"> a través de la </w:t>
      </w:r>
      <w:r w:rsidR="006955E9" w:rsidRPr="006955E9">
        <w:rPr>
          <w:bCs/>
          <w:sz w:val="24"/>
          <w:szCs w:val="24"/>
          <w:lang w:val="es-MX" w:eastAsia="es-MX"/>
        </w:rPr>
        <w:t>defin</w:t>
      </w:r>
      <w:r w:rsidR="0003484C">
        <w:rPr>
          <w:bCs/>
          <w:sz w:val="24"/>
          <w:szCs w:val="24"/>
          <w:lang w:val="es-MX" w:eastAsia="es-MX"/>
        </w:rPr>
        <w:t xml:space="preserve">ición de </w:t>
      </w:r>
      <w:r w:rsidR="006955E9" w:rsidRPr="006955E9">
        <w:rPr>
          <w:bCs/>
          <w:sz w:val="24"/>
          <w:szCs w:val="24"/>
          <w:lang w:val="es-MX" w:eastAsia="es-MX"/>
        </w:rPr>
        <w:t xml:space="preserve"> los futuros factibles </w:t>
      </w:r>
      <w:r w:rsidR="0003484C">
        <w:rPr>
          <w:bCs/>
          <w:sz w:val="24"/>
          <w:szCs w:val="24"/>
          <w:lang w:val="es-MX" w:eastAsia="es-MX"/>
        </w:rPr>
        <w:t xml:space="preserve">que integran </w:t>
      </w:r>
      <w:r w:rsidR="006955E9" w:rsidRPr="006955E9">
        <w:rPr>
          <w:bCs/>
          <w:sz w:val="24"/>
          <w:szCs w:val="24"/>
          <w:lang w:val="es-MX" w:eastAsia="es-MX"/>
        </w:rPr>
        <w:t>opciones concretas a partir del análi</w:t>
      </w:r>
      <w:r w:rsidR="00124D61">
        <w:rPr>
          <w:bCs/>
          <w:sz w:val="24"/>
          <w:szCs w:val="24"/>
          <w:lang w:val="es-MX" w:eastAsia="es-MX"/>
        </w:rPr>
        <w:t xml:space="preserve">sis de </w:t>
      </w:r>
      <w:r w:rsidR="0003484C">
        <w:rPr>
          <w:bCs/>
          <w:sz w:val="24"/>
          <w:szCs w:val="24"/>
          <w:lang w:val="es-MX" w:eastAsia="es-MX"/>
        </w:rPr>
        <w:t xml:space="preserve">la </w:t>
      </w:r>
      <w:r w:rsidR="00124D61">
        <w:rPr>
          <w:bCs/>
          <w:sz w:val="24"/>
          <w:szCs w:val="24"/>
          <w:lang w:val="es-MX" w:eastAsia="es-MX"/>
        </w:rPr>
        <w:t>viabilidad de las mismas</w:t>
      </w:r>
    </w:p>
    <w:p w:rsidR="003A086E" w:rsidRDefault="003A086E" w:rsidP="00794D2D">
      <w:pPr>
        <w:spacing w:before="120" w:after="120" w:line="276" w:lineRule="auto"/>
        <w:jc w:val="both"/>
        <w:rPr>
          <w:bCs/>
          <w:sz w:val="24"/>
          <w:szCs w:val="24"/>
          <w:lang w:val="es-MX" w:eastAsia="es-MX"/>
        </w:rPr>
      </w:pPr>
    </w:p>
    <w:p w:rsidR="006955E9" w:rsidRPr="006955E9" w:rsidRDefault="006955E9" w:rsidP="00794D2D">
      <w:pPr>
        <w:spacing w:before="120" w:after="120" w:line="276" w:lineRule="auto"/>
        <w:jc w:val="both"/>
        <w:rPr>
          <w:bCs/>
          <w:sz w:val="24"/>
          <w:szCs w:val="24"/>
          <w:lang w:val="es-MX" w:eastAsia="es-MX"/>
        </w:rPr>
      </w:pPr>
      <w:r w:rsidRPr="005D0960">
        <w:rPr>
          <w:bCs/>
          <w:sz w:val="24"/>
          <w:szCs w:val="24"/>
          <w:lang w:val="es-MX" w:eastAsia="es-MX"/>
        </w:rPr>
        <w:t>L</w:t>
      </w:r>
      <w:r w:rsidR="00F93D35" w:rsidRPr="005D0960">
        <w:rPr>
          <w:bCs/>
          <w:sz w:val="24"/>
          <w:szCs w:val="24"/>
          <w:lang w:val="es-MX" w:eastAsia="es-MX"/>
        </w:rPr>
        <w:t xml:space="preserve">a </w:t>
      </w:r>
      <w:r w:rsidR="005D0960">
        <w:rPr>
          <w:bCs/>
          <w:sz w:val="24"/>
          <w:szCs w:val="24"/>
          <w:lang w:val="es-MX" w:eastAsia="es-MX"/>
        </w:rPr>
        <w:t xml:space="preserve">configuración </w:t>
      </w:r>
      <w:r w:rsidR="00F93D35" w:rsidRPr="005D0960">
        <w:rPr>
          <w:bCs/>
          <w:sz w:val="24"/>
          <w:szCs w:val="24"/>
          <w:lang w:val="es-MX" w:eastAsia="es-MX"/>
        </w:rPr>
        <w:t>prospectiva</w:t>
      </w:r>
      <w:r w:rsidRPr="005D0960">
        <w:rPr>
          <w:bCs/>
          <w:sz w:val="24"/>
          <w:szCs w:val="24"/>
          <w:lang w:val="es-MX" w:eastAsia="es-MX"/>
        </w:rPr>
        <w:t xml:space="preserve"> por lo </w:t>
      </w:r>
      <w:r w:rsidR="005D0960" w:rsidRPr="005D0960">
        <w:rPr>
          <w:bCs/>
          <w:sz w:val="24"/>
          <w:szCs w:val="24"/>
          <w:lang w:val="es-MX" w:eastAsia="es-MX"/>
        </w:rPr>
        <w:t xml:space="preserve">tanto </w:t>
      </w:r>
      <w:r w:rsidR="005D0960">
        <w:rPr>
          <w:bCs/>
          <w:sz w:val="24"/>
          <w:szCs w:val="24"/>
          <w:lang w:val="es-MX" w:eastAsia="es-MX"/>
        </w:rPr>
        <w:t xml:space="preserve">tendría </w:t>
      </w:r>
      <w:r w:rsidR="005D0960" w:rsidRPr="005D0960">
        <w:rPr>
          <w:bCs/>
          <w:sz w:val="24"/>
          <w:szCs w:val="24"/>
          <w:lang w:val="es-MX" w:eastAsia="es-MX"/>
        </w:rPr>
        <w:t>como</w:t>
      </w:r>
      <w:r w:rsidR="005D0960">
        <w:rPr>
          <w:bCs/>
          <w:sz w:val="24"/>
          <w:szCs w:val="24"/>
          <w:lang w:val="es-MX" w:eastAsia="es-MX"/>
        </w:rPr>
        <w:t xml:space="preserve"> propósito central la c</w:t>
      </w:r>
      <w:r w:rsidR="00F93D35" w:rsidRPr="005D0960">
        <w:rPr>
          <w:bCs/>
          <w:sz w:val="24"/>
          <w:szCs w:val="24"/>
          <w:lang w:val="es-MX" w:eastAsia="es-MX"/>
        </w:rPr>
        <w:t xml:space="preserve">onstrucción de  </w:t>
      </w:r>
      <w:r w:rsidRPr="005D0960">
        <w:rPr>
          <w:bCs/>
          <w:sz w:val="24"/>
          <w:szCs w:val="24"/>
          <w:lang w:val="es-MX" w:eastAsia="es-MX"/>
        </w:rPr>
        <w:t xml:space="preserve"> escenario</w:t>
      </w:r>
      <w:r w:rsidR="00F93D35" w:rsidRPr="005D0960">
        <w:rPr>
          <w:bCs/>
          <w:sz w:val="24"/>
          <w:szCs w:val="24"/>
          <w:lang w:val="es-MX" w:eastAsia="es-MX"/>
        </w:rPr>
        <w:t>s</w:t>
      </w:r>
      <w:r w:rsidRPr="005D0960">
        <w:rPr>
          <w:bCs/>
          <w:sz w:val="24"/>
          <w:szCs w:val="24"/>
          <w:lang w:val="es-MX" w:eastAsia="es-MX"/>
        </w:rPr>
        <w:t xml:space="preserve"> futuro</w:t>
      </w:r>
      <w:r w:rsidR="00F93D35" w:rsidRPr="005D0960">
        <w:rPr>
          <w:bCs/>
          <w:sz w:val="24"/>
          <w:szCs w:val="24"/>
          <w:lang w:val="es-MX" w:eastAsia="es-MX"/>
        </w:rPr>
        <w:t xml:space="preserve">s de </w:t>
      </w:r>
      <w:r w:rsidR="005D0960">
        <w:rPr>
          <w:bCs/>
          <w:sz w:val="24"/>
          <w:szCs w:val="24"/>
          <w:lang w:val="es-MX" w:eastAsia="es-MX"/>
        </w:rPr>
        <w:t xml:space="preserve">desarrollo académico de las EN </w:t>
      </w:r>
      <w:r w:rsidR="00F93D35" w:rsidRPr="005D0960">
        <w:rPr>
          <w:bCs/>
          <w:sz w:val="24"/>
          <w:szCs w:val="24"/>
          <w:lang w:val="es-MX" w:eastAsia="es-MX"/>
        </w:rPr>
        <w:t>a partir de un horizonte de largo plazo</w:t>
      </w:r>
      <w:r w:rsidR="005D0960">
        <w:rPr>
          <w:bCs/>
          <w:sz w:val="24"/>
          <w:szCs w:val="24"/>
          <w:lang w:val="es-MX" w:eastAsia="es-MX"/>
        </w:rPr>
        <w:t>. Estos</w:t>
      </w:r>
      <w:r w:rsidRPr="005D0960">
        <w:rPr>
          <w:bCs/>
          <w:sz w:val="24"/>
          <w:szCs w:val="24"/>
          <w:lang w:val="es-MX" w:eastAsia="es-MX"/>
        </w:rPr>
        <w:t xml:space="preserve"> </w:t>
      </w:r>
      <w:r w:rsidR="005D0960">
        <w:rPr>
          <w:bCs/>
          <w:sz w:val="24"/>
          <w:szCs w:val="24"/>
          <w:lang w:val="es-MX" w:eastAsia="es-MX"/>
        </w:rPr>
        <w:t xml:space="preserve">escenarios, </w:t>
      </w:r>
      <w:r w:rsidR="005D0960" w:rsidRPr="005D0960">
        <w:rPr>
          <w:bCs/>
          <w:sz w:val="24"/>
          <w:szCs w:val="24"/>
          <w:lang w:val="es-MX" w:eastAsia="es-MX"/>
        </w:rPr>
        <w:t>serían</w:t>
      </w:r>
      <w:r w:rsidR="005D0960">
        <w:rPr>
          <w:bCs/>
          <w:sz w:val="24"/>
          <w:szCs w:val="24"/>
          <w:lang w:val="es-MX" w:eastAsia="es-MX"/>
        </w:rPr>
        <w:t xml:space="preserve"> el </w:t>
      </w:r>
      <w:r w:rsidR="00F93D35" w:rsidRPr="005D0960">
        <w:rPr>
          <w:bCs/>
          <w:sz w:val="24"/>
          <w:szCs w:val="24"/>
          <w:lang w:val="es-MX" w:eastAsia="es-MX"/>
        </w:rPr>
        <w:t>resulta</w:t>
      </w:r>
      <w:r w:rsidR="005D0960">
        <w:rPr>
          <w:bCs/>
          <w:sz w:val="24"/>
          <w:szCs w:val="24"/>
          <w:lang w:val="es-MX" w:eastAsia="es-MX"/>
        </w:rPr>
        <w:t>do</w:t>
      </w:r>
      <w:r w:rsidR="00F93D35" w:rsidRPr="005D0960">
        <w:rPr>
          <w:bCs/>
          <w:sz w:val="24"/>
          <w:szCs w:val="24"/>
          <w:lang w:val="es-MX" w:eastAsia="es-MX"/>
        </w:rPr>
        <w:t xml:space="preserve"> de los </w:t>
      </w:r>
      <w:r w:rsidR="005D0960" w:rsidRPr="005D0960">
        <w:rPr>
          <w:bCs/>
          <w:sz w:val="24"/>
          <w:szCs w:val="24"/>
          <w:lang w:val="es-MX" w:eastAsia="es-MX"/>
        </w:rPr>
        <w:t>consensos colectivos</w:t>
      </w:r>
      <w:r w:rsidR="00F93D35" w:rsidRPr="005D0960">
        <w:rPr>
          <w:bCs/>
          <w:sz w:val="24"/>
          <w:szCs w:val="24"/>
          <w:lang w:val="es-MX" w:eastAsia="es-MX"/>
        </w:rPr>
        <w:t xml:space="preserve"> derivados a su vez del análisis </w:t>
      </w:r>
      <w:r w:rsidRPr="005D0960">
        <w:rPr>
          <w:bCs/>
          <w:sz w:val="24"/>
          <w:szCs w:val="24"/>
          <w:lang w:val="es-MX" w:eastAsia="es-MX"/>
        </w:rPr>
        <w:t xml:space="preserve">de las condiciones </w:t>
      </w:r>
      <w:r w:rsidR="00F93D35" w:rsidRPr="005D0960">
        <w:rPr>
          <w:bCs/>
          <w:sz w:val="24"/>
          <w:szCs w:val="24"/>
          <w:lang w:val="es-MX" w:eastAsia="es-MX"/>
        </w:rPr>
        <w:t>imperantes act</w:t>
      </w:r>
      <w:r w:rsidR="009138EF">
        <w:rPr>
          <w:bCs/>
          <w:sz w:val="24"/>
          <w:szCs w:val="24"/>
          <w:lang w:val="es-MX" w:eastAsia="es-MX"/>
        </w:rPr>
        <w:t xml:space="preserve">uales para lo cual se determinarían </w:t>
      </w:r>
      <w:r w:rsidR="009138EF" w:rsidRPr="005D0960">
        <w:rPr>
          <w:bCs/>
          <w:sz w:val="24"/>
          <w:szCs w:val="24"/>
          <w:lang w:val="es-MX" w:eastAsia="es-MX"/>
        </w:rPr>
        <w:t>e</w:t>
      </w:r>
      <w:r w:rsidR="00F93D35" w:rsidRPr="005D0960">
        <w:rPr>
          <w:bCs/>
          <w:sz w:val="24"/>
          <w:szCs w:val="24"/>
          <w:lang w:val="es-MX" w:eastAsia="es-MX"/>
        </w:rPr>
        <w:t xml:space="preserve"> implementa</w:t>
      </w:r>
      <w:r w:rsidR="009138EF">
        <w:rPr>
          <w:bCs/>
          <w:sz w:val="24"/>
          <w:szCs w:val="24"/>
          <w:lang w:val="es-MX" w:eastAsia="es-MX"/>
        </w:rPr>
        <w:t>rían</w:t>
      </w:r>
      <w:r w:rsidR="00F93D35" w:rsidRPr="005D0960">
        <w:rPr>
          <w:bCs/>
          <w:sz w:val="24"/>
          <w:szCs w:val="24"/>
          <w:lang w:val="es-MX" w:eastAsia="es-MX"/>
        </w:rPr>
        <w:t xml:space="preserve"> los cursos de acción colectiva deliberada y </w:t>
      </w:r>
      <w:r w:rsidR="009138EF">
        <w:rPr>
          <w:bCs/>
          <w:sz w:val="24"/>
          <w:szCs w:val="24"/>
          <w:lang w:val="es-MX" w:eastAsia="es-MX"/>
        </w:rPr>
        <w:t xml:space="preserve">se propondrían </w:t>
      </w:r>
      <w:r w:rsidRPr="005D0960">
        <w:rPr>
          <w:bCs/>
          <w:sz w:val="24"/>
          <w:szCs w:val="24"/>
          <w:lang w:val="es-MX" w:eastAsia="es-MX"/>
        </w:rPr>
        <w:t>los medios operativos para definir la tra</w:t>
      </w:r>
      <w:r w:rsidR="009138EF">
        <w:rPr>
          <w:bCs/>
          <w:sz w:val="24"/>
          <w:szCs w:val="24"/>
          <w:lang w:val="es-MX" w:eastAsia="es-MX"/>
        </w:rPr>
        <w:t>yectoria de las acciones que harían</w:t>
      </w:r>
      <w:r w:rsidR="00F93D35" w:rsidRPr="005D0960">
        <w:rPr>
          <w:bCs/>
          <w:sz w:val="24"/>
          <w:szCs w:val="24"/>
          <w:lang w:val="es-MX" w:eastAsia="es-MX"/>
        </w:rPr>
        <w:t xml:space="preserve"> posible</w:t>
      </w:r>
      <w:r w:rsidR="009138EF">
        <w:rPr>
          <w:bCs/>
          <w:sz w:val="24"/>
          <w:szCs w:val="24"/>
          <w:lang w:val="es-MX" w:eastAsia="es-MX"/>
        </w:rPr>
        <w:t>s</w:t>
      </w:r>
      <w:r w:rsidR="00F93D35" w:rsidRPr="005D0960">
        <w:rPr>
          <w:bCs/>
          <w:sz w:val="24"/>
          <w:szCs w:val="24"/>
          <w:lang w:val="es-MX" w:eastAsia="es-MX"/>
        </w:rPr>
        <w:t xml:space="preserve"> </w:t>
      </w:r>
      <w:r w:rsidR="005D0960" w:rsidRPr="005D0960">
        <w:rPr>
          <w:bCs/>
          <w:sz w:val="24"/>
          <w:szCs w:val="24"/>
          <w:lang w:val="es-MX" w:eastAsia="es-MX"/>
        </w:rPr>
        <w:t>los escenarios</w:t>
      </w:r>
      <w:r w:rsidRPr="005D0960">
        <w:rPr>
          <w:bCs/>
          <w:sz w:val="24"/>
          <w:szCs w:val="24"/>
          <w:lang w:val="es-MX" w:eastAsia="es-MX"/>
        </w:rPr>
        <w:t xml:space="preserve"> </w:t>
      </w:r>
      <w:r w:rsidR="00CD2C43" w:rsidRPr="005D0960">
        <w:rPr>
          <w:bCs/>
          <w:sz w:val="24"/>
          <w:szCs w:val="24"/>
          <w:lang w:val="es-MX" w:eastAsia="es-MX"/>
        </w:rPr>
        <w:t xml:space="preserve">en el corto, mediano y largo plazo </w:t>
      </w:r>
      <w:r w:rsidR="00F93D35" w:rsidRPr="005D0960">
        <w:rPr>
          <w:bCs/>
          <w:sz w:val="24"/>
          <w:szCs w:val="24"/>
          <w:lang w:val="es-MX" w:eastAsia="es-MX"/>
        </w:rPr>
        <w:t xml:space="preserve">del </w:t>
      </w:r>
      <w:r w:rsidRPr="005D0960">
        <w:rPr>
          <w:bCs/>
          <w:sz w:val="24"/>
          <w:szCs w:val="24"/>
          <w:lang w:val="es-MX" w:eastAsia="es-MX"/>
        </w:rPr>
        <w:t xml:space="preserve">futuro </w:t>
      </w:r>
      <w:r w:rsidR="00CD2C43" w:rsidRPr="005D0960">
        <w:rPr>
          <w:bCs/>
          <w:sz w:val="24"/>
          <w:szCs w:val="24"/>
          <w:lang w:val="es-MX" w:eastAsia="es-MX"/>
        </w:rPr>
        <w:t xml:space="preserve">desarrollo académico </w:t>
      </w:r>
      <w:r w:rsidRPr="005D0960">
        <w:rPr>
          <w:bCs/>
          <w:sz w:val="24"/>
          <w:szCs w:val="24"/>
          <w:lang w:val="es-MX" w:eastAsia="es-MX"/>
        </w:rPr>
        <w:t>factible.</w:t>
      </w:r>
    </w:p>
    <w:p w:rsidR="003A086E" w:rsidRDefault="003A086E" w:rsidP="00794D2D">
      <w:pPr>
        <w:spacing w:before="120" w:after="120" w:line="276" w:lineRule="auto"/>
        <w:jc w:val="both"/>
        <w:rPr>
          <w:bCs/>
          <w:sz w:val="24"/>
          <w:szCs w:val="24"/>
          <w:lang w:val="es-MX" w:eastAsia="es-MX"/>
        </w:rPr>
      </w:pPr>
    </w:p>
    <w:p w:rsidR="006955E9" w:rsidRPr="006955E9" w:rsidRDefault="00CD2C43" w:rsidP="00794D2D">
      <w:pPr>
        <w:spacing w:before="120" w:after="120" w:line="276" w:lineRule="auto"/>
        <w:jc w:val="both"/>
        <w:rPr>
          <w:bCs/>
          <w:sz w:val="24"/>
          <w:szCs w:val="24"/>
          <w:lang w:val="es-MX" w:eastAsia="es-MX"/>
        </w:rPr>
      </w:pPr>
      <w:r>
        <w:rPr>
          <w:bCs/>
          <w:sz w:val="24"/>
          <w:szCs w:val="24"/>
          <w:lang w:val="es-MX" w:eastAsia="es-MX"/>
        </w:rPr>
        <w:t xml:space="preserve">En estas circunstancias, </w:t>
      </w:r>
      <w:r w:rsidR="006955E9" w:rsidRPr="006955E9">
        <w:rPr>
          <w:bCs/>
          <w:sz w:val="24"/>
          <w:szCs w:val="24"/>
          <w:lang w:val="es-MX" w:eastAsia="es-MX"/>
        </w:rPr>
        <w:t>el enfo</w:t>
      </w:r>
      <w:r>
        <w:rPr>
          <w:bCs/>
          <w:sz w:val="24"/>
          <w:szCs w:val="24"/>
          <w:lang w:val="es-MX" w:eastAsia="es-MX"/>
        </w:rPr>
        <w:t xml:space="preserve">que de la </w:t>
      </w:r>
      <w:r w:rsidR="009138EF">
        <w:rPr>
          <w:bCs/>
          <w:sz w:val="24"/>
          <w:szCs w:val="24"/>
          <w:lang w:val="es-MX" w:eastAsia="es-MX"/>
        </w:rPr>
        <w:t>planeación prospectiva impulsaría</w:t>
      </w:r>
      <w:r>
        <w:rPr>
          <w:bCs/>
          <w:sz w:val="24"/>
          <w:szCs w:val="24"/>
          <w:lang w:val="es-MX" w:eastAsia="es-MX"/>
        </w:rPr>
        <w:t xml:space="preserve"> </w:t>
      </w:r>
      <w:r w:rsidR="006955E9" w:rsidRPr="006955E9">
        <w:rPr>
          <w:bCs/>
          <w:sz w:val="24"/>
          <w:szCs w:val="24"/>
          <w:lang w:val="es-MX" w:eastAsia="es-MX"/>
        </w:rPr>
        <w:t>el desarrollo</w:t>
      </w:r>
      <w:r>
        <w:rPr>
          <w:bCs/>
          <w:sz w:val="24"/>
          <w:szCs w:val="24"/>
          <w:lang w:val="es-MX" w:eastAsia="es-MX"/>
        </w:rPr>
        <w:t xml:space="preserve"> académico </w:t>
      </w:r>
      <w:r w:rsidR="006955E9" w:rsidRPr="006955E9">
        <w:rPr>
          <w:bCs/>
          <w:sz w:val="24"/>
          <w:szCs w:val="24"/>
          <w:lang w:val="es-MX" w:eastAsia="es-MX"/>
        </w:rPr>
        <w:t xml:space="preserve">de las </w:t>
      </w:r>
      <w:r>
        <w:rPr>
          <w:bCs/>
          <w:sz w:val="24"/>
          <w:szCs w:val="24"/>
          <w:lang w:val="es-MX" w:eastAsia="es-MX"/>
        </w:rPr>
        <w:t>EN desde una</w:t>
      </w:r>
      <w:r w:rsidR="006955E9" w:rsidRPr="006955E9">
        <w:rPr>
          <w:bCs/>
          <w:sz w:val="24"/>
          <w:szCs w:val="24"/>
          <w:lang w:val="es-MX" w:eastAsia="es-MX"/>
        </w:rPr>
        <w:t xml:space="preserve"> perspectiva</w:t>
      </w:r>
      <w:r>
        <w:rPr>
          <w:bCs/>
          <w:sz w:val="24"/>
          <w:szCs w:val="24"/>
          <w:lang w:val="es-MX" w:eastAsia="es-MX"/>
        </w:rPr>
        <w:t xml:space="preserve"> innovadora ya que a través de ésta </w:t>
      </w:r>
      <w:r w:rsidR="006955E9" w:rsidRPr="006955E9">
        <w:rPr>
          <w:bCs/>
          <w:sz w:val="24"/>
          <w:szCs w:val="24"/>
          <w:lang w:val="es-MX" w:eastAsia="es-MX"/>
        </w:rPr>
        <w:t>se trata de incorporar la previsión del futuro a partir del</w:t>
      </w:r>
      <w:r>
        <w:rPr>
          <w:bCs/>
          <w:sz w:val="24"/>
          <w:szCs w:val="24"/>
          <w:lang w:val="es-MX" w:eastAsia="es-MX"/>
        </w:rPr>
        <w:t xml:space="preserve"> análisis de los procesos de la formación docente</w:t>
      </w:r>
      <w:r w:rsidR="006955E9" w:rsidRPr="006955E9">
        <w:rPr>
          <w:bCs/>
          <w:sz w:val="24"/>
          <w:szCs w:val="24"/>
          <w:lang w:val="es-MX" w:eastAsia="es-MX"/>
        </w:rPr>
        <w:t xml:space="preserve">. </w:t>
      </w:r>
      <w:r>
        <w:rPr>
          <w:bCs/>
          <w:sz w:val="24"/>
          <w:szCs w:val="24"/>
          <w:lang w:val="es-MX" w:eastAsia="es-MX"/>
        </w:rPr>
        <w:t>Por lo tanto e</w:t>
      </w:r>
      <w:r w:rsidR="006955E9" w:rsidRPr="006955E9">
        <w:rPr>
          <w:bCs/>
          <w:sz w:val="24"/>
          <w:szCs w:val="24"/>
          <w:lang w:val="es-MX" w:eastAsia="es-MX"/>
        </w:rPr>
        <w:t xml:space="preserve">l fundamento </w:t>
      </w:r>
      <w:r>
        <w:rPr>
          <w:bCs/>
          <w:sz w:val="24"/>
          <w:szCs w:val="24"/>
          <w:lang w:val="es-MX" w:eastAsia="es-MX"/>
        </w:rPr>
        <w:t xml:space="preserve">medular de este enfoque </w:t>
      </w:r>
      <w:r w:rsidR="006955E9" w:rsidRPr="006955E9">
        <w:rPr>
          <w:bCs/>
          <w:sz w:val="24"/>
          <w:szCs w:val="24"/>
          <w:lang w:val="es-MX" w:eastAsia="es-MX"/>
        </w:rPr>
        <w:t xml:space="preserve">está en </w:t>
      </w:r>
      <w:r>
        <w:rPr>
          <w:bCs/>
          <w:sz w:val="24"/>
          <w:szCs w:val="24"/>
          <w:lang w:val="es-MX" w:eastAsia="es-MX"/>
        </w:rPr>
        <w:t xml:space="preserve">posicionarse desde una perspectiva de futuro y transitar desde este posicionamiento </w:t>
      </w:r>
      <w:r w:rsidR="006955E9" w:rsidRPr="006955E9">
        <w:rPr>
          <w:bCs/>
          <w:sz w:val="24"/>
          <w:szCs w:val="24"/>
          <w:lang w:val="es-MX" w:eastAsia="es-MX"/>
        </w:rPr>
        <w:t xml:space="preserve">de la intencionalidad a la acción </w:t>
      </w:r>
      <w:r>
        <w:rPr>
          <w:bCs/>
          <w:sz w:val="24"/>
          <w:szCs w:val="24"/>
          <w:lang w:val="es-MX" w:eastAsia="es-MX"/>
        </w:rPr>
        <w:t xml:space="preserve"> colectiva para contribuir </w:t>
      </w:r>
      <w:r w:rsidR="006955E9" w:rsidRPr="006955E9">
        <w:rPr>
          <w:bCs/>
          <w:sz w:val="24"/>
          <w:szCs w:val="24"/>
          <w:lang w:val="es-MX" w:eastAsia="es-MX"/>
        </w:rPr>
        <w:t xml:space="preserve">a la transformación de las condiciones institucionales actuales </w:t>
      </w:r>
      <w:r>
        <w:rPr>
          <w:bCs/>
          <w:sz w:val="24"/>
          <w:szCs w:val="24"/>
          <w:lang w:val="es-MX" w:eastAsia="es-MX"/>
        </w:rPr>
        <w:t xml:space="preserve">desde </w:t>
      </w:r>
      <w:r w:rsidR="006955E9" w:rsidRPr="006955E9">
        <w:rPr>
          <w:bCs/>
          <w:sz w:val="24"/>
          <w:szCs w:val="24"/>
          <w:lang w:val="es-MX" w:eastAsia="es-MX"/>
        </w:rPr>
        <w:t>la vis</w:t>
      </w:r>
      <w:r>
        <w:rPr>
          <w:bCs/>
          <w:sz w:val="24"/>
          <w:szCs w:val="24"/>
          <w:lang w:val="es-MX" w:eastAsia="es-MX"/>
        </w:rPr>
        <w:t>ión del futuro a</w:t>
      </w:r>
      <w:r w:rsidR="009138EF">
        <w:rPr>
          <w:bCs/>
          <w:sz w:val="24"/>
          <w:szCs w:val="24"/>
          <w:lang w:val="es-MX" w:eastAsia="es-MX"/>
        </w:rPr>
        <w:t xml:space="preserve"> </w:t>
      </w:r>
      <w:r>
        <w:rPr>
          <w:bCs/>
          <w:sz w:val="24"/>
          <w:szCs w:val="24"/>
          <w:lang w:val="es-MX" w:eastAsia="es-MX"/>
        </w:rPr>
        <w:t>l</w:t>
      </w:r>
      <w:r w:rsidR="009138EF">
        <w:rPr>
          <w:bCs/>
          <w:sz w:val="24"/>
          <w:szCs w:val="24"/>
          <w:lang w:val="es-MX" w:eastAsia="es-MX"/>
        </w:rPr>
        <w:t xml:space="preserve">a </w:t>
      </w:r>
      <w:r>
        <w:rPr>
          <w:bCs/>
          <w:sz w:val="24"/>
          <w:szCs w:val="24"/>
          <w:lang w:val="es-MX" w:eastAsia="es-MX"/>
        </w:rPr>
        <w:t xml:space="preserve"> que se aspira;</w:t>
      </w:r>
      <w:r w:rsidR="009138EF">
        <w:rPr>
          <w:bCs/>
          <w:sz w:val="24"/>
          <w:szCs w:val="24"/>
          <w:lang w:val="es-MX" w:eastAsia="es-MX"/>
        </w:rPr>
        <w:t xml:space="preserve"> así como </w:t>
      </w:r>
      <w:r>
        <w:rPr>
          <w:bCs/>
          <w:sz w:val="24"/>
          <w:szCs w:val="24"/>
          <w:lang w:val="es-MX" w:eastAsia="es-MX"/>
        </w:rPr>
        <w:t xml:space="preserve"> fortalecer</w:t>
      </w:r>
      <w:r w:rsidR="006955E9" w:rsidRPr="006955E9">
        <w:rPr>
          <w:bCs/>
          <w:sz w:val="24"/>
          <w:szCs w:val="24"/>
          <w:lang w:val="es-MX" w:eastAsia="es-MX"/>
        </w:rPr>
        <w:t xml:space="preserve"> la conformación de una cultura previsora y proactiva del des</w:t>
      </w:r>
      <w:r>
        <w:rPr>
          <w:bCs/>
          <w:sz w:val="24"/>
          <w:szCs w:val="24"/>
          <w:lang w:val="es-MX" w:eastAsia="es-MX"/>
        </w:rPr>
        <w:t xml:space="preserve">arrollo académico institucional y propiciaría la </w:t>
      </w:r>
      <w:r w:rsidR="00DC03B3">
        <w:rPr>
          <w:bCs/>
          <w:sz w:val="24"/>
          <w:szCs w:val="24"/>
          <w:lang w:val="es-MX" w:eastAsia="es-MX"/>
        </w:rPr>
        <w:t xml:space="preserve"> creación de </w:t>
      </w:r>
      <w:r w:rsidR="006955E9" w:rsidRPr="006955E9">
        <w:rPr>
          <w:bCs/>
          <w:sz w:val="24"/>
          <w:szCs w:val="24"/>
          <w:lang w:val="es-MX" w:eastAsia="es-MX"/>
        </w:rPr>
        <w:t xml:space="preserve">las condiciones para la construcción de consensos y </w:t>
      </w:r>
      <w:r w:rsidR="00DC03B3">
        <w:rPr>
          <w:bCs/>
          <w:sz w:val="24"/>
          <w:szCs w:val="24"/>
          <w:lang w:val="es-MX" w:eastAsia="es-MX"/>
        </w:rPr>
        <w:t xml:space="preserve">compromisos colectivos permanentes. </w:t>
      </w:r>
    </w:p>
    <w:p w:rsidR="00683B2A" w:rsidRDefault="00D5322B" w:rsidP="00794D2D">
      <w:pPr>
        <w:spacing w:before="120" w:after="120" w:line="276" w:lineRule="auto"/>
        <w:jc w:val="both"/>
        <w:rPr>
          <w:bCs/>
          <w:sz w:val="24"/>
          <w:szCs w:val="24"/>
          <w:lang w:val="es-MX" w:eastAsia="es-MX"/>
        </w:rPr>
      </w:pPr>
      <w:r>
        <w:rPr>
          <w:bCs/>
          <w:sz w:val="24"/>
          <w:szCs w:val="24"/>
          <w:lang w:val="es-MX" w:eastAsia="es-MX"/>
        </w:rPr>
        <w:t xml:space="preserve">El posicionamiento prospectivo </w:t>
      </w:r>
      <w:r w:rsidR="00683B2A">
        <w:rPr>
          <w:bCs/>
          <w:sz w:val="24"/>
          <w:szCs w:val="24"/>
          <w:lang w:val="es-MX" w:eastAsia="es-MX"/>
        </w:rPr>
        <w:t xml:space="preserve">parte </w:t>
      </w:r>
      <w:r>
        <w:rPr>
          <w:bCs/>
          <w:sz w:val="24"/>
          <w:szCs w:val="24"/>
          <w:lang w:val="es-MX" w:eastAsia="es-MX"/>
        </w:rPr>
        <w:t xml:space="preserve">así mismo </w:t>
      </w:r>
      <w:r w:rsidR="00683B2A">
        <w:rPr>
          <w:bCs/>
          <w:sz w:val="24"/>
          <w:szCs w:val="24"/>
          <w:lang w:val="es-MX" w:eastAsia="es-MX"/>
        </w:rPr>
        <w:t xml:space="preserve">de </w:t>
      </w:r>
      <w:r w:rsidR="006955E9" w:rsidRPr="006955E9">
        <w:rPr>
          <w:bCs/>
          <w:sz w:val="24"/>
          <w:szCs w:val="24"/>
          <w:lang w:val="es-MX" w:eastAsia="es-MX"/>
        </w:rPr>
        <w:t xml:space="preserve">una visión holística </w:t>
      </w:r>
      <w:r w:rsidR="00683B2A">
        <w:rPr>
          <w:bCs/>
          <w:sz w:val="24"/>
          <w:szCs w:val="24"/>
          <w:lang w:val="es-MX" w:eastAsia="es-MX"/>
        </w:rPr>
        <w:t xml:space="preserve">a través de la apreciación </w:t>
      </w:r>
      <w:r w:rsidR="005A2798">
        <w:rPr>
          <w:bCs/>
          <w:sz w:val="24"/>
          <w:szCs w:val="24"/>
          <w:lang w:val="es-MX" w:eastAsia="es-MX"/>
        </w:rPr>
        <w:t>integral de la realidad</w:t>
      </w:r>
      <w:r w:rsidR="00DC03B3">
        <w:rPr>
          <w:bCs/>
          <w:sz w:val="24"/>
          <w:szCs w:val="24"/>
          <w:lang w:val="es-MX" w:eastAsia="es-MX"/>
        </w:rPr>
        <w:t xml:space="preserve"> </w:t>
      </w:r>
      <w:r w:rsidR="00683B2A">
        <w:rPr>
          <w:bCs/>
          <w:sz w:val="24"/>
          <w:szCs w:val="24"/>
          <w:lang w:val="es-MX" w:eastAsia="es-MX"/>
        </w:rPr>
        <w:t xml:space="preserve">y desde esta mirada, define </w:t>
      </w:r>
      <w:r w:rsidR="00DC03B3">
        <w:rPr>
          <w:bCs/>
          <w:sz w:val="24"/>
          <w:szCs w:val="24"/>
          <w:lang w:val="es-MX" w:eastAsia="es-MX"/>
        </w:rPr>
        <w:t xml:space="preserve">el desarrollo académico institucional </w:t>
      </w:r>
      <w:r w:rsidR="00683B2A">
        <w:rPr>
          <w:bCs/>
          <w:sz w:val="24"/>
          <w:szCs w:val="24"/>
          <w:lang w:val="es-MX" w:eastAsia="es-MX"/>
        </w:rPr>
        <w:t xml:space="preserve">a través de </w:t>
      </w:r>
      <w:r w:rsidR="006955E9" w:rsidRPr="006955E9">
        <w:rPr>
          <w:bCs/>
          <w:sz w:val="24"/>
          <w:szCs w:val="24"/>
          <w:lang w:val="es-MX" w:eastAsia="es-MX"/>
        </w:rPr>
        <w:t>pro</w:t>
      </w:r>
      <w:r w:rsidR="00DC03B3">
        <w:rPr>
          <w:bCs/>
          <w:sz w:val="24"/>
          <w:szCs w:val="24"/>
          <w:lang w:val="es-MX" w:eastAsia="es-MX"/>
        </w:rPr>
        <w:t xml:space="preserve">cesos transformadores </w:t>
      </w:r>
      <w:r w:rsidR="006955E9" w:rsidRPr="006955E9">
        <w:rPr>
          <w:bCs/>
          <w:sz w:val="24"/>
          <w:szCs w:val="24"/>
          <w:lang w:val="es-MX" w:eastAsia="es-MX"/>
        </w:rPr>
        <w:t>creativos</w:t>
      </w:r>
      <w:r w:rsidR="00DC03B3">
        <w:rPr>
          <w:bCs/>
          <w:sz w:val="24"/>
          <w:szCs w:val="24"/>
          <w:lang w:val="es-MX" w:eastAsia="es-MX"/>
        </w:rPr>
        <w:t xml:space="preserve"> provenientes de la acción proactiva de las comunidades</w:t>
      </w:r>
      <w:r w:rsidR="006955E9" w:rsidRPr="006955E9">
        <w:rPr>
          <w:bCs/>
          <w:sz w:val="24"/>
          <w:szCs w:val="24"/>
          <w:lang w:val="es-MX" w:eastAsia="es-MX"/>
        </w:rPr>
        <w:t>.</w:t>
      </w:r>
      <w:r w:rsidR="00683B2A">
        <w:rPr>
          <w:bCs/>
          <w:sz w:val="24"/>
          <w:szCs w:val="24"/>
          <w:lang w:val="es-MX" w:eastAsia="es-MX"/>
        </w:rPr>
        <w:t xml:space="preserve"> Así mismo, desde su carácter integrador crear las </w:t>
      </w:r>
      <w:r w:rsidR="00683B2A" w:rsidRPr="006955E9">
        <w:rPr>
          <w:bCs/>
          <w:sz w:val="24"/>
          <w:szCs w:val="24"/>
          <w:lang w:val="es-MX" w:eastAsia="es-MX"/>
        </w:rPr>
        <w:t xml:space="preserve">condiciones </w:t>
      </w:r>
      <w:r w:rsidR="00683B2A">
        <w:rPr>
          <w:bCs/>
          <w:sz w:val="24"/>
          <w:szCs w:val="24"/>
          <w:lang w:val="es-MX" w:eastAsia="es-MX"/>
        </w:rPr>
        <w:t>pertinentes</w:t>
      </w:r>
      <w:r w:rsidR="00683B2A" w:rsidRPr="006955E9">
        <w:rPr>
          <w:bCs/>
          <w:sz w:val="24"/>
          <w:szCs w:val="24"/>
          <w:lang w:val="es-MX" w:eastAsia="es-MX"/>
        </w:rPr>
        <w:t xml:space="preserve"> para la priorización y uso racional de los medios y recursos, permitiendo así una toma de decisiones más asertiva </w:t>
      </w:r>
      <w:r w:rsidR="00683B2A">
        <w:rPr>
          <w:bCs/>
          <w:sz w:val="24"/>
          <w:szCs w:val="24"/>
          <w:lang w:val="es-MX" w:eastAsia="es-MX"/>
        </w:rPr>
        <w:t>en el desarrollo académico institucional</w:t>
      </w:r>
      <w:r w:rsidR="005A2798">
        <w:rPr>
          <w:bCs/>
          <w:sz w:val="24"/>
          <w:szCs w:val="24"/>
          <w:lang w:val="es-MX" w:eastAsia="es-MX"/>
        </w:rPr>
        <w:t>. Así desde el enfoque prospectivo</w:t>
      </w:r>
      <w:r w:rsidR="00C00008" w:rsidRPr="00C00008">
        <w:rPr>
          <w:bCs/>
          <w:sz w:val="24"/>
          <w:szCs w:val="24"/>
          <w:lang w:val="es-MX" w:eastAsia="es-MX"/>
        </w:rPr>
        <w:t>, el proceso de transformación de las escuelas normales, habrá de concretars</w:t>
      </w:r>
      <w:r w:rsidR="00DC03B3">
        <w:rPr>
          <w:bCs/>
          <w:sz w:val="24"/>
          <w:szCs w:val="24"/>
          <w:lang w:val="es-MX" w:eastAsia="es-MX"/>
        </w:rPr>
        <w:t xml:space="preserve">e a partir de la puesta en práctica </w:t>
      </w:r>
      <w:r w:rsidR="00683B2A">
        <w:rPr>
          <w:bCs/>
          <w:sz w:val="24"/>
          <w:szCs w:val="24"/>
          <w:lang w:val="es-MX" w:eastAsia="es-MX"/>
        </w:rPr>
        <w:t xml:space="preserve">de un </w:t>
      </w:r>
      <w:r w:rsidR="00DC03B3">
        <w:rPr>
          <w:bCs/>
          <w:sz w:val="24"/>
          <w:szCs w:val="24"/>
          <w:lang w:val="es-MX" w:eastAsia="es-MX"/>
        </w:rPr>
        <w:t xml:space="preserve">conjunto de acciones tendientes </w:t>
      </w:r>
      <w:r w:rsidR="00683B2A">
        <w:rPr>
          <w:bCs/>
          <w:sz w:val="24"/>
          <w:szCs w:val="24"/>
          <w:lang w:val="es-MX" w:eastAsia="es-MX"/>
        </w:rPr>
        <w:t>a</w:t>
      </w:r>
      <w:r w:rsidR="00C00008" w:rsidRPr="00C00008">
        <w:rPr>
          <w:bCs/>
          <w:sz w:val="24"/>
          <w:szCs w:val="24"/>
          <w:lang w:val="es-MX" w:eastAsia="es-MX"/>
        </w:rPr>
        <w:t>:</w:t>
      </w:r>
      <w:r w:rsidR="00C00008">
        <w:rPr>
          <w:bCs/>
          <w:sz w:val="24"/>
          <w:szCs w:val="24"/>
          <w:lang w:val="es-MX" w:eastAsia="es-MX"/>
        </w:rPr>
        <w:t xml:space="preserve"> </w:t>
      </w:r>
    </w:p>
    <w:p w:rsidR="006955E9" w:rsidRPr="006955E9" w:rsidRDefault="00982495" w:rsidP="00794D2D">
      <w:pPr>
        <w:spacing w:before="120" w:after="120" w:line="276" w:lineRule="auto"/>
        <w:jc w:val="both"/>
        <w:rPr>
          <w:bCs/>
          <w:sz w:val="24"/>
          <w:szCs w:val="24"/>
          <w:lang w:val="es-MX" w:eastAsia="es-MX"/>
        </w:rPr>
      </w:pPr>
      <w:r>
        <w:rPr>
          <w:bCs/>
          <w:sz w:val="24"/>
          <w:szCs w:val="24"/>
          <w:lang w:val="es-MX" w:eastAsia="es-MX"/>
        </w:rPr>
        <w:t>C</w:t>
      </w:r>
      <w:r w:rsidR="00683B2A">
        <w:rPr>
          <w:bCs/>
          <w:sz w:val="24"/>
          <w:szCs w:val="24"/>
          <w:lang w:val="es-MX" w:eastAsia="es-MX"/>
        </w:rPr>
        <w:t xml:space="preserve">onstituir </w:t>
      </w:r>
      <w:r w:rsidR="006955E9" w:rsidRPr="006955E9">
        <w:rPr>
          <w:bCs/>
          <w:sz w:val="24"/>
          <w:szCs w:val="24"/>
          <w:lang w:val="es-MX" w:eastAsia="es-MX"/>
        </w:rPr>
        <w:t>un verdadero sistema nacional de formación, capacitación, actualización y superación profesional de docentes, articulado internamente y con un alto grado de intercambio, cooperación y colaboración interinstitucionales.</w:t>
      </w:r>
    </w:p>
    <w:p w:rsidR="00683B2A" w:rsidRDefault="00683B2A" w:rsidP="00794D2D">
      <w:pPr>
        <w:spacing w:before="120" w:after="120" w:line="276" w:lineRule="auto"/>
        <w:jc w:val="both"/>
        <w:rPr>
          <w:bCs/>
          <w:sz w:val="24"/>
          <w:szCs w:val="24"/>
          <w:lang w:val="es-MX" w:eastAsia="es-MX"/>
        </w:rPr>
      </w:pPr>
      <w:r>
        <w:rPr>
          <w:bCs/>
          <w:sz w:val="24"/>
          <w:szCs w:val="24"/>
          <w:lang w:val="es-MX" w:eastAsia="es-MX"/>
        </w:rPr>
        <w:t xml:space="preserve">Promover </w:t>
      </w:r>
      <w:r w:rsidR="006955E9" w:rsidRPr="006955E9">
        <w:rPr>
          <w:bCs/>
          <w:sz w:val="24"/>
          <w:szCs w:val="24"/>
          <w:lang w:val="es-MX" w:eastAsia="es-MX"/>
        </w:rPr>
        <w:t xml:space="preserve">cambios innovadores en el quehacer cotidiano institucional mediante la incorporación de acciones que fomenten la participación colectiva en el desarrollo de planes, programas y proyectos institucionales congruentes con los requerimientos actuales </w:t>
      </w:r>
      <w:r w:rsidR="005A2798">
        <w:rPr>
          <w:bCs/>
          <w:sz w:val="24"/>
          <w:szCs w:val="24"/>
          <w:lang w:val="es-MX" w:eastAsia="es-MX"/>
        </w:rPr>
        <w:t>de la transformación de las EN</w:t>
      </w:r>
      <w:r>
        <w:rPr>
          <w:bCs/>
          <w:sz w:val="24"/>
          <w:szCs w:val="24"/>
          <w:lang w:val="es-MX" w:eastAsia="es-MX"/>
        </w:rPr>
        <w:t>.</w:t>
      </w:r>
    </w:p>
    <w:p w:rsidR="006955E9" w:rsidRPr="006955E9" w:rsidRDefault="00683B2A" w:rsidP="00794D2D">
      <w:pPr>
        <w:spacing w:before="120" w:after="120" w:line="276" w:lineRule="auto"/>
        <w:jc w:val="both"/>
        <w:rPr>
          <w:bCs/>
          <w:sz w:val="24"/>
          <w:szCs w:val="24"/>
          <w:lang w:val="es-MX" w:eastAsia="es-MX"/>
        </w:rPr>
      </w:pPr>
      <w:r>
        <w:rPr>
          <w:bCs/>
          <w:sz w:val="24"/>
          <w:szCs w:val="24"/>
          <w:lang w:val="es-MX" w:eastAsia="es-MX"/>
        </w:rPr>
        <w:t xml:space="preserve"> F</w:t>
      </w:r>
      <w:r w:rsidR="006955E9" w:rsidRPr="006955E9">
        <w:rPr>
          <w:bCs/>
          <w:sz w:val="24"/>
          <w:szCs w:val="24"/>
          <w:lang w:val="es-MX" w:eastAsia="es-MX"/>
        </w:rPr>
        <w:t>ortalec</w:t>
      </w:r>
      <w:r>
        <w:rPr>
          <w:bCs/>
          <w:sz w:val="24"/>
          <w:szCs w:val="24"/>
          <w:lang w:val="es-MX" w:eastAsia="es-MX"/>
        </w:rPr>
        <w:t xml:space="preserve">er </w:t>
      </w:r>
      <w:r w:rsidR="006955E9" w:rsidRPr="006955E9">
        <w:rPr>
          <w:bCs/>
          <w:sz w:val="24"/>
          <w:szCs w:val="24"/>
          <w:lang w:val="es-MX" w:eastAsia="es-MX"/>
        </w:rPr>
        <w:t>el profesionalismo e interdisciplinariedad por parte de los grupos académicos de los diversos ámbitos institucionales y la superación de prácticas burocráticas atomizadas.</w:t>
      </w:r>
    </w:p>
    <w:p w:rsidR="00561484" w:rsidRDefault="00561484" w:rsidP="00794D2D">
      <w:pPr>
        <w:spacing w:before="120" w:after="120" w:line="276" w:lineRule="auto"/>
        <w:jc w:val="both"/>
        <w:rPr>
          <w:bCs/>
          <w:sz w:val="24"/>
          <w:szCs w:val="24"/>
          <w:lang w:val="es-MX" w:eastAsia="es-MX"/>
        </w:rPr>
      </w:pPr>
      <w:r>
        <w:rPr>
          <w:bCs/>
          <w:sz w:val="24"/>
          <w:szCs w:val="24"/>
          <w:lang w:val="es-MX" w:eastAsia="es-MX"/>
        </w:rPr>
        <w:lastRenderedPageBreak/>
        <w:t xml:space="preserve">Interiorizar en las comunidades institucionales, </w:t>
      </w:r>
      <w:r w:rsidR="005A2798">
        <w:rPr>
          <w:bCs/>
          <w:sz w:val="24"/>
          <w:szCs w:val="24"/>
          <w:lang w:val="es-MX" w:eastAsia="es-MX"/>
        </w:rPr>
        <w:t xml:space="preserve">la </w:t>
      </w:r>
      <w:r>
        <w:rPr>
          <w:bCs/>
          <w:sz w:val="24"/>
          <w:szCs w:val="24"/>
          <w:lang w:val="es-MX" w:eastAsia="es-MX"/>
        </w:rPr>
        <w:t xml:space="preserve">resignificación </w:t>
      </w:r>
      <w:r w:rsidR="006955E9" w:rsidRPr="006955E9">
        <w:rPr>
          <w:bCs/>
          <w:sz w:val="24"/>
          <w:szCs w:val="24"/>
          <w:lang w:val="es-MX" w:eastAsia="es-MX"/>
        </w:rPr>
        <w:t>de la gestión institucional basada en criterios académicos y procesos participativos mediante el empleo de las mejores tecn</w:t>
      </w:r>
      <w:r>
        <w:rPr>
          <w:bCs/>
          <w:sz w:val="24"/>
          <w:szCs w:val="24"/>
          <w:lang w:val="es-MX" w:eastAsia="es-MX"/>
        </w:rPr>
        <w:t>ologías en el ámbito educativo.</w:t>
      </w:r>
    </w:p>
    <w:p w:rsidR="00D26BFA" w:rsidRDefault="00561484" w:rsidP="00AA50A7">
      <w:pPr>
        <w:spacing w:before="120" w:after="120" w:line="276" w:lineRule="auto"/>
        <w:jc w:val="both"/>
        <w:rPr>
          <w:bCs/>
          <w:sz w:val="24"/>
          <w:szCs w:val="24"/>
          <w:lang w:val="es-MX" w:eastAsia="es-MX"/>
        </w:rPr>
      </w:pPr>
      <w:r>
        <w:rPr>
          <w:bCs/>
          <w:sz w:val="24"/>
          <w:szCs w:val="24"/>
          <w:lang w:val="es-MX" w:eastAsia="es-MX"/>
        </w:rPr>
        <w:t xml:space="preserve"> Vigorizar la c</w:t>
      </w:r>
      <w:r w:rsidR="006955E9" w:rsidRPr="006955E9">
        <w:rPr>
          <w:bCs/>
          <w:sz w:val="24"/>
          <w:szCs w:val="24"/>
          <w:lang w:val="es-MX" w:eastAsia="es-MX"/>
        </w:rPr>
        <w:t xml:space="preserve">ultura de colaboración e intercambio, no sólo con los sectores gubernamentales, sino también con los agentes sociales, económicos y ciudadanos, que permita a </w:t>
      </w:r>
      <w:r w:rsidR="005A2798">
        <w:rPr>
          <w:bCs/>
          <w:sz w:val="24"/>
          <w:szCs w:val="24"/>
          <w:lang w:val="es-MX" w:eastAsia="es-MX"/>
        </w:rPr>
        <w:t xml:space="preserve">las EN </w:t>
      </w:r>
      <w:r w:rsidR="003A086E">
        <w:rPr>
          <w:bCs/>
          <w:sz w:val="24"/>
          <w:szCs w:val="24"/>
          <w:lang w:val="es-MX" w:eastAsia="es-MX"/>
        </w:rPr>
        <w:t xml:space="preserve">como </w:t>
      </w:r>
      <w:r w:rsidR="003A086E" w:rsidRPr="006955E9">
        <w:rPr>
          <w:bCs/>
          <w:sz w:val="24"/>
          <w:szCs w:val="24"/>
          <w:lang w:val="es-MX" w:eastAsia="es-MX"/>
        </w:rPr>
        <w:t>centros</w:t>
      </w:r>
      <w:r w:rsidR="006955E9" w:rsidRPr="006955E9">
        <w:rPr>
          <w:bCs/>
          <w:sz w:val="24"/>
          <w:szCs w:val="24"/>
          <w:lang w:val="es-MX" w:eastAsia="es-MX"/>
        </w:rPr>
        <w:t xml:space="preserve"> </w:t>
      </w:r>
      <w:r w:rsidR="005A2798">
        <w:rPr>
          <w:bCs/>
          <w:sz w:val="24"/>
          <w:szCs w:val="24"/>
          <w:lang w:val="es-MX" w:eastAsia="es-MX"/>
        </w:rPr>
        <w:t xml:space="preserve">de </w:t>
      </w:r>
      <w:r w:rsidR="006955E9" w:rsidRPr="006955E9">
        <w:rPr>
          <w:bCs/>
          <w:sz w:val="24"/>
          <w:szCs w:val="24"/>
          <w:lang w:val="es-MX" w:eastAsia="es-MX"/>
        </w:rPr>
        <w:t>forma</w:t>
      </w:r>
      <w:r w:rsidR="005A2798">
        <w:rPr>
          <w:bCs/>
          <w:sz w:val="24"/>
          <w:szCs w:val="24"/>
          <w:lang w:val="es-MX" w:eastAsia="es-MX"/>
        </w:rPr>
        <w:t xml:space="preserve">ción docente </w:t>
      </w:r>
      <w:r w:rsidR="006955E9" w:rsidRPr="006955E9">
        <w:rPr>
          <w:bCs/>
          <w:sz w:val="24"/>
          <w:szCs w:val="24"/>
          <w:lang w:val="es-MX" w:eastAsia="es-MX"/>
        </w:rPr>
        <w:t xml:space="preserve"> </w:t>
      </w:r>
    </w:p>
    <w:p w:rsidR="00DD3F9A" w:rsidRDefault="00DD3F9A" w:rsidP="00AA50A7">
      <w:pPr>
        <w:spacing w:before="120" w:after="120" w:line="276" w:lineRule="auto"/>
        <w:jc w:val="both"/>
        <w:rPr>
          <w:bCs/>
          <w:sz w:val="24"/>
          <w:szCs w:val="24"/>
          <w:lang w:val="es-MX" w:eastAsia="es-MX"/>
        </w:rPr>
      </w:pPr>
    </w:p>
    <w:p w:rsidR="00DD3F9A" w:rsidRPr="00DD3F9A" w:rsidRDefault="00DF5249" w:rsidP="00AA50A7">
      <w:pPr>
        <w:spacing w:before="120" w:after="120" w:line="276" w:lineRule="auto"/>
        <w:jc w:val="both"/>
        <w:rPr>
          <w:b/>
          <w:bCs/>
          <w:sz w:val="28"/>
          <w:szCs w:val="28"/>
          <w:lang w:val="es-MX" w:eastAsia="es-MX"/>
        </w:rPr>
      </w:pPr>
      <w:r w:rsidRPr="00DD3F9A">
        <w:rPr>
          <w:b/>
          <w:bCs/>
          <w:sz w:val="28"/>
          <w:szCs w:val="28"/>
          <w:lang w:val="es-MX" w:eastAsia="es-MX"/>
        </w:rPr>
        <w:t>Resumen</w:t>
      </w:r>
      <w:r w:rsidR="00DD3F9A" w:rsidRPr="00DD3F9A">
        <w:rPr>
          <w:b/>
          <w:bCs/>
          <w:sz w:val="28"/>
          <w:szCs w:val="28"/>
          <w:lang w:val="es-MX" w:eastAsia="es-MX"/>
        </w:rPr>
        <w:t xml:space="preserve"> </w:t>
      </w:r>
      <w:r w:rsidR="00B70AA9" w:rsidRPr="00DD3F9A">
        <w:rPr>
          <w:b/>
          <w:bCs/>
          <w:sz w:val="28"/>
          <w:szCs w:val="28"/>
          <w:lang w:val="es-MX" w:eastAsia="es-MX"/>
        </w:rPr>
        <w:t xml:space="preserve"> </w:t>
      </w:r>
    </w:p>
    <w:p w:rsidR="006955E9" w:rsidRPr="006955E9" w:rsidRDefault="00DF5249" w:rsidP="00AA50A7">
      <w:pPr>
        <w:spacing w:before="120" w:after="120" w:line="276" w:lineRule="auto"/>
        <w:jc w:val="both"/>
        <w:rPr>
          <w:bCs/>
          <w:sz w:val="24"/>
          <w:szCs w:val="24"/>
          <w:lang w:val="es-MX" w:eastAsia="es-MX"/>
        </w:rPr>
      </w:pPr>
      <w:r w:rsidRPr="00DF5249">
        <w:rPr>
          <w:bCs/>
          <w:sz w:val="24"/>
          <w:szCs w:val="24"/>
          <w:lang w:val="es-MX" w:eastAsia="es-MX"/>
        </w:rPr>
        <w:t xml:space="preserve">El contenido del presente capítulo se centra en  </w:t>
      </w:r>
      <w:r w:rsidR="00B70AA9">
        <w:rPr>
          <w:bCs/>
          <w:sz w:val="24"/>
          <w:szCs w:val="24"/>
          <w:lang w:val="es-MX" w:eastAsia="es-MX"/>
        </w:rPr>
        <w:t xml:space="preserve"> </w:t>
      </w:r>
      <w:r w:rsidRPr="00DF5249">
        <w:rPr>
          <w:bCs/>
          <w:sz w:val="24"/>
          <w:szCs w:val="24"/>
          <w:lang w:val="es-MX" w:eastAsia="es-MX"/>
        </w:rPr>
        <w:t>el análisis del papel que desempeña la plan</w:t>
      </w:r>
      <w:r w:rsidR="00D16895">
        <w:rPr>
          <w:bCs/>
          <w:sz w:val="24"/>
          <w:szCs w:val="24"/>
          <w:lang w:val="es-MX" w:eastAsia="es-MX"/>
        </w:rPr>
        <w:t xml:space="preserve">eación como proceso ligado   a </w:t>
      </w:r>
      <w:r w:rsidRPr="00DF5249">
        <w:rPr>
          <w:bCs/>
          <w:sz w:val="24"/>
          <w:szCs w:val="24"/>
          <w:lang w:val="es-MX" w:eastAsia="es-MX"/>
        </w:rPr>
        <w:t>la gestión,  en el desarrollo  académico de las instituciones formadoras de docentes en México (IFD);  de manera específica, en las denominadas escuelas normales (EN). En primer término, se exponen los rasgos que han caracterizan su trayectoria durante las recientes tres décadas; destacando sus alcances como elemento generador y articulador de lo que hoy se denomina subsistema formador de docentes (SFD) en México.  En este sentido, se enfatizan   los desafíos que ha enfrentado   y su impacto en el desarrollo académico de las EN. A partir del reconocimiento y ponderación de los avances alcanzados, se formulan planteamientos dirigidos a redefinir la perspectiva de la planeación en el marco de la realidad actual en la que se encuentran inmersas las EN, caracterizada ésta por la complejidad e incertidumbre, lo que significa para estas IFD, encarar el desafío de formar a los docentes a partir de los principios de equidad, inclusión,  calidad y pertinencia que demanda la sociedad mexicana, al final de esta segunda década de</w:t>
      </w:r>
      <w:r w:rsidR="00AA50A7">
        <w:rPr>
          <w:bCs/>
          <w:sz w:val="24"/>
          <w:szCs w:val="24"/>
          <w:lang w:val="es-MX" w:eastAsia="es-MX"/>
        </w:rPr>
        <w:t xml:space="preserve">l siglo XXI. Derivado de esto, </w:t>
      </w:r>
      <w:r w:rsidRPr="00DF5249">
        <w:rPr>
          <w:bCs/>
          <w:sz w:val="24"/>
          <w:szCs w:val="24"/>
          <w:lang w:val="es-MX" w:eastAsia="es-MX"/>
        </w:rPr>
        <w:t>se propone transitar del modelo de planeación estratégica que se ha desarrollado en estas instituciones de educación superior desde principios de la presente década al modelo de planeación prospectiva; a fin de responder con pertinencia a los desafíos de la complejidad que caracteriza el contexto con el que interactúan a partir de la definición de sus fundamentos, sus propósitos, componentes, y lo</w:t>
      </w:r>
      <w:r w:rsidR="00982495">
        <w:rPr>
          <w:bCs/>
          <w:sz w:val="24"/>
          <w:szCs w:val="24"/>
          <w:lang w:val="es-MX" w:eastAsia="es-MX"/>
        </w:rPr>
        <w:t xml:space="preserve">s procesos de participación de </w:t>
      </w:r>
      <w:r w:rsidRPr="00DF5249">
        <w:rPr>
          <w:bCs/>
          <w:sz w:val="24"/>
          <w:szCs w:val="24"/>
          <w:lang w:val="es-MX" w:eastAsia="es-MX"/>
        </w:rPr>
        <w:t>los actores q</w:t>
      </w:r>
      <w:r w:rsidR="00AA50A7">
        <w:rPr>
          <w:bCs/>
          <w:sz w:val="24"/>
          <w:szCs w:val="24"/>
          <w:lang w:val="es-MX" w:eastAsia="es-MX"/>
        </w:rPr>
        <w:t>ue intervienen en esta función.</w:t>
      </w:r>
    </w:p>
    <w:p w:rsidR="00B04555" w:rsidRDefault="00B04555" w:rsidP="006955E9">
      <w:pPr>
        <w:spacing w:before="120" w:after="120" w:line="360" w:lineRule="auto"/>
        <w:jc w:val="both"/>
        <w:rPr>
          <w:bCs/>
          <w:sz w:val="24"/>
          <w:szCs w:val="24"/>
          <w:lang w:val="es-MX" w:eastAsia="es-MX"/>
        </w:rPr>
      </w:pPr>
    </w:p>
    <w:sdt>
      <w:sdtPr>
        <w:rPr>
          <w:rFonts w:ascii="Times New Roman" w:hAnsi="Times New Roman"/>
          <w:b w:val="0"/>
          <w:sz w:val="20"/>
          <w:lang w:val="es-ES"/>
        </w:rPr>
        <w:id w:val="485746656"/>
        <w:docPartObj>
          <w:docPartGallery w:val="Bibliographies"/>
          <w:docPartUnique/>
        </w:docPartObj>
      </w:sdtPr>
      <w:sdtEndPr>
        <w:rPr>
          <w:sz w:val="24"/>
          <w:szCs w:val="24"/>
        </w:rPr>
      </w:sdtEndPr>
      <w:sdtContent>
        <w:p w:rsidR="00B04555" w:rsidRPr="007A7734" w:rsidRDefault="00953D16" w:rsidP="00B04555">
          <w:pPr>
            <w:pStyle w:val="Ttulo1"/>
            <w:spacing w:line="480" w:lineRule="auto"/>
            <w:rPr>
              <w:rFonts w:ascii="Times New Roman" w:hAnsi="Times New Roman"/>
              <w:sz w:val="28"/>
              <w:szCs w:val="28"/>
            </w:rPr>
          </w:pPr>
          <w:r w:rsidRPr="007A7734">
            <w:rPr>
              <w:rFonts w:ascii="Times New Roman" w:hAnsi="Times New Roman"/>
              <w:sz w:val="28"/>
              <w:szCs w:val="28"/>
              <w:lang w:val="es-ES"/>
            </w:rPr>
            <w:t>Referencias</w:t>
          </w:r>
        </w:p>
        <w:sdt>
          <w:sdtPr>
            <w:id w:val="-573587230"/>
            <w:bibliography/>
          </w:sdtPr>
          <w:sdtEndPr>
            <w:rPr>
              <w:sz w:val="24"/>
              <w:szCs w:val="24"/>
            </w:rPr>
          </w:sdtEndPr>
          <w:sdtContent>
            <w:p w:rsidR="00200FF5" w:rsidRDefault="00B04555" w:rsidP="00200FF5">
              <w:pPr>
                <w:pStyle w:val="Bibliografa"/>
                <w:ind w:left="720" w:hanging="720"/>
                <w:rPr>
                  <w:noProof/>
                </w:rPr>
              </w:pPr>
              <w:r w:rsidRPr="00A755F4">
                <w:rPr>
                  <w:sz w:val="24"/>
                  <w:szCs w:val="24"/>
                </w:rPr>
                <w:fldChar w:fldCharType="begin"/>
              </w:r>
              <w:r w:rsidRPr="00A755F4">
                <w:rPr>
                  <w:sz w:val="24"/>
                  <w:szCs w:val="24"/>
                </w:rPr>
                <w:instrText>BIBLIOGRAPHY</w:instrText>
              </w:r>
              <w:r w:rsidRPr="00A755F4">
                <w:rPr>
                  <w:sz w:val="24"/>
                  <w:szCs w:val="24"/>
                </w:rPr>
                <w:fldChar w:fldCharType="separate"/>
              </w:r>
              <w:r w:rsidR="00200FF5">
                <w:rPr>
                  <w:noProof/>
                </w:rPr>
                <w:t>(s.f.).</w:t>
              </w:r>
            </w:p>
            <w:p w:rsidR="00200FF5" w:rsidRDefault="00200FF5" w:rsidP="00200FF5">
              <w:pPr>
                <w:pStyle w:val="Bibliografa"/>
                <w:ind w:left="720" w:hanging="720"/>
                <w:rPr>
                  <w:noProof/>
                </w:rPr>
              </w:pPr>
              <w:r>
                <w:rPr>
                  <w:noProof/>
                </w:rPr>
                <w:t xml:space="preserve">Aguerrondo, I. (2003). </w:t>
              </w:r>
              <w:r>
                <w:rPr>
                  <w:i/>
                  <w:iCs/>
                  <w:noProof/>
                </w:rPr>
                <w:t>Formación docente: desafíos de la política educativa.</w:t>
              </w:r>
              <w:r>
                <w:rPr>
                  <w:noProof/>
                </w:rPr>
                <w:t xml:space="preserve"> SEP. México: Comisión Nacional de los Libros de Texto Gratuitos.</w:t>
              </w:r>
            </w:p>
            <w:p w:rsidR="00200FF5" w:rsidRDefault="00200FF5" w:rsidP="00200FF5">
              <w:pPr>
                <w:pStyle w:val="Bibliografa"/>
                <w:ind w:left="720" w:hanging="720"/>
                <w:rPr>
                  <w:noProof/>
                </w:rPr>
              </w:pPr>
              <w:r>
                <w:rPr>
                  <w:noProof/>
                </w:rPr>
                <w:t xml:space="preserve">Aguerrondo, I. (julio-septiembre de 2014). Planificación educativa y complejidad: gestión de las reformas educativas. </w:t>
              </w:r>
              <w:r>
                <w:rPr>
                  <w:i/>
                  <w:iCs/>
                  <w:noProof/>
                </w:rPr>
                <w:t>CADERNOS DE PESQUISA , 44</w:t>
              </w:r>
              <w:r>
                <w:rPr>
                  <w:noProof/>
                </w:rPr>
                <w:t>(153), 548-578.</w:t>
              </w:r>
            </w:p>
            <w:p w:rsidR="00200FF5" w:rsidRDefault="00200FF5" w:rsidP="00200FF5">
              <w:pPr>
                <w:pStyle w:val="Bibliografa"/>
                <w:ind w:left="720" w:hanging="720"/>
                <w:rPr>
                  <w:noProof/>
                </w:rPr>
              </w:pPr>
              <w:r>
                <w:rPr>
                  <w:noProof/>
                </w:rPr>
                <w:t xml:space="preserve">Arnaut, A. .. (2004). </w:t>
              </w:r>
              <w:r>
                <w:rPr>
                  <w:i/>
                  <w:iCs/>
                  <w:noProof/>
                </w:rPr>
                <w:t>El sistema de formación de maestros en México.</w:t>
              </w:r>
              <w:r>
                <w:rPr>
                  <w:noProof/>
                </w:rPr>
                <w:t xml:space="preserve"> SEP., México.</w:t>
              </w:r>
            </w:p>
            <w:p w:rsidR="00200FF5" w:rsidRDefault="00200FF5" w:rsidP="00200FF5">
              <w:pPr>
                <w:pStyle w:val="Bibliografa"/>
                <w:ind w:left="720" w:hanging="720"/>
                <w:rPr>
                  <w:noProof/>
                </w:rPr>
              </w:pPr>
              <w:r>
                <w:rPr>
                  <w:noProof/>
                </w:rPr>
                <w:t xml:space="preserve">Astigarraga, E. (Diciembre de 2016). Astigarraga, Prospectiva Estratégica: orígenes, conceptos clave e introducción a su práctica. </w:t>
              </w:r>
              <w:r>
                <w:rPr>
                  <w:i/>
                  <w:iCs/>
                  <w:noProof/>
                </w:rPr>
                <w:t xml:space="preserve">ICAP-Revista Centroamericana de Administración Pública </w:t>
              </w:r>
              <w:r>
                <w:rPr>
                  <w:noProof/>
                </w:rPr>
                <w:t>(71), 13-29.</w:t>
              </w:r>
            </w:p>
            <w:p w:rsidR="00200FF5" w:rsidRDefault="00200FF5" w:rsidP="00200FF5">
              <w:pPr>
                <w:pStyle w:val="Bibliografa"/>
                <w:ind w:left="720" w:hanging="720"/>
                <w:rPr>
                  <w:noProof/>
                </w:rPr>
              </w:pPr>
              <w:r>
                <w:rPr>
                  <w:noProof/>
                </w:rPr>
                <w:t>Becerra, A., Michelena, A., Fernández, E., &amp; Robaina, A. D. (2013). Dirección por procesos en la Universidad. Ingeniería Industrial. (34), 87-95.</w:t>
              </w:r>
            </w:p>
            <w:p w:rsidR="00200FF5" w:rsidRDefault="00200FF5" w:rsidP="00200FF5">
              <w:pPr>
                <w:pStyle w:val="Bibliografa"/>
                <w:ind w:left="720" w:hanging="720"/>
                <w:rPr>
                  <w:noProof/>
                </w:rPr>
              </w:pPr>
              <w:r>
                <w:rPr>
                  <w:noProof/>
                </w:rPr>
                <w:lastRenderedPageBreak/>
                <w:t xml:space="preserve">Brito, L. M. (2015). </w:t>
              </w:r>
              <w:r>
                <w:rPr>
                  <w:i/>
                  <w:iCs/>
                  <w:noProof/>
                </w:rPr>
                <w:t>PLANEACIÓN INSTITUCIONAL. ELEMENTO VALIOSO PARA EL DESARROLLO INSTITUCIONAL DE LAS ESCUELAS NORMALE.</w:t>
              </w:r>
              <w:r>
                <w:rPr>
                  <w:noProof/>
                </w:rPr>
                <w:t xml:space="preserve"> (E. d. Comunicación, Ed.) Recuperado el 2 de Mayo de 2019, de Portal de noticias, COEPES, Guanajuato.</w:t>
              </w:r>
            </w:p>
            <w:p w:rsidR="00200FF5" w:rsidRDefault="00200FF5" w:rsidP="00200FF5">
              <w:pPr>
                <w:pStyle w:val="Bibliografa"/>
                <w:ind w:left="720" w:hanging="720"/>
                <w:rPr>
                  <w:noProof/>
                </w:rPr>
              </w:pPr>
              <w:r>
                <w:rPr>
                  <w:noProof/>
                </w:rPr>
                <w:t xml:space="preserve">Casassus, J. (2000). </w:t>
              </w:r>
              <w:r>
                <w:rPr>
                  <w:i/>
                  <w:iCs/>
                  <w:noProof/>
                </w:rPr>
                <w:t>Problemas de la gestión educativa en América Latina( la tensión entre los paradigmas de tipo A y el tipo B).</w:t>
              </w:r>
              <w:r>
                <w:rPr>
                  <w:noProof/>
                </w:rPr>
                <w:t xml:space="preserve"> UNESCO, Santiago de Chile.</w:t>
              </w:r>
            </w:p>
            <w:p w:rsidR="00200FF5" w:rsidRDefault="00200FF5" w:rsidP="00200FF5">
              <w:pPr>
                <w:pStyle w:val="Bibliografa"/>
                <w:ind w:left="720" w:hanging="720"/>
                <w:rPr>
                  <w:noProof/>
                </w:rPr>
              </w:pPr>
              <w:r>
                <w:rPr>
                  <w:noProof/>
                </w:rPr>
                <w:t xml:space="preserve">Conci, M. C., Moine, M. B., &amp; Tamagno, M. R. (2016). </w:t>
              </w:r>
              <w:r>
                <w:rPr>
                  <w:i/>
                  <w:iCs/>
                  <w:noProof/>
                </w:rPr>
                <w:t>La aplicación de la planificación estratégica en instituciones universitarias. .</w:t>
              </w:r>
              <w:r>
                <w:rPr>
                  <w:noProof/>
                </w:rPr>
                <w:t xml:space="preserve"> Universidad Nacional de Villa María, Villa María.</w:t>
              </w:r>
            </w:p>
            <w:p w:rsidR="00200FF5" w:rsidRDefault="00200FF5" w:rsidP="00200FF5">
              <w:pPr>
                <w:pStyle w:val="Bibliografa"/>
                <w:ind w:left="720" w:hanging="720"/>
                <w:rPr>
                  <w:noProof/>
                </w:rPr>
              </w:pPr>
              <w:r>
                <w:rPr>
                  <w:noProof/>
                </w:rPr>
                <w:t xml:space="preserve">Contreras, B. Y. (Enero-junio de 2011). Organización, planeación yadministración educativa. Perspectivas teóricas en la escuela. </w:t>
              </w:r>
              <w:r>
                <w:rPr>
                  <w:i/>
                  <w:iCs/>
                  <w:noProof/>
                </w:rPr>
                <w:t>LOGOS, CIENCIA &amp; TECNOLOGÍA, 2</w:t>
              </w:r>
              <w:r>
                <w:rPr>
                  <w:noProof/>
                </w:rPr>
                <w:t>(2).</w:t>
              </w:r>
            </w:p>
            <w:p w:rsidR="00200FF5" w:rsidRDefault="00200FF5" w:rsidP="00200FF5">
              <w:pPr>
                <w:pStyle w:val="Bibliografa"/>
                <w:ind w:left="720" w:hanging="720"/>
                <w:rPr>
                  <w:noProof/>
                </w:rPr>
              </w:pPr>
              <w:r>
                <w:rPr>
                  <w:noProof/>
                </w:rPr>
                <w:t xml:space="preserve">Farías, P. R. (enero-mayo de 2016). La Prospectiva y sus métodos procedimentales para la anticipación del futuro. </w:t>
              </w:r>
              <w:r>
                <w:rPr>
                  <w:i/>
                  <w:iCs/>
                  <w:noProof/>
                </w:rPr>
                <w:t>CONfines</w:t>
              </w:r>
              <w:r>
                <w:rPr>
                  <w:noProof/>
                </w:rPr>
                <w:t>(22), 131-138.</w:t>
              </w:r>
            </w:p>
            <w:p w:rsidR="00200FF5" w:rsidRDefault="00200FF5" w:rsidP="00200FF5">
              <w:pPr>
                <w:pStyle w:val="Bibliografa"/>
                <w:ind w:left="720" w:hanging="720"/>
                <w:rPr>
                  <w:noProof/>
                </w:rPr>
              </w:pPr>
              <w:r>
                <w:rPr>
                  <w:noProof/>
                </w:rPr>
                <w:t xml:space="preserve">Fernandez, A., &amp; Santini, L. (1992). </w:t>
              </w:r>
              <w:r>
                <w:rPr>
                  <w:i/>
                  <w:iCs/>
                  <w:noProof/>
                </w:rPr>
                <w:t>Dos décadas de planeación de la educación superior.</w:t>
              </w:r>
              <w:r>
                <w:rPr>
                  <w:noProof/>
                </w:rPr>
                <w:t xml:space="preserve"> Mexico: ANUIES.</w:t>
              </w:r>
            </w:p>
            <w:p w:rsidR="00200FF5" w:rsidRDefault="00200FF5" w:rsidP="00200FF5">
              <w:pPr>
                <w:pStyle w:val="Bibliografa"/>
                <w:ind w:left="720" w:hanging="720"/>
                <w:rPr>
                  <w:noProof/>
                </w:rPr>
              </w:pPr>
              <w:r>
                <w:rPr>
                  <w:noProof/>
                </w:rPr>
                <w:t xml:space="preserve">Fratín de Samper, A. (2011). </w:t>
              </w:r>
              <w:r>
                <w:rPr>
                  <w:i/>
                  <w:iCs/>
                  <w:noProof/>
                </w:rPr>
                <w:t>La Planificación de la Educación como una práctica compleja.</w:t>
              </w:r>
              <w:r>
                <w:rPr>
                  <w:noProof/>
                </w:rPr>
                <w:t xml:space="preserve"> San Luis, Argentina: LAE.</w:t>
              </w:r>
            </w:p>
            <w:p w:rsidR="00200FF5" w:rsidRDefault="00200FF5" w:rsidP="00200FF5">
              <w:pPr>
                <w:pStyle w:val="Bibliografa"/>
                <w:ind w:left="720" w:hanging="720"/>
                <w:rPr>
                  <w:noProof/>
                </w:rPr>
              </w:pPr>
              <w:r>
                <w:rPr>
                  <w:noProof/>
                </w:rPr>
                <w:t xml:space="preserve">Fuster, P. J. (25 de abril de 2008). La planificación estratégica: una propuesta metodológica para gestionar el cambio en políticas de innovación educativa. (O. d. Iberoamericanos, Ed.) </w:t>
              </w:r>
              <w:r>
                <w:rPr>
                  <w:i/>
                  <w:iCs/>
                  <w:noProof/>
                </w:rPr>
                <w:t>Revista Iberoamericana de Educación</w:t>
              </w:r>
              <w:r>
                <w:rPr>
                  <w:noProof/>
                </w:rPr>
                <w:t>( 46/1 ), 3-11.</w:t>
              </w:r>
            </w:p>
            <w:p w:rsidR="00200FF5" w:rsidRDefault="00200FF5" w:rsidP="00200FF5">
              <w:pPr>
                <w:pStyle w:val="Bibliografa"/>
                <w:ind w:left="720" w:hanging="720"/>
                <w:rPr>
                  <w:noProof/>
                </w:rPr>
              </w:pPr>
              <w:r>
                <w:rPr>
                  <w:noProof/>
                </w:rPr>
                <w:t xml:space="preserve">Jacobo, G. H., &amp; Pintos, J. L. (2003). </w:t>
              </w:r>
              <w:r>
                <w:rPr>
                  <w:i/>
                  <w:iCs/>
                  <w:noProof/>
                </w:rPr>
                <w:t>Nuevos escenarios en la formación de los educadores mexicanos. Una visión sistémica. Serie Cuadernos de Discusión. SEP, Distrito Federal, México.</w:t>
              </w:r>
              <w:r>
                <w:rPr>
                  <w:noProof/>
                </w:rPr>
                <w:t xml:space="preserve"> México: Comisión Nacional de los Libros de Texto Gratuitos.</w:t>
              </w:r>
            </w:p>
            <w:p w:rsidR="00200FF5" w:rsidRDefault="00200FF5" w:rsidP="00200FF5">
              <w:pPr>
                <w:pStyle w:val="Bibliografa"/>
                <w:ind w:left="720" w:hanging="720"/>
                <w:rPr>
                  <w:noProof/>
                </w:rPr>
              </w:pPr>
              <w:r>
                <w:rPr>
                  <w:noProof/>
                </w:rPr>
                <w:t xml:space="preserve">Latapí, S. (1975). Reformas educativas en los cuatro últimos gobiernos. </w:t>
              </w:r>
              <w:r>
                <w:rPr>
                  <w:i/>
                  <w:iCs/>
                  <w:noProof/>
                </w:rPr>
                <w:t>Revista de Comercio Exterior, Bancomext</w:t>
              </w:r>
              <w:r>
                <w:rPr>
                  <w:noProof/>
                </w:rPr>
                <w:t>.</w:t>
              </w:r>
            </w:p>
            <w:p w:rsidR="00200FF5" w:rsidRDefault="00200FF5" w:rsidP="00200FF5">
              <w:pPr>
                <w:pStyle w:val="Bibliografa"/>
                <w:ind w:left="720" w:hanging="720"/>
                <w:rPr>
                  <w:noProof/>
                </w:rPr>
              </w:pPr>
              <w:r>
                <w:rPr>
                  <w:noProof/>
                </w:rPr>
                <w:t xml:space="preserve">Latapi, S. P. (1988). </w:t>
              </w:r>
              <w:r>
                <w:rPr>
                  <w:i/>
                  <w:iCs/>
                  <w:noProof/>
                </w:rPr>
                <w:t>Un siglo de educación nacional: una sistematización.</w:t>
              </w:r>
              <w:r>
                <w:rPr>
                  <w:noProof/>
                </w:rPr>
                <w:t xml:space="preserve"> Fondo de Cultura Económica.</w:t>
              </w:r>
            </w:p>
            <w:p w:rsidR="00200FF5" w:rsidRDefault="00200FF5" w:rsidP="00200FF5">
              <w:pPr>
                <w:pStyle w:val="Bibliografa"/>
                <w:ind w:left="720" w:hanging="720"/>
                <w:rPr>
                  <w:noProof/>
                </w:rPr>
              </w:pPr>
              <w:r>
                <w:rPr>
                  <w:noProof/>
                </w:rPr>
                <w:t xml:space="preserve">Llarena, T. R. (1993). Impacto de la planeación en el desarrollo de la educación superior. En L. A. Fernández, &amp; L. Sntini, </w:t>
              </w:r>
              <w:r>
                <w:rPr>
                  <w:i/>
                  <w:iCs/>
                  <w:noProof/>
                </w:rPr>
                <w:t>Dos décadas de planeación de la educación superior</w:t>
              </w:r>
              <w:r>
                <w:rPr>
                  <w:noProof/>
                </w:rPr>
                <w:t xml:space="preserve"> (págs. 53-84). México: ANUIES.</w:t>
              </w:r>
            </w:p>
            <w:p w:rsidR="00200FF5" w:rsidRDefault="00200FF5" w:rsidP="00200FF5">
              <w:pPr>
                <w:pStyle w:val="Bibliografa"/>
                <w:ind w:left="720" w:hanging="720"/>
                <w:rPr>
                  <w:noProof/>
                </w:rPr>
              </w:pPr>
              <w:r>
                <w:rPr>
                  <w:noProof/>
                </w:rPr>
                <w:t xml:space="preserve">Llinàs, A. X., Girotto, M., &amp; Solé, P. F. (2011). La dirección estratégica universitaria y la eficacia de las herramientas de gestión: el caso de las universidades españolas. </w:t>
              </w:r>
              <w:r>
                <w:rPr>
                  <w:i/>
                  <w:iCs/>
                  <w:noProof/>
                </w:rPr>
                <w:t>Revista de educación superior</w:t>
              </w:r>
              <w:r>
                <w:rPr>
                  <w:noProof/>
                </w:rPr>
                <w:t>(N° 355), 33-54.</w:t>
              </w:r>
            </w:p>
            <w:p w:rsidR="00200FF5" w:rsidRDefault="00200FF5" w:rsidP="00200FF5">
              <w:pPr>
                <w:pStyle w:val="Bibliografa"/>
                <w:ind w:left="720" w:hanging="720"/>
                <w:rPr>
                  <w:noProof/>
                </w:rPr>
              </w:pPr>
              <w:r>
                <w:rPr>
                  <w:noProof/>
                </w:rPr>
                <w:t xml:space="preserve">Lya, S. (2006). La Transformación de la gestión educativa. Entre el conflicto y el poder. </w:t>
              </w:r>
              <w:r>
                <w:rPr>
                  <w:i/>
                  <w:iCs/>
                  <w:noProof/>
                </w:rPr>
                <w:t>Educar</w:t>
              </w:r>
              <w:r>
                <w:rPr>
                  <w:noProof/>
                </w:rPr>
                <w:t>(16).</w:t>
              </w:r>
            </w:p>
            <w:p w:rsidR="00200FF5" w:rsidRDefault="00200FF5" w:rsidP="00200FF5">
              <w:pPr>
                <w:pStyle w:val="Bibliografa"/>
                <w:ind w:left="720" w:hanging="720"/>
                <w:rPr>
                  <w:noProof/>
                </w:rPr>
              </w:pPr>
              <w:r>
                <w:rPr>
                  <w:noProof/>
                </w:rPr>
                <w:t xml:space="preserve">Martínez, R. X. (2013). </w:t>
              </w:r>
              <w:r>
                <w:rPr>
                  <w:i/>
                  <w:iCs/>
                  <w:noProof/>
                </w:rPr>
                <w:t>Gestión educativa y prospectiva humanística.</w:t>
              </w:r>
              <w:r>
                <w:rPr>
                  <w:noProof/>
                </w:rPr>
                <w:t xml:space="preserve"> México.</w:t>
              </w:r>
            </w:p>
            <w:p w:rsidR="00200FF5" w:rsidRDefault="00200FF5" w:rsidP="00200FF5">
              <w:pPr>
                <w:pStyle w:val="Bibliografa"/>
                <w:ind w:left="720" w:hanging="720"/>
                <w:rPr>
                  <w:noProof/>
                </w:rPr>
              </w:pPr>
              <w:r>
                <w:rPr>
                  <w:noProof/>
                </w:rPr>
                <w:t xml:space="preserve">Medrano, C. V., Ángeles, M. E., &amp; Morales, H. M. (2017). </w:t>
              </w:r>
              <w:r>
                <w:rPr>
                  <w:i/>
                  <w:iCs/>
                  <w:noProof/>
                </w:rPr>
                <w:t>La educación normal en México.Elementos para su análisis.</w:t>
              </w:r>
              <w:r>
                <w:rPr>
                  <w:noProof/>
                </w:rPr>
                <w:t xml:space="preserve"> Instituto Nacional para la Evaluación de la Educación, Ciudad de México.</w:t>
              </w:r>
            </w:p>
            <w:p w:rsidR="00200FF5" w:rsidRDefault="00200FF5" w:rsidP="00200FF5">
              <w:pPr>
                <w:pStyle w:val="Bibliografa"/>
                <w:ind w:left="720" w:hanging="720"/>
                <w:rPr>
                  <w:noProof/>
                </w:rPr>
              </w:pPr>
              <w:r>
                <w:rPr>
                  <w:noProof/>
                </w:rPr>
                <w:t xml:space="preserve">Muñoz, I. C. (1993). Teoría y Método de la planeación de la educación superior. En L. A. Fernández, &amp; L. Sntini, </w:t>
              </w:r>
              <w:r>
                <w:rPr>
                  <w:i/>
                  <w:iCs/>
                  <w:noProof/>
                </w:rPr>
                <w:t>Dos décadas de planeación de la educación superior</w:t>
              </w:r>
              <w:r>
                <w:rPr>
                  <w:noProof/>
                </w:rPr>
                <w:t xml:space="preserve"> (págs. 103-116). México.</w:t>
              </w:r>
            </w:p>
            <w:p w:rsidR="00200FF5" w:rsidRDefault="00200FF5" w:rsidP="00200FF5">
              <w:pPr>
                <w:pStyle w:val="Bibliografa"/>
                <w:ind w:left="720" w:hanging="720"/>
                <w:rPr>
                  <w:noProof/>
                </w:rPr>
              </w:pPr>
              <w:r>
                <w:rPr>
                  <w:noProof/>
                </w:rPr>
                <w:t xml:space="preserve">Navarrete, C. Z. (julio- diciembre de 2015). Formación de profesores en las Escuelas Normales de México. Siglo XX. . </w:t>
              </w:r>
              <w:r>
                <w:rPr>
                  <w:i/>
                  <w:iCs/>
                  <w:noProof/>
                </w:rPr>
                <w:t>Revista Historia de la Educación Latinoamericana, 17</w:t>
              </w:r>
              <w:r>
                <w:rPr>
                  <w:noProof/>
                </w:rPr>
                <w:t>(25), 17 -34.</w:t>
              </w:r>
            </w:p>
            <w:p w:rsidR="00200FF5" w:rsidRDefault="00200FF5" w:rsidP="00200FF5">
              <w:pPr>
                <w:pStyle w:val="Bibliografa"/>
                <w:ind w:left="720" w:hanging="720"/>
                <w:rPr>
                  <w:noProof/>
                </w:rPr>
              </w:pPr>
              <w:r>
                <w:rPr>
                  <w:noProof/>
                </w:rPr>
                <w:t xml:space="preserve">Nova, H. ,. (2016). El trasfondo de la planeación en las instituciones educativas. </w:t>
              </w:r>
              <w:r>
                <w:rPr>
                  <w:i/>
                  <w:iCs/>
                  <w:noProof/>
                </w:rPr>
                <w:t>Itinerario Educativo</w:t>
              </w:r>
              <w:r>
                <w:rPr>
                  <w:noProof/>
                </w:rPr>
                <w:t>(68 ), 115-130.</w:t>
              </w:r>
            </w:p>
            <w:p w:rsidR="00200FF5" w:rsidRDefault="00200FF5" w:rsidP="00200FF5">
              <w:pPr>
                <w:pStyle w:val="Bibliografa"/>
                <w:ind w:left="720" w:hanging="720"/>
                <w:rPr>
                  <w:noProof/>
                </w:rPr>
              </w:pPr>
              <w:r>
                <w:rPr>
                  <w:noProof/>
                </w:rPr>
                <w:t xml:space="preserve">Nova, H. A. (2016). El trasfondo de la planeación en las instituciones educativas. </w:t>
              </w:r>
              <w:r>
                <w:rPr>
                  <w:i/>
                  <w:iCs/>
                  <w:noProof/>
                </w:rPr>
                <w:t xml:space="preserve">Itinerario Educativo, </w:t>
              </w:r>
              <w:r>
                <w:rPr>
                  <w:noProof/>
                </w:rPr>
                <w:t>(68), 115-130.</w:t>
              </w:r>
            </w:p>
            <w:p w:rsidR="00200FF5" w:rsidRDefault="00200FF5" w:rsidP="00200FF5">
              <w:pPr>
                <w:pStyle w:val="Bibliografa"/>
                <w:ind w:left="720" w:hanging="720"/>
                <w:rPr>
                  <w:noProof/>
                </w:rPr>
              </w:pPr>
              <w:r>
                <w:rPr>
                  <w:noProof/>
                </w:rPr>
                <w:t xml:space="preserve">Parnett, j. A. (26 de Enero de 2004). La gestión educativa por procesos. Guía paraq su identificación e implementación. </w:t>
              </w:r>
              <w:r>
                <w:rPr>
                  <w:i/>
                  <w:iCs/>
                  <w:noProof/>
                </w:rPr>
                <w:t>Mas Educativa</w:t>
              </w:r>
              <w:r>
                <w:rPr>
                  <w:noProof/>
                </w:rPr>
                <w:t>, 1-9.</w:t>
              </w:r>
            </w:p>
            <w:p w:rsidR="00200FF5" w:rsidRDefault="00200FF5" w:rsidP="00200FF5">
              <w:pPr>
                <w:pStyle w:val="Bibliografa"/>
                <w:ind w:left="720" w:hanging="720"/>
                <w:rPr>
                  <w:noProof/>
                </w:rPr>
              </w:pPr>
              <w:r>
                <w:rPr>
                  <w:noProof/>
                </w:rPr>
                <w:t>Rangel Díaz, J. L. (15 de Noviembre de 2016). Posición o planeación. Los límites de la planeación educativa. pág. 1.</w:t>
              </w:r>
            </w:p>
            <w:p w:rsidR="00200FF5" w:rsidRDefault="00200FF5" w:rsidP="00200FF5">
              <w:pPr>
                <w:pStyle w:val="Bibliografa"/>
                <w:ind w:left="720" w:hanging="720"/>
                <w:rPr>
                  <w:noProof/>
                </w:rPr>
              </w:pPr>
              <w:r>
                <w:rPr>
                  <w:noProof/>
                </w:rPr>
                <w:t xml:space="preserve">Reyes, E. R., &amp; Zúñiga, R. R. (1995). </w:t>
              </w:r>
              <w:r>
                <w:rPr>
                  <w:i/>
                  <w:iCs/>
                  <w:noProof/>
                </w:rPr>
                <w:t>Diagnóstico del subsistema de formación inicial.</w:t>
              </w:r>
              <w:r>
                <w:rPr>
                  <w:noProof/>
                </w:rPr>
                <w:t xml:space="preserve"> México: Fundación para la Cultura del Maestro.</w:t>
              </w:r>
            </w:p>
            <w:p w:rsidR="00200FF5" w:rsidRDefault="00200FF5" w:rsidP="00200FF5">
              <w:pPr>
                <w:pStyle w:val="Bibliografa"/>
                <w:ind w:left="720" w:hanging="720"/>
                <w:rPr>
                  <w:noProof/>
                </w:rPr>
              </w:pPr>
              <w:r>
                <w:rPr>
                  <w:noProof/>
                </w:rPr>
                <w:t xml:space="preserve">Rueda, B. M. (2011). La investigación sobre la planeación educativa. </w:t>
              </w:r>
              <w:r>
                <w:rPr>
                  <w:i/>
                  <w:iCs/>
                  <w:noProof/>
                </w:rPr>
                <w:t>Perfiles Educativos</w:t>
              </w:r>
              <w:r>
                <w:rPr>
                  <w:noProof/>
                </w:rPr>
                <w:t>(. vol. XXXIII, núm. 131,).</w:t>
              </w:r>
            </w:p>
            <w:p w:rsidR="00200FF5" w:rsidRDefault="00200FF5" w:rsidP="00200FF5">
              <w:pPr>
                <w:pStyle w:val="Bibliografa"/>
                <w:ind w:left="720" w:hanging="720"/>
                <w:rPr>
                  <w:noProof/>
                </w:rPr>
              </w:pPr>
              <w:r>
                <w:rPr>
                  <w:noProof/>
                </w:rPr>
                <w:t xml:space="preserve">Sánchez, F. J., &amp; Luz, M. C. (Abril de 2009). Planeación estratégica: breve reseña teórica. </w:t>
              </w:r>
              <w:r>
                <w:rPr>
                  <w:i/>
                  <w:iCs/>
                  <w:noProof/>
                </w:rPr>
                <w:t>Planeación y evaluación educativa</w:t>
              </w:r>
              <w:r>
                <w:rPr>
                  <w:noProof/>
                </w:rPr>
                <w:t>, 3-12.</w:t>
              </w:r>
            </w:p>
            <w:p w:rsidR="00200FF5" w:rsidRDefault="00200FF5" w:rsidP="00200FF5">
              <w:pPr>
                <w:pStyle w:val="Bibliografa"/>
                <w:ind w:left="720" w:hanging="720"/>
                <w:rPr>
                  <w:noProof/>
                </w:rPr>
              </w:pPr>
              <w:r>
                <w:rPr>
                  <w:noProof/>
                </w:rPr>
                <w:t xml:space="preserve">Santafé, R. A., &amp; Tuta, R. T. ( ENERO - JUNIO de 2013). PROSPECTIVA: ESTRATEGIA DE CAPITAL SOCIAL. </w:t>
              </w:r>
              <w:r>
                <w:rPr>
                  <w:i/>
                  <w:iCs/>
                  <w:noProof/>
                </w:rPr>
                <w:t xml:space="preserve">TEACS </w:t>
              </w:r>
              <w:r>
                <w:rPr>
                  <w:noProof/>
                </w:rPr>
                <w:t>(11), 113-126.</w:t>
              </w:r>
            </w:p>
            <w:p w:rsidR="00200FF5" w:rsidRDefault="00200FF5" w:rsidP="00200FF5">
              <w:pPr>
                <w:pStyle w:val="Bibliografa"/>
                <w:ind w:left="720" w:hanging="720"/>
                <w:rPr>
                  <w:noProof/>
                </w:rPr>
              </w:pPr>
              <w:r>
                <w:rPr>
                  <w:noProof/>
                </w:rPr>
                <w:t xml:space="preserve">Savín, C. M. (2003). </w:t>
              </w:r>
              <w:r>
                <w:rPr>
                  <w:i/>
                  <w:iCs/>
                  <w:noProof/>
                </w:rPr>
                <w:t>Escuelas Normales: propuestas para la reforma integral.</w:t>
              </w:r>
              <w:r>
                <w:rPr>
                  <w:noProof/>
                </w:rPr>
                <w:t xml:space="preserve"> México: Comisión Nacional de los Libros de Texto Gratuitos.</w:t>
              </w:r>
            </w:p>
            <w:p w:rsidR="00200FF5" w:rsidRDefault="00200FF5" w:rsidP="00200FF5">
              <w:pPr>
                <w:pStyle w:val="Bibliografa"/>
                <w:ind w:left="720" w:hanging="720"/>
                <w:rPr>
                  <w:noProof/>
                </w:rPr>
              </w:pPr>
              <w:r>
                <w:rPr>
                  <w:noProof/>
                </w:rPr>
                <w:t xml:space="preserve">SEP. (2003). </w:t>
              </w:r>
              <w:r>
                <w:rPr>
                  <w:i/>
                  <w:iCs/>
                  <w:noProof/>
                </w:rPr>
                <w:t>Hacia una política integral para la formación y el desarrollo profesional de los maestros de educación básica.</w:t>
              </w:r>
              <w:r>
                <w:rPr>
                  <w:noProof/>
                </w:rPr>
                <w:t xml:space="preserve"> Comisión Nacional de los Libros de Texto Gratuitos.</w:t>
              </w:r>
            </w:p>
            <w:p w:rsidR="00200FF5" w:rsidRDefault="00200FF5" w:rsidP="00200FF5">
              <w:pPr>
                <w:pStyle w:val="Bibliografa"/>
                <w:ind w:left="720" w:hanging="720"/>
                <w:rPr>
                  <w:noProof/>
                </w:rPr>
              </w:pPr>
              <w:r>
                <w:rPr>
                  <w:noProof/>
                </w:rPr>
                <w:lastRenderedPageBreak/>
                <w:t xml:space="preserve">SEP. (2003). </w:t>
              </w:r>
              <w:r>
                <w:rPr>
                  <w:i/>
                  <w:iCs/>
                  <w:noProof/>
                </w:rPr>
                <w:t>La planeación institucional en las escuelas. Orientaciones para su elaboración.</w:t>
              </w:r>
              <w:r>
                <w:rPr>
                  <w:noProof/>
                </w:rPr>
                <w:t xml:space="preserve"> México: Comisión Nacional de los Libros de Texto Gratuitos.</w:t>
              </w:r>
            </w:p>
            <w:p w:rsidR="00200FF5" w:rsidRDefault="00200FF5" w:rsidP="00200FF5">
              <w:pPr>
                <w:pStyle w:val="Bibliografa"/>
                <w:ind w:left="720" w:hanging="720"/>
                <w:rPr>
                  <w:noProof/>
                </w:rPr>
              </w:pPr>
              <w:r>
                <w:rPr>
                  <w:noProof/>
                </w:rPr>
                <w:t xml:space="preserve">Zorrilla, M., &amp; Barba, B. .. (2008). Reforma educativa en México. Descentralización y nuevos actores. </w:t>
              </w:r>
              <w:r>
                <w:rPr>
                  <w:i/>
                  <w:iCs/>
                  <w:noProof/>
                </w:rPr>
                <w:t>Sinectica-Iteso.Revista Electrónica de Educación,</w:t>
              </w:r>
              <w:r>
                <w:rPr>
                  <w:noProof/>
                </w:rPr>
                <w:t>(30), 1-30.</w:t>
              </w:r>
            </w:p>
            <w:p w:rsidR="00B04555" w:rsidRPr="00A755F4" w:rsidRDefault="00B04555" w:rsidP="00200FF5">
              <w:pPr>
                <w:spacing w:line="360" w:lineRule="auto"/>
                <w:jc w:val="both"/>
                <w:rPr>
                  <w:sz w:val="24"/>
                  <w:szCs w:val="24"/>
                </w:rPr>
              </w:pPr>
              <w:r w:rsidRPr="00A755F4">
                <w:rPr>
                  <w:b/>
                  <w:bCs/>
                  <w:sz w:val="24"/>
                  <w:szCs w:val="24"/>
                </w:rPr>
                <w:fldChar w:fldCharType="end"/>
              </w:r>
            </w:p>
          </w:sdtContent>
        </w:sdt>
      </w:sdtContent>
    </w:sdt>
    <w:p w:rsidR="00B04555" w:rsidRPr="00A755F4" w:rsidRDefault="00B04555" w:rsidP="0087561C">
      <w:pPr>
        <w:spacing w:before="120" w:after="120" w:line="360" w:lineRule="auto"/>
        <w:jc w:val="both"/>
        <w:rPr>
          <w:sz w:val="24"/>
          <w:szCs w:val="24"/>
        </w:rPr>
      </w:pPr>
    </w:p>
    <w:p w:rsidR="00B04555" w:rsidRPr="00A755F4" w:rsidRDefault="00B04555" w:rsidP="0087561C">
      <w:pPr>
        <w:spacing w:before="120" w:after="120" w:line="360" w:lineRule="auto"/>
        <w:jc w:val="both"/>
        <w:rPr>
          <w:sz w:val="24"/>
          <w:szCs w:val="24"/>
        </w:rPr>
      </w:pPr>
    </w:p>
    <w:p w:rsidR="007656E8" w:rsidRPr="00A755F4" w:rsidRDefault="007656E8" w:rsidP="0087561C">
      <w:pPr>
        <w:spacing w:before="120" w:after="120" w:line="360" w:lineRule="auto"/>
        <w:jc w:val="both"/>
        <w:rPr>
          <w:sz w:val="24"/>
          <w:szCs w:val="24"/>
        </w:rPr>
      </w:pPr>
    </w:p>
    <w:p w:rsidR="007656E8" w:rsidRPr="00A755F4" w:rsidRDefault="007656E8" w:rsidP="0087561C">
      <w:pPr>
        <w:spacing w:before="120" w:after="120" w:line="360" w:lineRule="auto"/>
        <w:jc w:val="both"/>
        <w:rPr>
          <w:sz w:val="24"/>
          <w:szCs w:val="24"/>
        </w:rPr>
      </w:pPr>
    </w:p>
    <w:p w:rsidR="007656E8" w:rsidRPr="00A755F4" w:rsidRDefault="007656E8" w:rsidP="0087561C">
      <w:pPr>
        <w:spacing w:before="120" w:after="120" w:line="360" w:lineRule="auto"/>
        <w:jc w:val="both"/>
        <w:rPr>
          <w:sz w:val="24"/>
          <w:szCs w:val="24"/>
        </w:rPr>
      </w:pPr>
    </w:p>
    <w:p w:rsidR="007656E8" w:rsidRPr="00A755F4" w:rsidRDefault="007656E8" w:rsidP="0087561C">
      <w:pPr>
        <w:spacing w:before="120" w:after="120" w:line="360" w:lineRule="auto"/>
        <w:jc w:val="both"/>
        <w:rPr>
          <w:sz w:val="24"/>
          <w:szCs w:val="24"/>
        </w:rPr>
      </w:pPr>
    </w:p>
    <w:p w:rsidR="007656E8" w:rsidRPr="00A755F4" w:rsidRDefault="007656E8" w:rsidP="0087561C">
      <w:pPr>
        <w:spacing w:before="120" w:after="120" w:line="360" w:lineRule="auto"/>
        <w:jc w:val="both"/>
        <w:rPr>
          <w:sz w:val="24"/>
          <w:szCs w:val="24"/>
        </w:rPr>
      </w:pPr>
    </w:p>
    <w:p w:rsidR="007656E8" w:rsidRPr="00A755F4" w:rsidRDefault="007656E8" w:rsidP="0087561C">
      <w:pPr>
        <w:spacing w:before="120" w:after="120" w:line="360" w:lineRule="auto"/>
        <w:jc w:val="both"/>
        <w:rPr>
          <w:sz w:val="24"/>
          <w:szCs w:val="24"/>
        </w:rPr>
      </w:pPr>
    </w:p>
    <w:p w:rsidR="006955E9" w:rsidRPr="00A755F4" w:rsidRDefault="006955E9" w:rsidP="0087561C">
      <w:pPr>
        <w:spacing w:line="276" w:lineRule="auto"/>
        <w:jc w:val="both"/>
        <w:rPr>
          <w:sz w:val="24"/>
          <w:szCs w:val="24"/>
        </w:rPr>
      </w:pPr>
    </w:p>
    <w:sectPr w:rsidR="006955E9" w:rsidRPr="00A755F4" w:rsidSect="00D63608">
      <w:footerReference w:type="default" r:id="rId10"/>
      <w:pgSz w:w="12240" w:h="15840"/>
      <w:pgMar w:top="1418" w:right="1418"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DA9" w:rsidRDefault="008A1DA9" w:rsidP="009041B3">
      <w:r>
        <w:separator/>
      </w:r>
    </w:p>
  </w:endnote>
  <w:endnote w:type="continuationSeparator" w:id="0">
    <w:p w:rsidR="008A1DA9" w:rsidRDefault="008A1DA9" w:rsidP="0090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lbertus Medium">
    <w:altName w:val="Candara"/>
    <w:charset w:val="00"/>
    <w:family w:val="swiss"/>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808051"/>
      <w:docPartObj>
        <w:docPartGallery w:val="Page Numbers (Bottom of Page)"/>
        <w:docPartUnique/>
      </w:docPartObj>
    </w:sdtPr>
    <w:sdtEndPr/>
    <w:sdtContent>
      <w:p w:rsidR="008A1DA9" w:rsidRDefault="008A1DA9">
        <w:pPr>
          <w:pStyle w:val="Piedepgina"/>
          <w:jc w:val="right"/>
        </w:pPr>
        <w:r>
          <w:fldChar w:fldCharType="begin"/>
        </w:r>
        <w:r>
          <w:instrText>PAGE   \* MERGEFORMAT</w:instrText>
        </w:r>
        <w:r>
          <w:fldChar w:fldCharType="separate"/>
        </w:r>
        <w:r w:rsidR="009E00F8">
          <w:rPr>
            <w:noProof/>
          </w:rPr>
          <w:t>20</w:t>
        </w:r>
        <w:r>
          <w:fldChar w:fldCharType="end"/>
        </w:r>
      </w:p>
    </w:sdtContent>
  </w:sdt>
  <w:p w:rsidR="008A1DA9" w:rsidRDefault="008A1DA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DA9" w:rsidRDefault="008A1DA9" w:rsidP="009041B3">
      <w:r>
        <w:separator/>
      </w:r>
    </w:p>
  </w:footnote>
  <w:footnote w:type="continuationSeparator" w:id="0">
    <w:p w:rsidR="008A1DA9" w:rsidRDefault="008A1DA9" w:rsidP="009041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F728A"/>
    <w:multiLevelType w:val="singleLevel"/>
    <w:tmpl w:val="55F64998"/>
    <w:lvl w:ilvl="0">
      <w:start w:val="1"/>
      <w:numFmt w:val="bullet"/>
      <w:lvlText w:val=""/>
      <w:lvlJc w:val="left"/>
      <w:pPr>
        <w:tabs>
          <w:tab w:val="num" w:pos="397"/>
        </w:tabs>
        <w:ind w:left="397" w:hanging="397"/>
      </w:pPr>
      <w:rPr>
        <w:rFonts w:ascii="Symbol" w:hAnsi="Symbol" w:hint="default"/>
      </w:rPr>
    </w:lvl>
  </w:abstractNum>
  <w:abstractNum w:abstractNumId="1" w15:restartNumberingAfterBreak="0">
    <w:nsid w:val="20297490"/>
    <w:multiLevelType w:val="singleLevel"/>
    <w:tmpl w:val="55F64998"/>
    <w:lvl w:ilvl="0">
      <w:start w:val="1"/>
      <w:numFmt w:val="bullet"/>
      <w:lvlText w:val=""/>
      <w:lvlJc w:val="left"/>
      <w:pPr>
        <w:tabs>
          <w:tab w:val="num" w:pos="397"/>
        </w:tabs>
        <w:ind w:left="397" w:hanging="397"/>
      </w:pPr>
      <w:rPr>
        <w:rFonts w:ascii="Symbol" w:hAnsi="Symbol" w:hint="default"/>
      </w:rPr>
    </w:lvl>
  </w:abstractNum>
  <w:abstractNum w:abstractNumId="2" w15:restartNumberingAfterBreak="0">
    <w:nsid w:val="327B4673"/>
    <w:multiLevelType w:val="hybridMultilevel"/>
    <w:tmpl w:val="D49865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E406070"/>
    <w:multiLevelType w:val="hybridMultilevel"/>
    <w:tmpl w:val="6848EEEE"/>
    <w:lvl w:ilvl="0" w:tplc="080A0001">
      <w:start w:val="1"/>
      <w:numFmt w:val="bullet"/>
      <w:lvlText w:val=""/>
      <w:lvlJc w:val="left"/>
      <w:pPr>
        <w:ind w:left="644"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572A23CF"/>
    <w:multiLevelType w:val="singleLevel"/>
    <w:tmpl w:val="55F64998"/>
    <w:lvl w:ilvl="0">
      <w:start w:val="1"/>
      <w:numFmt w:val="bullet"/>
      <w:lvlText w:val=""/>
      <w:lvlJc w:val="left"/>
      <w:pPr>
        <w:tabs>
          <w:tab w:val="num" w:pos="397"/>
        </w:tabs>
        <w:ind w:left="397" w:hanging="397"/>
      </w:pPr>
      <w:rPr>
        <w:rFonts w:ascii="Symbol" w:hAnsi="Symbol" w:hint="default"/>
      </w:rPr>
    </w:lvl>
  </w:abstractNum>
  <w:abstractNum w:abstractNumId="5" w15:restartNumberingAfterBreak="0">
    <w:nsid w:val="689732C6"/>
    <w:multiLevelType w:val="singleLevel"/>
    <w:tmpl w:val="55F64998"/>
    <w:lvl w:ilvl="0">
      <w:start w:val="1"/>
      <w:numFmt w:val="bullet"/>
      <w:lvlText w:val=""/>
      <w:lvlJc w:val="left"/>
      <w:pPr>
        <w:tabs>
          <w:tab w:val="num" w:pos="397"/>
        </w:tabs>
        <w:ind w:left="397" w:hanging="397"/>
      </w:pPr>
      <w:rPr>
        <w:rFonts w:ascii="Symbol" w:hAnsi="Symbol" w:hint="default"/>
      </w:rPr>
    </w:lvl>
  </w:abstractNum>
  <w:abstractNum w:abstractNumId="6" w15:restartNumberingAfterBreak="0">
    <w:nsid w:val="7A7656E9"/>
    <w:multiLevelType w:val="singleLevel"/>
    <w:tmpl w:val="55F64998"/>
    <w:lvl w:ilvl="0">
      <w:start w:val="1"/>
      <w:numFmt w:val="bullet"/>
      <w:lvlText w:val=""/>
      <w:lvlJc w:val="left"/>
      <w:pPr>
        <w:tabs>
          <w:tab w:val="num" w:pos="397"/>
        </w:tabs>
        <w:ind w:left="397" w:hanging="397"/>
      </w:pPr>
      <w:rPr>
        <w:rFonts w:ascii="Symbol" w:hAnsi="Symbol" w:hint="default"/>
      </w:rPr>
    </w:lvl>
  </w:abstractNum>
  <w:abstractNum w:abstractNumId="7" w15:restartNumberingAfterBreak="0">
    <w:nsid w:val="7B582596"/>
    <w:multiLevelType w:val="singleLevel"/>
    <w:tmpl w:val="55F64998"/>
    <w:lvl w:ilvl="0">
      <w:start w:val="1"/>
      <w:numFmt w:val="bullet"/>
      <w:lvlText w:val=""/>
      <w:lvlJc w:val="left"/>
      <w:pPr>
        <w:tabs>
          <w:tab w:val="num" w:pos="397"/>
        </w:tabs>
        <w:ind w:left="397" w:hanging="397"/>
      </w:pPr>
      <w:rPr>
        <w:rFonts w:ascii="Symbol" w:hAnsi="Symbol" w:hint="default"/>
      </w:rPr>
    </w:lvl>
  </w:abstractNum>
  <w:num w:numId="1">
    <w:abstractNumId w:val="3"/>
  </w:num>
  <w:num w:numId="2">
    <w:abstractNumId w:val="1"/>
  </w:num>
  <w:num w:numId="3">
    <w:abstractNumId w:val="7"/>
  </w:num>
  <w:num w:numId="4">
    <w:abstractNumId w:val="0"/>
  </w:num>
  <w:num w:numId="5">
    <w:abstractNumId w:val="4"/>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C06"/>
    <w:rsid w:val="00005BB1"/>
    <w:rsid w:val="000109FC"/>
    <w:rsid w:val="0003484C"/>
    <w:rsid w:val="00035F38"/>
    <w:rsid w:val="0004563B"/>
    <w:rsid w:val="00055DF4"/>
    <w:rsid w:val="00062636"/>
    <w:rsid w:val="00063F08"/>
    <w:rsid w:val="0006566B"/>
    <w:rsid w:val="00067D57"/>
    <w:rsid w:val="000755FE"/>
    <w:rsid w:val="00083B86"/>
    <w:rsid w:val="000849B0"/>
    <w:rsid w:val="0009175D"/>
    <w:rsid w:val="00091CC6"/>
    <w:rsid w:val="00095C14"/>
    <w:rsid w:val="000B3EA3"/>
    <w:rsid w:val="000B4941"/>
    <w:rsid w:val="000B76B7"/>
    <w:rsid w:val="000D4918"/>
    <w:rsid w:val="000D7F09"/>
    <w:rsid w:val="000E2E39"/>
    <w:rsid w:val="000E76E1"/>
    <w:rsid w:val="000F38ED"/>
    <w:rsid w:val="001028F4"/>
    <w:rsid w:val="00110C86"/>
    <w:rsid w:val="00115E81"/>
    <w:rsid w:val="00124D61"/>
    <w:rsid w:val="00134301"/>
    <w:rsid w:val="001375F3"/>
    <w:rsid w:val="00140280"/>
    <w:rsid w:val="00141E7B"/>
    <w:rsid w:val="00142357"/>
    <w:rsid w:val="0014358A"/>
    <w:rsid w:val="00144560"/>
    <w:rsid w:val="00153B7F"/>
    <w:rsid w:val="00160D3A"/>
    <w:rsid w:val="00164361"/>
    <w:rsid w:val="00176ACA"/>
    <w:rsid w:val="00183671"/>
    <w:rsid w:val="00190FCD"/>
    <w:rsid w:val="001919C5"/>
    <w:rsid w:val="001B7042"/>
    <w:rsid w:val="001C3886"/>
    <w:rsid w:val="001C78EE"/>
    <w:rsid w:val="001D1802"/>
    <w:rsid w:val="001D6922"/>
    <w:rsid w:val="001F1AE1"/>
    <w:rsid w:val="001F79B2"/>
    <w:rsid w:val="00200FF5"/>
    <w:rsid w:val="00210E1A"/>
    <w:rsid w:val="0021551A"/>
    <w:rsid w:val="0022070F"/>
    <w:rsid w:val="00220C32"/>
    <w:rsid w:val="00224FFB"/>
    <w:rsid w:val="002377F9"/>
    <w:rsid w:val="00242B0A"/>
    <w:rsid w:val="00245D23"/>
    <w:rsid w:val="0024753C"/>
    <w:rsid w:val="0025796B"/>
    <w:rsid w:val="002614B2"/>
    <w:rsid w:val="00270332"/>
    <w:rsid w:val="00274566"/>
    <w:rsid w:val="00274BA5"/>
    <w:rsid w:val="00280809"/>
    <w:rsid w:val="00287151"/>
    <w:rsid w:val="002878DE"/>
    <w:rsid w:val="002940A2"/>
    <w:rsid w:val="002A477E"/>
    <w:rsid w:val="002B2926"/>
    <w:rsid w:val="002B704E"/>
    <w:rsid w:val="002E1A93"/>
    <w:rsid w:val="002E200C"/>
    <w:rsid w:val="002E7FAD"/>
    <w:rsid w:val="002F17FA"/>
    <w:rsid w:val="002F6132"/>
    <w:rsid w:val="003024AE"/>
    <w:rsid w:val="00305D10"/>
    <w:rsid w:val="0032545B"/>
    <w:rsid w:val="00331CCF"/>
    <w:rsid w:val="00332F2C"/>
    <w:rsid w:val="00334F97"/>
    <w:rsid w:val="003358A9"/>
    <w:rsid w:val="0034026B"/>
    <w:rsid w:val="0034358B"/>
    <w:rsid w:val="00350A7D"/>
    <w:rsid w:val="003557BC"/>
    <w:rsid w:val="0035752A"/>
    <w:rsid w:val="00362583"/>
    <w:rsid w:val="0036383C"/>
    <w:rsid w:val="00373917"/>
    <w:rsid w:val="003864C7"/>
    <w:rsid w:val="003A086E"/>
    <w:rsid w:val="003A13E0"/>
    <w:rsid w:val="003A5D4C"/>
    <w:rsid w:val="003A62B7"/>
    <w:rsid w:val="003A63C6"/>
    <w:rsid w:val="003B7C6D"/>
    <w:rsid w:val="003C4A8E"/>
    <w:rsid w:val="003D2443"/>
    <w:rsid w:val="003E483C"/>
    <w:rsid w:val="003F627F"/>
    <w:rsid w:val="00412ADA"/>
    <w:rsid w:val="0041426D"/>
    <w:rsid w:val="00420849"/>
    <w:rsid w:val="00420879"/>
    <w:rsid w:val="00423E69"/>
    <w:rsid w:val="00425CEA"/>
    <w:rsid w:val="0043693F"/>
    <w:rsid w:val="00436993"/>
    <w:rsid w:val="004370F5"/>
    <w:rsid w:val="0044754D"/>
    <w:rsid w:val="00447C9C"/>
    <w:rsid w:val="00451F18"/>
    <w:rsid w:val="00451F6A"/>
    <w:rsid w:val="00454D8F"/>
    <w:rsid w:val="00463A11"/>
    <w:rsid w:val="004661D9"/>
    <w:rsid w:val="00476484"/>
    <w:rsid w:val="00491285"/>
    <w:rsid w:val="00494A5D"/>
    <w:rsid w:val="00497269"/>
    <w:rsid w:val="004A21CE"/>
    <w:rsid w:val="004A6336"/>
    <w:rsid w:val="004C1889"/>
    <w:rsid w:val="004D1C8E"/>
    <w:rsid w:val="004D4C5C"/>
    <w:rsid w:val="004E1F12"/>
    <w:rsid w:val="004F6804"/>
    <w:rsid w:val="004F6862"/>
    <w:rsid w:val="005015D8"/>
    <w:rsid w:val="00502A8C"/>
    <w:rsid w:val="005050C6"/>
    <w:rsid w:val="00506657"/>
    <w:rsid w:val="00524147"/>
    <w:rsid w:val="005242D4"/>
    <w:rsid w:val="0053492B"/>
    <w:rsid w:val="005357A3"/>
    <w:rsid w:val="005446F4"/>
    <w:rsid w:val="00547DD0"/>
    <w:rsid w:val="00552A1E"/>
    <w:rsid w:val="00552A4F"/>
    <w:rsid w:val="005538FD"/>
    <w:rsid w:val="005542EB"/>
    <w:rsid w:val="00561484"/>
    <w:rsid w:val="00562978"/>
    <w:rsid w:val="00562C90"/>
    <w:rsid w:val="0058229A"/>
    <w:rsid w:val="00583640"/>
    <w:rsid w:val="00583719"/>
    <w:rsid w:val="00594C24"/>
    <w:rsid w:val="005972D3"/>
    <w:rsid w:val="005A069F"/>
    <w:rsid w:val="005A2798"/>
    <w:rsid w:val="005A513F"/>
    <w:rsid w:val="005A65DD"/>
    <w:rsid w:val="005B214E"/>
    <w:rsid w:val="005B3813"/>
    <w:rsid w:val="005B7348"/>
    <w:rsid w:val="005C19FF"/>
    <w:rsid w:val="005C2FA7"/>
    <w:rsid w:val="005C39D1"/>
    <w:rsid w:val="005C6452"/>
    <w:rsid w:val="005D00DE"/>
    <w:rsid w:val="005D0960"/>
    <w:rsid w:val="005D56FC"/>
    <w:rsid w:val="005E2BF9"/>
    <w:rsid w:val="005E2DCC"/>
    <w:rsid w:val="005E35BC"/>
    <w:rsid w:val="005F1811"/>
    <w:rsid w:val="005F2309"/>
    <w:rsid w:val="005F2DC2"/>
    <w:rsid w:val="00613871"/>
    <w:rsid w:val="00613E28"/>
    <w:rsid w:val="00621467"/>
    <w:rsid w:val="00622F04"/>
    <w:rsid w:val="00624ACA"/>
    <w:rsid w:val="00624C8C"/>
    <w:rsid w:val="0062653B"/>
    <w:rsid w:val="00630036"/>
    <w:rsid w:val="00636207"/>
    <w:rsid w:val="006458DC"/>
    <w:rsid w:val="00645F87"/>
    <w:rsid w:val="00672A9D"/>
    <w:rsid w:val="00680781"/>
    <w:rsid w:val="00682046"/>
    <w:rsid w:val="00683B2A"/>
    <w:rsid w:val="00691DA1"/>
    <w:rsid w:val="006955E9"/>
    <w:rsid w:val="006A11F9"/>
    <w:rsid w:val="006A30AD"/>
    <w:rsid w:val="006A7429"/>
    <w:rsid w:val="006A7942"/>
    <w:rsid w:val="006B0876"/>
    <w:rsid w:val="006C493D"/>
    <w:rsid w:val="006D41C1"/>
    <w:rsid w:val="006D77CB"/>
    <w:rsid w:val="006E2391"/>
    <w:rsid w:val="006E50D1"/>
    <w:rsid w:val="006F616F"/>
    <w:rsid w:val="006F7BBB"/>
    <w:rsid w:val="007206EB"/>
    <w:rsid w:val="00726240"/>
    <w:rsid w:val="00741562"/>
    <w:rsid w:val="00741FEF"/>
    <w:rsid w:val="00744A50"/>
    <w:rsid w:val="00756A58"/>
    <w:rsid w:val="00763CAC"/>
    <w:rsid w:val="00765190"/>
    <w:rsid w:val="007656E8"/>
    <w:rsid w:val="007752D9"/>
    <w:rsid w:val="00780CE9"/>
    <w:rsid w:val="007847A3"/>
    <w:rsid w:val="0078584E"/>
    <w:rsid w:val="00785E32"/>
    <w:rsid w:val="00794D2D"/>
    <w:rsid w:val="007967BA"/>
    <w:rsid w:val="007A0F62"/>
    <w:rsid w:val="007A344E"/>
    <w:rsid w:val="007A7734"/>
    <w:rsid w:val="007B199D"/>
    <w:rsid w:val="007B1AC4"/>
    <w:rsid w:val="007C1459"/>
    <w:rsid w:val="007C1DA1"/>
    <w:rsid w:val="007C5E44"/>
    <w:rsid w:val="007D05A8"/>
    <w:rsid w:val="007D33B2"/>
    <w:rsid w:val="007E0389"/>
    <w:rsid w:val="007F2AA2"/>
    <w:rsid w:val="007F3C35"/>
    <w:rsid w:val="00806F84"/>
    <w:rsid w:val="00813CAE"/>
    <w:rsid w:val="00820849"/>
    <w:rsid w:val="008208FF"/>
    <w:rsid w:val="008222FD"/>
    <w:rsid w:val="00822794"/>
    <w:rsid w:val="008243D7"/>
    <w:rsid w:val="008267B7"/>
    <w:rsid w:val="00832502"/>
    <w:rsid w:val="00841082"/>
    <w:rsid w:val="008445C0"/>
    <w:rsid w:val="008701DD"/>
    <w:rsid w:val="00871465"/>
    <w:rsid w:val="00873BF5"/>
    <w:rsid w:val="0087467D"/>
    <w:rsid w:val="0087561C"/>
    <w:rsid w:val="00882F75"/>
    <w:rsid w:val="0088765B"/>
    <w:rsid w:val="00890D51"/>
    <w:rsid w:val="00893933"/>
    <w:rsid w:val="00894A5D"/>
    <w:rsid w:val="00895753"/>
    <w:rsid w:val="008A12E1"/>
    <w:rsid w:val="008A1A4C"/>
    <w:rsid w:val="008A1DA9"/>
    <w:rsid w:val="008A788A"/>
    <w:rsid w:val="008B6080"/>
    <w:rsid w:val="008C3070"/>
    <w:rsid w:val="008C4DE9"/>
    <w:rsid w:val="008C6CB0"/>
    <w:rsid w:val="008D08CA"/>
    <w:rsid w:val="008D6A04"/>
    <w:rsid w:val="008D784E"/>
    <w:rsid w:val="008E0E0B"/>
    <w:rsid w:val="008E4751"/>
    <w:rsid w:val="00902E57"/>
    <w:rsid w:val="009041B3"/>
    <w:rsid w:val="00907897"/>
    <w:rsid w:val="009138EF"/>
    <w:rsid w:val="00914B9F"/>
    <w:rsid w:val="009263FB"/>
    <w:rsid w:val="00934A59"/>
    <w:rsid w:val="009371A1"/>
    <w:rsid w:val="00941F03"/>
    <w:rsid w:val="009445E5"/>
    <w:rsid w:val="00950264"/>
    <w:rsid w:val="00953D16"/>
    <w:rsid w:val="00961E52"/>
    <w:rsid w:val="00962267"/>
    <w:rsid w:val="00962F34"/>
    <w:rsid w:val="00974A99"/>
    <w:rsid w:val="0097792C"/>
    <w:rsid w:val="00977D03"/>
    <w:rsid w:val="00981680"/>
    <w:rsid w:val="00982495"/>
    <w:rsid w:val="00983644"/>
    <w:rsid w:val="0099376B"/>
    <w:rsid w:val="00994FA1"/>
    <w:rsid w:val="00996C06"/>
    <w:rsid w:val="00997CF7"/>
    <w:rsid w:val="009A43E5"/>
    <w:rsid w:val="009B64F5"/>
    <w:rsid w:val="009E00F8"/>
    <w:rsid w:val="009E1A74"/>
    <w:rsid w:val="009E245D"/>
    <w:rsid w:val="009E2E3C"/>
    <w:rsid w:val="00A03973"/>
    <w:rsid w:val="00A0451E"/>
    <w:rsid w:val="00A12F1F"/>
    <w:rsid w:val="00A17603"/>
    <w:rsid w:val="00A31EFA"/>
    <w:rsid w:val="00A52ADE"/>
    <w:rsid w:val="00A52CE2"/>
    <w:rsid w:val="00A75535"/>
    <w:rsid w:val="00A755F4"/>
    <w:rsid w:val="00A7651B"/>
    <w:rsid w:val="00A77866"/>
    <w:rsid w:val="00A87A48"/>
    <w:rsid w:val="00A91CF5"/>
    <w:rsid w:val="00AA3EC0"/>
    <w:rsid w:val="00AA50A7"/>
    <w:rsid w:val="00AA6CC9"/>
    <w:rsid w:val="00AB1B3F"/>
    <w:rsid w:val="00AB390C"/>
    <w:rsid w:val="00AB43D5"/>
    <w:rsid w:val="00AB4F1C"/>
    <w:rsid w:val="00AC07A8"/>
    <w:rsid w:val="00AC0A04"/>
    <w:rsid w:val="00AC2610"/>
    <w:rsid w:val="00AC4D3D"/>
    <w:rsid w:val="00AC629D"/>
    <w:rsid w:val="00AD646F"/>
    <w:rsid w:val="00AE6F8A"/>
    <w:rsid w:val="00AE7367"/>
    <w:rsid w:val="00AF1F65"/>
    <w:rsid w:val="00AF41DA"/>
    <w:rsid w:val="00AF6454"/>
    <w:rsid w:val="00B04555"/>
    <w:rsid w:val="00B04D6D"/>
    <w:rsid w:val="00B12BB7"/>
    <w:rsid w:val="00B216CA"/>
    <w:rsid w:val="00B23A74"/>
    <w:rsid w:val="00B25C7A"/>
    <w:rsid w:val="00B32E2E"/>
    <w:rsid w:val="00B34896"/>
    <w:rsid w:val="00B54104"/>
    <w:rsid w:val="00B70AA9"/>
    <w:rsid w:val="00B744E6"/>
    <w:rsid w:val="00B74B9A"/>
    <w:rsid w:val="00B802CC"/>
    <w:rsid w:val="00B93022"/>
    <w:rsid w:val="00B93878"/>
    <w:rsid w:val="00B978D2"/>
    <w:rsid w:val="00BA186F"/>
    <w:rsid w:val="00BA2E17"/>
    <w:rsid w:val="00BA5D3A"/>
    <w:rsid w:val="00BC4919"/>
    <w:rsid w:val="00BD4081"/>
    <w:rsid w:val="00BD7957"/>
    <w:rsid w:val="00BD7D7B"/>
    <w:rsid w:val="00BE14F8"/>
    <w:rsid w:val="00BE2C44"/>
    <w:rsid w:val="00BE627A"/>
    <w:rsid w:val="00BE7F43"/>
    <w:rsid w:val="00BF51BA"/>
    <w:rsid w:val="00C00008"/>
    <w:rsid w:val="00C03EEE"/>
    <w:rsid w:val="00C10483"/>
    <w:rsid w:val="00C13F26"/>
    <w:rsid w:val="00C238C0"/>
    <w:rsid w:val="00C41DBA"/>
    <w:rsid w:val="00C43D8D"/>
    <w:rsid w:val="00C54A08"/>
    <w:rsid w:val="00C613B6"/>
    <w:rsid w:val="00C62913"/>
    <w:rsid w:val="00C63DD2"/>
    <w:rsid w:val="00C673FC"/>
    <w:rsid w:val="00C91973"/>
    <w:rsid w:val="00C92D9F"/>
    <w:rsid w:val="00C9592C"/>
    <w:rsid w:val="00CB2DFA"/>
    <w:rsid w:val="00CB6823"/>
    <w:rsid w:val="00CB7F15"/>
    <w:rsid w:val="00CC036E"/>
    <w:rsid w:val="00CC6CA1"/>
    <w:rsid w:val="00CC70F4"/>
    <w:rsid w:val="00CD0658"/>
    <w:rsid w:val="00CD25A0"/>
    <w:rsid w:val="00CD2C43"/>
    <w:rsid w:val="00CE77A9"/>
    <w:rsid w:val="00CE7E4F"/>
    <w:rsid w:val="00D07981"/>
    <w:rsid w:val="00D16895"/>
    <w:rsid w:val="00D22744"/>
    <w:rsid w:val="00D22A30"/>
    <w:rsid w:val="00D26BFA"/>
    <w:rsid w:val="00D30813"/>
    <w:rsid w:val="00D3143A"/>
    <w:rsid w:val="00D445AF"/>
    <w:rsid w:val="00D45149"/>
    <w:rsid w:val="00D50442"/>
    <w:rsid w:val="00D51335"/>
    <w:rsid w:val="00D5322B"/>
    <w:rsid w:val="00D62563"/>
    <w:rsid w:val="00D63608"/>
    <w:rsid w:val="00D66141"/>
    <w:rsid w:val="00D66264"/>
    <w:rsid w:val="00D67E50"/>
    <w:rsid w:val="00D80EAE"/>
    <w:rsid w:val="00D84ED2"/>
    <w:rsid w:val="00D90E4E"/>
    <w:rsid w:val="00D96662"/>
    <w:rsid w:val="00DA6057"/>
    <w:rsid w:val="00DC0115"/>
    <w:rsid w:val="00DC03B3"/>
    <w:rsid w:val="00DD2F77"/>
    <w:rsid w:val="00DD3F9A"/>
    <w:rsid w:val="00DD7DD1"/>
    <w:rsid w:val="00DE3122"/>
    <w:rsid w:val="00DF14DD"/>
    <w:rsid w:val="00DF5249"/>
    <w:rsid w:val="00DF7EBD"/>
    <w:rsid w:val="00E00394"/>
    <w:rsid w:val="00E00649"/>
    <w:rsid w:val="00E00DAF"/>
    <w:rsid w:val="00E01078"/>
    <w:rsid w:val="00E03639"/>
    <w:rsid w:val="00E20ECD"/>
    <w:rsid w:val="00E22497"/>
    <w:rsid w:val="00E6411E"/>
    <w:rsid w:val="00E67C28"/>
    <w:rsid w:val="00E71AAC"/>
    <w:rsid w:val="00E74D58"/>
    <w:rsid w:val="00E7536F"/>
    <w:rsid w:val="00E771F6"/>
    <w:rsid w:val="00E8054F"/>
    <w:rsid w:val="00E858C0"/>
    <w:rsid w:val="00E90608"/>
    <w:rsid w:val="00E920EE"/>
    <w:rsid w:val="00EA1943"/>
    <w:rsid w:val="00EA51BB"/>
    <w:rsid w:val="00EB12BC"/>
    <w:rsid w:val="00EC044E"/>
    <w:rsid w:val="00EC21B7"/>
    <w:rsid w:val="00EC5480"/>
    <w:rsid w:val="00ED4A22"/>
    <w:rsid w:val="00EE277F"/>
    <w:rsid w:val="00EE3C70"/>
    <w:rsid w:val="00EE6756"/>
    <w:rsid w:val="00EE73E9"/>
    <w:rsid w:val="00EF0613"/>
    <w:rsid w:val="00EF7385"/>
    <w:rsid w:val="00F00D4C"/>
    <w:rsid w:val="00F03833"/>
    <w:rsid w:val="00F077E0"/>
    <w:rsid w:val="00F13897"/>
    <w:rsid w:val="00F15B45"/>
    <w:rsid w:val="00F30048"/>
    <w:rsid w:val="00F42275"/>
    <w:rsid w:val="00F44E86"/>
    <w:rsid w:val="00F469BD"/>
    <w:rsid w:val="00F54AB0"/>
    <w:rsid w:val="00F60D92"/>
    <w:rsid w:val="00F61180"/>
    <w:rsid w:val="00F63AFB"/>
    <w:rsid w:val="00F643B1"/>
    <w:rsid w:val="00F7204E"/>
    <w:rsid w:val="00F81F4C"/>
    <w:rsid w:val="00F85BAC"/>
    <w:rsid w:val="00F93D35"/>
    <w:rsid w:val="00FA1285"/>
    <w:rsid w:val="00FA465C"/>
    <w:rsid w:val="00FB3DF0"/>
    <w:rsid w:val="00FB66E8"/>
    <w:rsid w:val="00FB7116"/>
    <w:rsid w:val="00FC3188"/>
    <w:rsid w:val="00FC3874"/>
    <w:rsid w:val="00FE640E"/>
    <w:rsid w:val="00FF1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D75C4-5C18-4216-A4FE-7DFFA421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C06"/>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996C06"/>
    <w:pPr>
      <w:keepNext/>
      <w:outlineLvl w:val="0"/>
    </w:pPr>
    <w:rPr>
      <w:rFonts w:ascii="Albertus Medium" w:hAnsi="Albertus Medium"/>
      <w:b/>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rsid w:val="00996C06"/>
    <w:pPr>
      <w:jc w:val="both"/>
    </w:pPr>
    <w:rPr>
      <w:rFonts w:ascii="Albertus Medium" w:hAnsi="Albertus Medium"/>
      <w:sz w:val="24"/>
      <w:lang w:val="es-MX"/>
    </w:rPr>
  </w:style>
  <w:style w:type="character" w:customStyle="1" w:styleId="TextoindependienteCar">
    <w:name w:val="Texto independiente Car"/>
    <w:basedOn w:val="Fuentedeprrafopredeter"/>
    <w:link w:val="Textoindependiente"/>
    <w:semiHidden/>
    <w:rsid w:val="00996C06"/>
    <w:rPr>
      <w:rFonts w:ascii="Albertus Medium" w:eastAsia="Times New Roman" w:hAnsi="Albertus Medium" w:cs="Times New Roman"/>
      <w:sz w:val="24"/>
      <w:szCs w:val="20"/>
      <w:lang w:eastAsia="es-ES"/>
    </w:rPr>
  </w:style>
  <w:style w:type="character" w:styleId="Hipervnculo">
    <w:name w:val="Hyperlink"/>
    <w:basedOn w:val="Fuentedeprrafopredeter"/>
    <w:uiPriority w:val="99"/>
    <w:unhideWhenUsed/>
    <w:rsid w:val="00996C06"/>
    <w:rPr>
      <w:color w:val="0563C1" w:themeColor="hyperlink"/>
      <w:u w:val="single"/>
    </w:rPr>
  </w:style>
  <w:style w:type="paragraph" w:styleId="Prrafodelista">
    <w:name w:val="List Paragraph"/>
    <w:basedOn w:val="Normal"/>
    <w:uiPriority w:val="34"/>
    <w:qFormat/>
    <w:rsid w:val="00996C06"/>
    <w:pPr>
      <w:ind w:left="720"/>
      <w:contextualSpacing/>
    </w:pPr>
  </w:style>
  <w:style w:type="character" w:customStyle="1" w:styleId="Ttulo1Car">
    <w:name w:val="Título 1 Car"/>
    <w:basedOn w:val="Fuentedeprrafopredeter"/>
    <w:link w:val="Ttulo1"/>
    <w:uiPriority w:val="9"/>
    <w:rsid w:val="00996C06"/>
    <w:rPr>
      <w:rFonts w:ascii="Albertus Medium" w:eastAsia="Times New Roman" w:hAnsi="Albertus Medium" w:cs="Times New Roman"/>
      <w:b/>
      <w:sz w:val="24"/>
      <w:szCs w:val="20"/>
      <w:lang w:eastAsia="es-ES"/>
    </w:rPr>
  </w:style>
  <w:style w:type="paragraph" w:styleId="Encabezado">
    <w:name w:val="header"/>
    <w:basedOn w:val="Normal"/>
    <w:link w:val="EncabezadoCar"/>
    <w:uiPriority w:val="99"/>
    <w:unhideWhenUsed/>
    <w:rsid w:val="009041B3"/>
    <w:pPr>
      <w:tabs>
        <w:tab w:val="center" w:pos="4419"/>
        <w:tab w:val="right" w:pos="8838"/>
      </w:tabs>
    </w:pPr>
  </w:style>
  <w:style w:type="character" w:customStyle="1" w:styleId="EncabezadoCar">
    <w:name w:val="Encabezado Car"/>
    <w:basedOn w:val="Fuentedeprrafopredeter"/>
    <w:link w:val="Encabezado"/>
    <w:uiPriority w:val="99"/>
    <w:rsid w:val="009041B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9041B3"/>
    <w:pPr>
      <w:tabs>
        <w:tab w:val="center" w:pos="4419"/>
        <w:tab w:val="right" w:pos="8838"/>
      </w:tabs>
    </w:pPr>
  </w:style>
  <w:style w:type="character" w:customStyle="1" w:styleId="PiedepginaCar">
    <w:name w:val="Pie de página Car"/>
    <w:basedOn w:val="Fuentedeprrafopredeter"/>
    <w:link w:val="Piedepgina"/>
    <w:uiPriority w:val="99"/>
    <w:rsid w:val="009041B3"/>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uiPriority w:val="99"/>
    <w:semiHidden/>
    <w:unhideWhenUsed/>
    <w:rsid w:val="00871465"/>
    <w:pPr>
      <w:spacing w:after="120" w:line="480" w:lineRule="auto"/>
    </w:pPr>
  </w:style>
  <w:style w:type="character" w:customStyle="1" w:styleId="Textoindependiente2Car">
    <w:name w:val="Texto independiente 2 Car"/>
    <w:basedOn w:val="Fuentedeprrafopredeter"/>
    <w:link w:val="Textoindependiente2"/>
    <w:uiPriority w:val="99"/>
    <w:semiHidden/>
    <w:rsid w:val="00871465"/>
    <w:rPr>
      <w:rFonts w:ascii="Times New Roman" w:eastAsia="Times New Roman" w:hAnsi="Times New Roman" w:cs="Times New Roman"/>
      <w:sz w:val="20"/>
      <w:szCs w:val="20"/>
      <w:lang w:val="es-ES" w:eastAsia="es-ES"/>
    </w:rPr>
  </w:style>
  <w:style w:type="paragraph" w:styleId="Bibliografa">
    <w:name w:val="Bibliography"/>
    <w:basedOn w:val="Normal"/>
    <w:next w:val="Normal"/>
    <w:uiPriority w:val="37"/>
    <w:unhideWhenUsed/>
    <w:rsid w:val="00B04555"/>
  </w:style>
  <w:style w:type="paragraph" w:styleId="Textodeglobo">
    <w:name w:val="Balloon Text"/>
    <w:basedOn w:val="Normal"/>
    <w:link w:val="TextodegloboCar"/>
    <w:uiPriority w:val="99"/>
    <w:semiHidden/>
    <w:unhideWhenUsed/>
    <w:rsid w:val="008A1DA9"/>
    <w:rPr>
      <w:rFonts w:ascii="Tahoma" w:hAnsi="Tahoma" w:cs="Tahoma"/>
      <w:sz w:val="16"/>
      <w:szCs w:val="16"/>
    </w:rPr>
  </w:style>
  <w:style w:type="character" w:customStyle="1" w:styleId="TextodegloboCar">
    <w:name w:val="Texto de globo Car"/>
    <w:basedOn w:val="Fuentedeprrafopredeter"/>
    <w:link w:val="Textodeglobo"/>
    <w:uiPriority w:val="99"/>
    <w:semiHidden/>
    <w:rsid w:val="008A1DA9"/>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6443">
      <w:bodyDiv w:val="1"/>
      <w:marLeft w:val="0"/>
      <w:marRight w:val="0"/>
      <w:marTop w:val="0"/>
      <w:marBottom w:val="0"/>
      <w:divBdr>
        <w:top w:val="none" w:sz="0" w:space="0" w:color="auto"/>
        <w:left w:val="none" w:sz="0" w:space="0" w:color="auto"/>
        <w:bottom w:val="none" w:sz="0" w:space="0" w:color="auto"/>
        <w:right w:val="none" w:sz="0" w:space="0" w:color="auto"/>
      </w:divBdr>
    </w:div>
    <w:div w:id="14894504">
      <w:bodyDiv w:val="1"/>
      <w:marLeft w:val="0"/>
      <w:marRight w:val="0"/>
      <w:marTop w:val="0"/>
      <w:marBottom w:val="0"/>
      <w:divBdr>
        <w:top w:val="none" w:sz="0" w:space="0" w:color="auto"/>
        <w:left w:val="none" w:sz="0" w:space="0" w:color="auto"/>
        <w:bottom w:val="none" w:sz="0" w:space="0" w:color="auto"/>
        <w:right w:val="none" w:sz="0" w:space="0" w:color="auto"/>
      </w:divBdr>
    </w:div>
    <w:div w:id="20782473">
      <w:bodyDiv w:val="1"/>
      <w:marLeft w:val="0"/>
      <w:marRight w:val="0"/>
      <w:marTop w:val="0"/>
      <w:marBottom w:val="0"/>
      <w:divBdr>
        <w:top w:val="none" w:sz="0" w:space="0" w:color="auto"/>
        <w:left w:val="none" w:sz="0" w:space="0" w:color="auto"/>
        <w:bottom w:val="none" w:sz="0" w:space="0" w:color="auto"/>
        <w:right w:val="none" w:sz="0" w:space="0" w:color="auto"/>
      </w:divBdr>
    </w:div>
    <w:div w:id="24450023">
      <w:bodyDiv w:val="1"/>
      <w:marLeft w:val="0"/>
      <w:marRight w:val="0"/>
      <w:marTop w:val="0"/>
      <w:marBottom w:val="0"/>
      <w:divBdr>
        <w:top w:val="none" w:sz="0" w:space="0" w:color="auto"/>
        <w:left w:val="none" w:sz="0" w:space="0" w:color="auto"/>
        <w:bottom w:val="none" w:sz="0" w:space="0" w:color="auto"/>
        <w:right w:val="none" w:sz="0" w:space="0" w:color="auto"/>
      </w:divBdr>
    </w:div>
    <w:div w:id="24453156">
      <w:bodyDiv w:val="1"/>
      <w:marLeft w:val="0"/>
      <w:marRight w:val="0"/>
      <w:marTop w:val="0"/>
      <w:marBottom w:val="0"/>
      <w:divBdr>
        <w:top w:val="none" w:sz="0" w:space="0" w:color="auto"/>
        <w:left w:val="none" w:sz="0" w:space="0" w:color="auto"/>
        <w:bottom w:val="none" w:sz="0" w:space="0" w:color="auto"/>
        <w:right w:val="none" w:sz="0" w:space="0" w:color="auto"/>
      </w:divBdr>
    </w:div>
    <w:div w:id="40786882">
      <w:bodyDiv w:val="1"/>
      <w:marLeft w:val="0"/>
      <w:marRight w:val="0"/>
      <w:marTop w:val="0"/>
      <w:marBottom w:val="0"/>
      <w:divBdr>
        <w:top w:val="none" w:sz="0" w:space="0" w:color="auto"/>
        <w:left w:val="none" w:sz="0" w:space="0" w:color="auto"/>
        <w:bottom w:val="none" w:sz="0" w:space="0" w:color="auto"/>
        <w:right w:val="none" w:sz="0" w:space="0" w:color="auto"/>
      </w:divBdr>
    </w:div>
    <w:div w:id="46881329">
      <w:bodyDiv w:val="1"/>
      <w:marLeft w:val="0"/>
      <w:marRight w:val="0"/>
      <w:marTop w:val="0"/>
      <w:marBottom w:val="0"/>
      <w:divBdr>
        <w:top w:val="none" w:sz="0" w:space="0" w:color="auto"/>
        <w:left w:val="none" w:sz="0" w:space="0" w:color="auto"/>
        <w:bottom w:val="none" w:sz="0" w:space="0" w:color="auto"/>
        <w:right w:val="none" w:sz="0" w:space="0" w:color="auto"/>
      </w:divBdr>
    </w:div>
    <w:div w:id="49311533">
      <w:bodyDiv w:val="1"/>
      <w:marLeft w:val="0"/>
      <w:marRight w:val="0"/>
      <w:marTop w:val="0"/>
      <w:marBottom w:val="0"/>
      <w:divBdr>
        <w:top w:val="none" w:sz="0" w:space="0" w:color="auto"/>
        <w:left w:val="none" w:sz="0" w:space="0" w:color="auto"/>
        <w:bottom w:val="none" w:sz="0" w:space="0" w:color="auto"/>
        <w:right w:val="none" w:sz="0" w:space="0" w:color="auto"/>
      </w:divBdr>
    </w:div>
    <w:div w:id="56828811">
      <w:bodyDiv w:val="1"/>
      <w:marLeft w:val="0"/>
      <w:marRight w:val="0"/>
      <w:marTop w:val="0"/>
      <w:marBottom w:val="0"/>
      <w:divBdr>
        <w:top w:val="none" w:sz="0" w:space="0" w:color="auto"/>
        <w:left w:val="none" w:sz="0" w:space="0" w:color="auto"/>
        <w:bottom w:val="none" w:sz="0" w:space="0" w:color="auto"/>
        <w:right w:val="none" w:sz="0" w:space="0" w:color="auto"/>
      </w:divBdr>
    </w:div>
    <w:div w:id="63338434">
      <w:bodyDiv w:val="1"/>
      <w:marLeft w:val="0"/>
      <w:marRight w:val="0"/>
      <w:marTop w:val="0"/>
      <w:marBottom w:val="0"/>
      <w:divBdr>
        <w:top w:val="none" w:sz="0" w:space="0" w:color="auto"/>
        <w:left w:val="none" w:sz="0" w:space="0" w:color="auto"/>
        <w:bottom w:val="none" w:sz="0" w:space="0" w:color="auto"/>
        <w:right w:val="none" w:sz="0" w:space="0" w:color="auto"/>
      </w:divBdr>
    </w:div>
    <w:div w:id="68617673">
      <w:bodyDiv w:val="1"/>
      <w:marLeft w:val="0"/>
      <w:marRight w:val="0"/>
      <w:marTop w:val="0"/>
      <w:marBottom w:val="0"/>
      <w:divBdr>
        <w:top w:val="none" w:sz="0" w:space="0" w:color="auto"/>
        <w:left w:val="none" w:sz="0" w:space="0" w:color="auto"/>
        <w:bottom w:val="none" w:sz="0" w:space="0" w:color="auto"/>
        <w:right w:val="none" w:sz="0" w:space="0" w:color="auto"/>
      </w:divBdr>
    </w:div>
    <w:div w:id="70198335">
      <w:bodyDiv w:val="1"/>
      <w:marLeft w:val="0"/>
      <w:marRight w:val="0"/>
      <w:marTop w:val="0"/>
      <w:marBottom w:val="0"/>
      <w:divBdr>
        <w:top w:val="none" w:sz="0" w:space="0" w:color="auto"/>
        <w:left w:val="none" w:sz="0" w:space="0" w:color="auto"/>
        <w:bottom w:val="none" w:sz="0" w:space="0" w:color="auto"/>
        <w:right w:val="none" w:sz="0" w:space="0" w:color="auto"/>
      </w:divBdr>
    </w:div>
    <w:div w:id="71777576">
      <w:bodyDiv w:val="1"/>
      <w:marLeft w:val="0"/>
      <w:marRight w:val="0"/>
      <w:marTop w:val="0"/>
      <w:marBottom w:val="0"/>
      <w:divBdr>
        <w:top w:val="none" w:sz="0" w:space="0" w:color="auto"/>
        <w:left w:val="none" w:sz="0" w:space="0" w:color="auto"/>
        <w:bottom w:val="none" w:sz="0" w:space="0" w:color="auto"/>
        <w:right w:val="none" w:sz="0" w:space="0" w:color="auto"/>
      </w:divBdr>
    </w:div>
    <w:div w:id="76172709">
      <w:bodyDiv w:val="1"/>
      <w:marLeft w:val="0"/>
      <w:marRight w:val="0"/>
      <w:marTop w:val="0"/>
      <w:marBottom w:val="0"/>
      <w:divBdr>
        <w:top w:val="none" w:sz="0" w:space="0" w:color="auto"/>
        <w:left w:val="none" w:sz="0" w:space="0" w:color="auto"/>
        <w:bottom w:val="none" w:sz="0" w:space="0" w:color="auto"/>
        <w:right w:val="none" w:sz="0" w:space="0" w:color="auto"/>
      </w:divBdr>
    </w:div>
    <w:div w:id="77411940">
      <w:bodyDiv w:val="1"/>
      <w:marLeft w:val="0"/>
      <w:marRight w:val="0"/>
      <w:marTop w:val="0"/>
      <w:marBottom w:val="0"/>
      <w:divBdr>
        <w:top w:val="none" w:sz="0" w:space="0" w:color="auto"/>
        <w:left w:val="none" w:sz="0" w:space="0" w:color="auto"/>
        <w:bottom w:val="none" w:sz="0" w:space="0" w:color="auto"/>
        <w:right w:val="none" w:sz="0" w:space="0" w:color="auto"/>
      </w:divBdr>
    </w:div>
    <w:div w:id="80687791">
      <w:bodyDiv w:val="1"/>
      <w:marLeft w:val="0"/>
      <w:marRight w:val="0"/>
      <w:marTop w:val="0"/>
      <w:marBottom w:val="0"/>
      <w:divBdr>
        <w:top w:val="none" w:sz="0" w:space="0" w:color="auto"/>
        <w:left w:val="none" w:sz="0" w:space="0" w:color="auto"/>
        <w:bottom w:val="none" w:sz="0" w:space="0" w:color="auto"/>
        <w:right w:val="none" w:sz="0" w:space="0" w:color="auto"/>
      </w:divBdr>
    </w:div>
    <w:div w:id="85466796">
      <w:bodyDiv w:val="1"/>
      <w:marLeft w:val="0"/>
      <w:marRight w:val="0"/>
      <w:marTop w:val="0"/>
      <w:marBottom w:val="0"/>
      <w:divBdr>
        <w:top w:val="none" w:sz="0" w:space="0" w:color="auto"/>
        <w:left w:val="none" w:sz="0" w:space="0" w:color="auto"/>
        <w:bottom w:val="none" w:sz="0" w:space="0" w:color="auto"/>
        <w:right w:val="none" w:sz="0" w:space="0" w:color="auto"/>
      </w:divBdr>
    </w:div>
    <w:div w:id="88043204">
      <w:bodyDiv w:val="1"/>
      <w:marLeft w:val="0"/>
      <w:marRight w:val="0"/>
      <w:marTop w:val="0"/>
      <w:marBottom w:val="0"/>
      <w:divBdr>
        <w:top w:val="none" w:sz="0" w:space="0" w:color="auto"/>
        <w:left w:val="none" w:sz="0" w:space="0" w:color="auto"/>
        <w:bottom w:val="none" w:sz="0" w:space="0" w:color="auto"/>
        <w:right w:val="none" w:sz="0" w:space="0" w:color="auto"/>
      </w:divBdr>
    </w:div>
    <w:div w:id="93210076">
      <w:bodyDiv w:val="1"/>
      <w:marLeft w:val="0"/>
      <w:marRight w:val="0"/>
      <w:marTop w:val="0"/>
      <w:marBottom w:val="0"/>
      <w:divBdr>
        <w:top w:val="none" w:sz="0" w:space="0" w:color="auto"/>
        <w:left w:val="none" w:sz="0" w:space="0" w:color="auto"/>
        <w:bottom w:val="none" w:sz="0" w:space="0" w:color="auto"/>
        <w:right w:val="none" w:sz="0" w:space="0" w:color="auto"/>
      </w:divBdr>
    </w:div>
    <w:div w:id="97068448">
      <w:bodyDiv w:val="1"/>
      <w:marLeft w:val="0"/>
      <w:marRight w:val="0"/>
      <w:marTop w:val="0"/>
      <w:marBottom w:val="0"/>
      <w:divBdr>
        <w:top w:val="none" w:sz="0" w:space="0" w:color="auto"/>
        <w:left w:val="none" w:sz="0" w:space="0" w:color="auto"/>
        <w:bottom w:val="none" w:sz="0" w:space="0" w:color="auto"/>
        <w:right w:val="none" w:sz="0" w:space="0" w:color="auto"/>
      </w:divBdr>
    </w:div>
    <w:div w:id="99493941">
      <w:bodyDiv w:val="1"/>
      <w:marLeft w:val="0"/>
      <w:marRight w:val="0"/>
      <w:marTop w:val="0"/>
      <w:marBottom w:val="0"/>
      <w:divBdr>
        <w:top w:val="none" w:sz="0" w:space="0" w:color="auto"/>
        <w:left w:val="none" w:sz="0" w:space="0" w:color="auto"/>
        <w:bottom w:val="none" w:sz="0" w:space="0" w:color="auto"/>
        <w:right w:val="none" w:sz="0" w:space="0" w:color="auto"/>
      </w:divBdr>
    </w:div>
    <w:div w:id="100685647">
      <w:bodyDiv w:val="1"/>
      <w:marLeft w:val="0"/>
      <w:marRight w:val="0"/>
      <w:marTop w:val="0"/>
      <w:marBottom w:val="0"/>
      <w:divBdr>
        <w:top w:val="none" w:sz="0" w:space="0" w:color="auto"/>
        <w:left w:val="none" w:sz="0" w:space="0" w:color="auto"/>
        <w:bottom w:val="none" w:sz="0" w:space="0" w:color="auto"/>
        <w:right w:val="none" w:sz="0" w:space="0" w:color="auto"/>
      </w:divBdr>
    </w:div>
    <w:div w:id="105472186">
      <w:bodyDiv w:val="1"/>
      <w:marLeft w:val="0"/>
      <w:marRight w:val="0"/>
      <w:marTop w:val="0"/>
      <w:marBottom w:val="0"/>
      <w:divBdr>
        <w:top w:val="none" w:sz="0" w:space="0" w:color="auto"/>
        <w:left w:val="none" w:sz="0" w:space="0" w:color="auto"/>
        <w:bottom w:val="none" w:sz="0" w:space="0" w:color="auto"/>
        <w:right w:val="none" w:sz="0" w:space="0" w:color="auto"/>
      </w:divBdr>
    </w:div>
    <w:div w:id="111945075">
      <w:bodyDiv w:val="1"/>
      <w:marLeft w:val="0"/>
      <w:marRight w:val="0"/>
      <w:marTop w:val="0"/>
      <w:marBottom w:val="0"/>
      <w:divBdr>
        <w:top w:val="none" w:sz="0" w:space="0" w:color="auto"/>
        <w:left w:val="none" w:sz="0" w:space="0" w:color="auto"/>
        <w:bottom w:val="none" w:sz="0" w:space="0" w:color="auto"/>
        <w:right w:val="none" w:sz="0" w:space="0" w:color="auto"/>
      </w:divBdr>
    </w:div>
    <w:div w:id="116340962">
      <w:bodyDiv w:val="1"/>
      <w:marLeft w:val="0"/>
      <w:marRight w:val="0"/>
      <w:marTop w:val="0"/>
      <w:marBottom w:val="0"/>
      <w:divBdr>
        <w:top w:val="none" w:sz="0" w:space="0" w:color="auto"/>
        <w:left w:val="none" w:sz="0" w:space="0" w:color="auto"/>
        <w:bottom w:val="none" w:sz="0" w:space="0" w:color="auto"/>
        <w:right w:val="none" w:sz="0" w:space="0" w:color="auto"/>
      </w:divBdr>
    </w:div>
    <w:div w:id="126514211">
      <w:bodyDiv w:val="1"/>
      <w:marLeft w:val="0"/>
      <w:marRight w:val="0"/>
      <w:marTop w:val="0"/>
      <w:marBottom w:val="0"/>
      <w:divBdr>
        <w:top w:val="none" w:sz="0" w:space="0" w:color="auto"/>
        <w:left w:val="none" w:sz="0" w:space="0" w:color="auto"/>
        <w:bottom w:val="none" w:sz="0" w:space="0" w:color="auto"/>
        <w:right w:val="none" w:sz="0" w:space="0" w:color="auto"/>
      </w:divBdr>
    </w:div>
    <w:div w:id="140000050">
      <w:bodyDiv w:val="1"/>
      <w:marLeft w:val="0"/>
      <w:marRight w:val="0"/>
      <w:marTop w:val="0"/>
      <w:marBottom w:val="0"/>
      <w:divBdr>
        <w:top w:val="none" w:sz="0" w:space="0" w:color="auto"/>
        <w:left w:val="none" w:sz="0" w:space="0" w:color="auto"/>
        <w:bottom w:val="none" w:sz="0" w:space="0" w:color="auto"/>
        <w:right w:val="none" w:sz="0" w:space="0" w:color="auto"/>
      </w:divBdr>
    </w:div>
    <w:div w:id="141821486">
      <w:bodyDiv w:val="1"/>
      <w:marLeft w:val="0"/>
      <w:marRight w:val="0"/>
      <w:marTop w:val="0"/>
      <w:marBottom w:val="0"/>
      <w:divBdr>
        <w:top w:val="none" w:sz="0" w:space="0" w:color="auto"/>
        <w:left w:val="none" w:sz="0" w:space="0" w:color="auto"/>
        <w:bottom w:val="none" w:sz="0" w:space="0" w:color="auto"/>
        <w:right w:val="none" w:sz="0" w:space="0" w:color="auto"/>
      </w:divBdr>
    </w:div>
    <w:div w:id="144931070">
      <w:bodyDiv w:val="1"/>
      <w:marLeft w:val="0"/>
      <w:marRight w:val="0"/>
      <w:marTop w:val="0"/>
      <w:marBottom w:val="0"/>
      <w:divBdr>
        <w:top w:val="none" w:sz="0" w:space="0" w:color="auto"/>
        <w:left w:val="none" w:sz="0" w:space="0" w:color="auto"/>
        <w:bottom w:val="none" w:sz="0" w:space="0" w:color="auto"/>
        <w:right w:val="none" w:sz="0" w:space="0" w:color="auto"/>
      </w:divBdr>
    </w:div>
    <w:div w:id="152796076">
      <w:bodyDiv w:val="1"/>
      <w:marLeft w:val="0"/>
      <w:marRight w:val="0"/>
      <w:marTop w:val="0"/>
      <w:marBottom w:val="0"/>
      <w:divBdr>
        <w:top w:val="none" w:sz="0" w:space="0" w:color="auto"/>
        <w:left w:val="none" w:sz="0" w:space="0" w:color="auto"/>
        <w:bottom w:val="none" w:sz="0" w:space="0" w:color="auto"/>
        <w:right w:val="none" w:sz="0" w:space="0" w:color="auto"/>
      </w:divBdr>
    </w:div>
    <w:div w:id="160509251">
      <w:bodyDiv w:val="1"/>
      <w:marLeft w:val="0"/>
      <w:marRight w:val="0"/>
      <w:marTop w:val="0"/>
      <w:marBottom w:val="0"/>
      <w:divBdr>
        <w:top w:val="none" w:sz="0" w:space="0" w:color="auto"/>
        <w:left w:val="none" w:sz="0" w:space="0" w:color="auto"/>
        <w:bottom w:val="none" w:sz="0" w:space="0" w:color="auto"/>
        <w:right w:val="none" w:sz="0" w:space="0" w:color="auto"/>
      </w:divBdr>
    </w:div>
    <w:div w:id="165637099">
      <w:bodyDiv w:val="1"/>
      <w:marLeft w:val="0"/>
      <w:marRight w:val="0"/>
      <w:marTop w:val="0"/>
      <w:marBottom w:val="0"/>
      <w:divBdr>
        <w:top w:val="none" w:sz="0" w:space="0" w:color="auto"/>
        <w:left w:val="none" w:sz="0" w:space="0" w:color="auto"/>
        <w:bottom w:val="none" w:sz="0" w:space="0" w:color="auto"/>
        <w:right w:val="none" w:sz="0" w:space="0" w:color="auto"/>
      </w:divBdr>
    </w:div>
    <w:div w:id="169756028">
      <w:bodyDiv w:val="1"/>
      <w:marLeft w:val="0"/>
      <w:marRight w:val="0"/>
      <w:marTop w:val="0"/>
      <w:marBottom w:val="0"/>
      <w:divBdr>
        <w:top w:val="none" w:sz="0" w:space="0" w:color="auto"/>
        <w:left w:val="none" w:sz="0" w:space="0" w:color="auto"/>
        <w:bottom w:val="none" w:sz="0" w:space="0" w:color="auto"/>
        <w:right w:val="none" w:sz="0" w:space="0" w:color="auto"/>
      </w:divBdr>
    </w:div>
    <w:div w:id="171645691">
      <w:bodyDiv w:val="1"/>
      <w:marLeft w:val="0"/>
      <w:marRight w:val="0"/>
      <w:marTop w:val="0"/>
      <w:marBottom w:val="0"/>
      <w:divBdr>
        <w:top w:val="none" w:sz="0" w:space="0" w:color="auto"/>
        <w:left w:val="none" w:sz="0" w:space="0" w:color="auto"/>
        <w:bottom w:val="none" w:sz="0" w:space="0" w:color="auto"/>
        <w:right w:val="none" w:sz="0" w:space="0" w:color="auto"/>
      </w:divBdr>
    </w:div>
    <w:div w:id="175967003">
      <w:bodyDiv w:val="1"/>
      <w:marLeft w:val="0"/>
      <w:marRight w:val="0"/>
      <w:marTop w:val="0"/>
      <w:marBottom w:val="0"/>
      <w:divBdr>
        <w:top w:val="none" w:sz="0" w:space="0" w:color="auto"/>
        <w:left w:val="none" w:sz="0" w:space="0" w:color="auto"/>
        <w:bottom w:val="none" w:sz="0" w:space="0" w:color="auto"/>
        <w:right w:val="none" w:sz="0" w:space="0" w:color="auto"/>
      </w:divBdr>
    </w:div>
    <w:div w:id="176316163">
      <w:bodyDiv w:val="1"/>
      <w:marLeft w:val="0"/>
      <w:marRight w:val="0"/>
      <w:marTop w:val="0"/>
      <w:marBottom w:val="0"/>
      <w:divBdr>
        <w:top w:val="none" w:sz="0" w:space="0" w:color="auto"/>
        <w:left w:val="none" w:sz="0" w:space="0" w:color="auto"/>
        <w:bottom w:val="none" w:sz="0" w:space="0" w:color="auto"/>
        <w:right w:val="none" w:sz="0" w:space="0" w:color="auto"/>
      </w:divBdr>
    </w:div>
    <w:div w:id="177232076">
      <w:bodyDiv w:val="1"/>
      <w:marLeft w:val="0"/>
      <w:marRight w:val="0"/>
      <w:marTop w:val="0"/>
      <w:marBottom w:val="0"/>
      <w:divBdr>
        <w:top w:val="none" w:sz="0" w:space="0" w:color="auto"/>
        <w:left w:val="none" w:sz="0" w:space="0" w:color="auto"/>
        <w:bottom w:val="none" w:sz="0" w:space="0" w:color="auto"/>
        <w:right w:val="none" w:sz="0" w:space="0" w:color="auto"/>
      </w:divBdr>
    </w:div>
    <w:div w:id="179323308">
      <w:bodyDiv w:val="1"/>
      <w:marLeft w:val="0"/>
      <w:marRight w:val="0"/>
      <w:marTop w:val="0"/>
      <w:marBottom w:val="0"/>
      <w:divBdr>
        <w:top w:val="none" w:sz="0" w:space="0" w:color="auto"/>
        <w:left w:val="none" w:sz="0" w:space="0" w:color="auto"/>
        <w:bottom w:val="none" w:sz="0" w:space="0" w:color="auto"/>
        <w:right w:val="none" w:sz="0" w:space="0" w:color="auto"/>
      </w:divBdr>
    </w:div>
    <w:div w:id="181405961">
      <w:bodyDiv w:val="1"/>
      <w:marLeft w:val="0"/>
      <w:marRight w:val="0"/>
      <w:marTop w:val="0"/>
      <w:marBottom w:val="0"/>
      <w:divBdr>
        <w:top w:val="none" w:sz="0" w:space="0" w:color="auto"/>
        <w:left w:val="none" w:sz="0" w:space="0" w:color="auto"/>
        <w:bottom w:val="none" w:sz="0" w:space="0" w:color="auto"/>
        <w:right w:val="none" w:sz="0" w:space="0" w:color="auto"/>
      </w:divBdr>
    </w:div>
    <w:div w:id="189418056">
      <w:bodyDiv w:val="1"/>
      <w:marLeft w:val="0"/>
      <w:marRight w:val="0"/>
      <w:marTop w:val="0"/>
      <w:marBottom w:val="0"/>
      <w:divBdr>
        <w:top w:val="none" w:sz="0" w:space="0" w:color="auto"/>
        <w:left w:val="none" w:sz="0" w:space="0" w:color="auto"/>
        <w:bottom w:val="none" w:sz="0" w:space="0" w:color="auto"/>
        <w:right w:val="none" w:sz="0" w:space="0" w:color="auto"/>
      </w:divBdr>
    </w:div>
    <w:div w:id="194972279">
      <w:bodyDiv w:val="1"/>
      <w:marLeft w:val="0"/>
      <w:marRight w:val="0"/>
      <w:marTop w:val="0"/>
      <w:marBottom w:val="0"/>
      <w:divBdr>
        <w:top w:val="none" w:sz="0" w:space="0" w:color="auto"/>
        <w:left w:val="none" w:sz="0" w:space="0" w:color="auto"/>
        <w:bottom w:val="none" w:sz="0" w:space="0" w:color="auto"/>
        <w:right w:val="none" w:sz="0" w:space="0" w:color="auto"/>
      </w:divBdr>
    </w:div>
    <w:div w:id="204144866">
      <w:bodyDiv w:val="1"/>
      <w:marLeft w:val="0"/>
      <w:marRight w:val="0"/>
      <w:marTop w:val="0"/>
      <w:marBottom w:val="0"/>
      <w:divBdr>
        <w:top w:val="none" w:sz="0" w:space="0" w:color="auto"/>
        <w:left w:val="none" w:sz="0" w:space="0" w:color="auto"/>
        <w:bottom w:val="none" w:sz="0" w:space="0" w:color="auto"/>
        <w:right w:val="none" w:sz="0" w:space="0" w:color="auto"/>
      </w:divBdr>
    </w:div>
    <w:div w:id="206111383">
      <w:bodyDiv w:val="1"/>
      <w:marLeft w:val="0"/>
      <w:marRight w:val="0"/>
      <w:marTop w:val="0"/>
      <w:marBottom w:val="0"/>
      <w:divBdr>
        <w:top w:val="none" w:sz="0" w:space="0" w:color="auto"/>
        <w:left w:val="none" w:sz="0" w:space="0" w:color="auto"/>
        <w:bottom w:val="none" w:sz="0" w:space="0" w:color="auto"/>
        <w:right w:val="none" w:sz="0" w:space="0" w:color="auto"/>
      </w:divBdr>
    </w:div>
    <w:div w:id="212891739">
      <w:bodyDiv w:val="1"/>
      <w:marLeft w:val="0"/>
      <w:marRight w:val="0"/>
      <w:marTop w:val="0"/>
      <w:marBottom w:val="0"/>
      <w:divBdr>
        <w:top w:val="none" w:sz="0" w:space="0" w:color="auto"/>
        <w:left w:val="none" w:sz="0" w:space="0" w:color="auto"/>
        <w:bottom w:val="none" w:sz="0" w:space="0" w:color="auto"/>
        <w:right w:val="none" w:sz="0" w:space="0" w:color="auto"/>
      </w:divBdr>
    </w:div>
    <w:div w:id="216285444">
      <w:bodyDiv w:val="1"/>
      <w:marLeft w:val="0"/>
      <w:marRight w:val="0"/>
      <w:marTop w:val="0"/>
      <w:marBottom w:val="0"/>
      <w:divBdr>
        <w:top w:val="none" w:sz="0" w:space="0" w:color="auto"/>
        <w:left w:val="none" w:sz="0" w:space="0" w:color="auto"/>
        <w:bottom w:val="none" w:sz="0" w:space="0" w:color="auto"/>
        <w:right w:val="none" w:sz="0" w:space="0" w:color="auto"/>
      </w:divBdr>
    </w:div>
    <w:div w:id="218714880">
      <w:bodyDiv w:val="1"/>
      <w:marLeft w:val="0"/>
      <w:marRight w:val="0"/>
      <w:marTop w:val="0"/>
      <w:marBottom w:val="0"/>
      <w:divBdr>
        <w:top w:val="none" w:sz="0" w:space="0" w:color="auto"/>
        <w:left w:val="none" w:sz="0" w:space="0" w:color="auto"/>
        <w:bottom w:val="none" w:sz="0" w:space="0" w:color="auto"/>
        <w:right w:val="none" w:sz="0" w:space="0" w:color="auto"/>
      </w:divBdr>
    </w:div>
    <w:div w:id="219750025">
      <w:bodyDiv w:val="1"/>
      <w:marLeft w:val="0"/>
      <w:marRight w:val="0"/>
      <w:marTop w:val="0"/>
      <w:marBottom w:val="0"/>
      <w:divBdr>
        <w:top w:val="none" w:sz="0" w:space="0" w:color="auto"/>
        <w:left w:val="none" w:sz="0" w:space="0" w:color="auto"/>
        <w:bottom w:val="none" w:sz="0" w:space="0" w:color="auto"/>
        <w:right w:val="none" w:sz="0" w:space="0" w:color="auto"/>
      </w:divBdr>
    </w:div>
    <w:div w:id="229121083">
      <w:bodyDiv w:val="1"/>
      <w:marLeft w:val="0"/>
      <w:marRight w:val="0"/>
      <w:marTop w:val="0"/>
      <w:marBottom w:val="0"/>
      <w:divBdr>
        <w:top w:val="none" w:sz="0" w:space="0" w:color="auto"/>
        <w:left w:val="none" w:sz="0" w:space="0" w:color="auto"/>
        <w:bottom w:val="none" w:sz="0" w:space="0" w:color="auto"/>
        <w:right w:val="none" w:sz="0" w:space="0" w:color="auto"/>
      </w:divBdr>
    </w:div>
    <w:div w:id="240716925">
      <w:bodyDiv w:val="1"/>
      <w:marLeft w:val="0"/>
      <w:marRight w:val="0"/>
      <w:marTop w:val="0"/>
      <w:marBottom w:val="0"/>
      <w:divBdr>
        <w:top w:val="none" w:sz="0" w:space="0" w:color="auto"/>
        <w:left w:val="none" w:sz="0" w:space="0" w:color="auto"/>
        <w:bottom w:val="none" w:sz="0" w:space="0" w:color="auto"/>
        <w:right w:val="none" w:sz="0" w:space="0" w:color="auto"/>
      </w:divBdr>
    </w:div>
    <w:div w:id="245068694">
      <w:bodyDiv w:val="1"/>
      <w:marLeft w:val="0"/>
      <w:marRight w:val="0"/>
      <w:marTop w:val="0"/>
      <w:marBottom w:val="0"/>
      <w:divBdr>
        <w:top w:val="none" w:sz="0" w:space="0" w:color="auto"/>
        <w:left w:val="none" w:sz="0" w:space="0" w:color="auto"/>
        <w:bottom w:val="none" w:sz="0" w:space="0" w:color="auto"/>
        <w:right w:val="none" w:sz="0" w:space="0" w:color="auto"/>
      </w:divBdr>
    </w:div>
    <w:div w:id="245847418">
      <w:bodyDiv w:val="1"/>
      <w:marLeft w:val="0"/>
      <w:marRight w:val="0"/>
      <w:marTop w:val="0"/>
      <w:marBottom w:val="0"/>
      <w:divBdr>
        <w:top w:val="none" w:sz="0" w:space="0" w:color="auto"/>
        <w:left w:val="none" w:sz="0" w:space="0" w:color="auto"/>
        <w:bottom w:val="none" w:sz="0" w:space="0" w:color="auto"/>
        <w:right w:val="none" w:sz="0" w:space="0" w:color="auto"/>
      </w:divBdr>
    </w:div>
    <w:div w:id="245966697">
      <w:bodyDiv w:val="1"/>
      <w:marLeft w:val="0"/>
      <w:marRight w:val="0"/>
      <w:marTop w:val="0"/>
      <w:marBottom w:val="0"/>
      <w:divBdr>
        <w:top w:val="none" w:sz="0" w:space="0" w:color="auto"/>
        <w:left w:val="none" w:sz="0" w:space="0" w:color="auto"/>
        <w:bottom w:val="none" w:sz="0" w:space="0" w:color="auto"/>
        <w:right w:val="none" w:sz="0" w:space="0" w:color="auto"/>
      </w:divBdr>
    </w:div>
    <w:div w:id="246812527">
      <w:bodyDiv w:val="1"/>
      <w:marLeft w:val="0"/>
      <w:marRight w:val="0"/>
      <w:marTop w:val="0"/>
      <w:marBottom w:val="0"/>
      <w:divBdr>
        <w:top w:val="none" w:sz="0" w:space="0" w:color="auto"/>
        <w:left w:val="none" w:sz="0" w:space="0" w:color="auto"/>
        <w:bottom w:val="none" w:sz="0" w:space="0" w:color="auto"/>
        <w:right w:val="none" w:sz="0" w:space="0" w:color="auto"/>
      </w:divBdr>
    </w:div>
    <w:div w:id="247813142">
      <w:bodyDiv w:val="1"/>
      <w:marLeft w:val="0"/>
      <w:marRight w:val="0"/>
      <w:marTop w:val="0"/>
      <w:marBottom w:val="0"/>
      <w:divBdr>
        <w:top w:val="none" w:sz="0" w:space="0" w:color="auto"/>
        <w:left w:val="none" w:sz="0" w:space="0" w:color="auto"/>
        <w:bottom w:val="none" w:sz="0" w:space="0" w:color="auto"/>
        <w:right w:val="none" w:sz="0" w:space="0" w:color="auto"/>
      </w:divBdr>
    </w:div>
    <w:div w:id="251744505">
      <w:bodyDiv w:val="1"/>
      <w:marLeft w:val="0"/>
      <w:marRight w:val="0"/>
      <w:marTop w:val="0"/>
      <w:marBottom w:val="0"/>
      <w:divBdr>
        <w:top w:val="none" w:sz="0" w:space="0" w:color="auto"/>
        <w:left w:val="none" w:sz="0" w:space="0" w:color="auto"/>
        <w:bottom w:val="none" w:sz="0" w:space="0" w:color="auto"/>
        <w:right w:val="none" w:sz="0" w:space="0" w:color="auto"/>
      </w:divBdr>
    </w:div>
    <w:div w:id="253130040">
      <w:bodyDiv w:val="1"/>
      <w:marLeft w:val="0"/>
      <w:marRight w:val="0"/>
      <w:marTop w:val="0"/>
      <w:marBottom w:val="0"/>
      <w:divBdr>
        <w:top w:val="none" w:sz="0" w:space="0" w:color="auto"/>
        <w:left w:val="none" w:sz="0" w:space="0" w:color="auto"/>
        <w:bottom w:val="none" w:sz="0" w:space="0" w:color="auto"/>
        <w:right w:val="none" w:sz="0" w:space="0" w:color="auto"/>
      </w:divBdr>
    </w:div>
    <w:div w:id="254946149">
      <w:bodyDiv w:val="1"/>
      <w:marLeft w:val="0"/>
      <w:marRight w:val="0"/>
      <w:marTop w:val="0"/>
      <w:marBottom w:val="0"/>
      <w:divBdr>
        <w:top w:val="none" w:sz="0" w:space="0" w:color="auto"/>
        <w:left w:val="none" w:sz="0" w:space="0" w:color="auto"/>
        <w:bottom w:val="none" w:sz="0" w:space="0" w:color="auto"/>
        <w:right w:val="none" w:sz="0" w:space="0" w:color="auto"/>
      </w:divBdr>
    </w:div>
    <w:div w:id="255408838">
      <w:bodyDiv w:val="1"/>
      <w:marLeft w:val="0"/>
      <w:marRight w:val="0"/>
      <w:marTop w:val="0"/>
      <w:marBottom w:val="0"/>
      <w:divBdr>
        <w:top w:val="none" w:sz="0" w:space="0" w:color="auto"/>
        <w:left w:val="none" w:sz="0" w:space="0" w:color="auto"/>
        <w:bottom w:val="none" w:sz="0" w:space="0" w:color="auto"/>
        <w:right w:val="none" w:sz="0" w:space="0" w:color="auto"/>
      </w:divBdr>
    </w:div>
    <w:div w:id="255672177">
      <w:bodyDiv w:val="1"/>
      <w:marLeft w:val="0"/>
      <w:marRight w:val="0"/>
      <w:marTop w:val="0"/>
      <w:marBottom w:val="0"/>
      <w:divBdr>
        <w:top w:val="none" w:sz="0" w:space="0" w:color="auto"/>
        <w:left w:val="none" w:sz="0" w:space="0" w:color="auto"/>
        <w:bottom w:val="none" w:sz="0" w:space="0" w:color="auto"/>
        <w:right w:val="none" w:sz="0" w:space="0" w:color="auto"/>
      </w:divBdr>
    </w:div>
    <w:div w:id="266238536">
      <w:bodyDiv w:val="1"/>
      <w:marLeft w:val="0"/>
      <w:marRight w:val="0"/>
      <w:marTop w:val="0"/>
      <w:marBottom w:val="0"/>
      <w:divBdr>
        <w:top w:val="none" w:sz="0" w:space="0" w:color="auto"/>
        <w:left w:val="none" w:sz="0" w:space="0" w:color="auto"/>
        <w:bottom w:val="none" w:sz="0" w:space="0" w:color="auto"/>
        <w:right w:val="none" w:sz="0" w:space="0" w:color="auto"/>
      </w:divBdr>
    </w:div>
    <w:div w:id="266279908">
      <w:bodyDiv w:val="1"/>
      <w:marLeft w:val="0"/>
      <w:marRight w:val="0"/>
      <w:marTop w:val="0"/>
      <w:marBottom w:val="0"/>
      <w:divBdr>
        <w:top w:val="none" w:sz="0" w:space="0" w:color="auto"/>
        <w:left w:val="none" w:sz="0" w:space="0" w:color="auto"/>
        <w:bottom w:val="none" w:sz="0" w:space="0" w:color="auto"/>
        <w:right w:val="none" w:sz="0" w:space="0" w:color="auto"/>
      </w:divBdr>
    </w:div>
    <w:div w:id="270623497">
      <w:bodyDiv w:val="1"/>
      <w:marLeft w:val="0"/>
      <w:marRight w:val="0"/>
      <w:marTop w:val="0"/>
      <w:marBottom w:val="0"/>
      <w:divBdr>
        <w:top w:val="none" w:sz="0" w:space="0" w:color="auto"/>
        <w:left w:val="none" w:sz="0" w:space="0" w:color="auto"/>
        <w:bottom w:val="none" w:sz="0" w:space="0" w:color="auto"/>
        <w:right w:val="none" w:sz="0" w:space="0" w:color="auto"/>
      </w:divBdr>
    </w:div>
    <w:div w:id="274141044">
      <w:bodyDiv w:val="1"/>
      <w:marLeft w:val="0"/>
      <w:marRight w:val="0"/>
      <w:marTop w:val="0"/>
      <w:marBottom w:val="0"/>
      <w:divBdr>
        <w:top w:val="none" w:sz="0" w:space="0" w:color="auto"/>
        <w:left w:val="none" w:sz="0" w:space="0" w:color="auto"/>
        <w:bottom w:val="none" w:sz="0" w:space="0" w:color="auto"/>
        <w:right w:val="none" w:sz="0" w:space="0" w:color="auto"/>
      </w:divBdr>
    </w:div>
    <w:div w:id="274752644">
      <w:bodyDiv w:val="1"/>
      <w:marLeft w:val="0"/>
      <w:marRight w:val="0"/>
      <w:marTop w:val="0"/>
      <w:marBottom w:val="0"/>
      <w:divBdr>
        <w:top w:val="none" w:sz="0" w:space="0" w:color="auto"/>
        <w:left w:val="none" w:sz="0" w:space="0" w:color="auto"/>
        <w:bottom w:val="none" w:sz="0" w:space="0" w:color="auto"/>
        <w:right w:val="none" w:sz="0" w:space="0" w:color="auto"/>
      </w:divBdr>
    </w:div>
    <w:div w:id="276833182">
      <w:bodyDiv w:val="1"/>
      <w:marLeft w:val="0"/>
      <w:marRight w:val="0"/>
      <w:marTop w:val="0"/>
      <w:marBottom w:val="0"/>
      <w:divBdr>
        <w:top w:val="none" w:sz="0" w:space="0" w:color="auto"/>
        <w:left w:val="none" w:sz="0" w:space="0" w:color="auto"/>
        <w:bottom w:val="none" w:sz="0" w:space="0" w:color="auto"/>
        <w:right w:val="none" w:sz="0" w:space="0" w:color="auto"/>
      </w:divBdr>
    </w:div>
    <w:div w:id="279336974">
      <w:bodyDiv w:val="1"/>
      <w:marLeft w:val="0"/>
      <w:marRight w:val="0"/>
      <w:marTop w:val="0"/>
      <w:marBottom w:val="0"/>
      <w:divBdr>
        <w:top w:val="none" w:sz="0" w:space="0" w:color="auto"/>
        <w:left w:val="none" w:sz="0" w:space="0" w:color="auto"/>
        <w:bottom w:val="none" w:sz="0" w:space="0" w:color="auto"/>
        <w:right w:val="none" w:sz="0" w:space="0" w:color="auto"/>
      </w:divBdr>
    </w:div>
    <w:div w:id="285279556">
      <w:bodyDiv w:val="1"/>
      <w:marLeft w:val="0"/>
      <w:marRight w:val="0"/>
      <w:marTop w:val="0"/>
      <w:marBottom w:val="0"/>
      <w:divBdr>
        <w:top w:val="none" w:sz="0" w:space="0" w:color="auto"/>
        <w:left w:val="none" w:sz="0" w:space="0" w:color="auto"/>
        <w:bottom w:val="none" w:sz="0" w:space="0" w:color="auto"/>
        <w:right w:val="none" w:sz="0" w:space="0" w:color="auto"/>
      </w:divBdr>
    </w:div>
    <w:div w:id="294793294">
      <w:bodyDiv w:val="1"/>
      <w:marLeft w:val="0"/>
      <w:marRight w:val="0"/>
      <w:marTop w:val="0"/>
      <w:marBottom w:val="0"/>
      <w:divBdr>
        <w:top w:val="none" w:sz="0" w:space="0" w:color="auto"/>
        <w:left w:val="none" w:sz="0" w:space="0" w:color="auto"/>
        <w:bottom w:val="none" w:sz="0" w:space="0" w:color="auto"/>
        <w:right w:val="none" w:sz="0" w:space="0" w:color="auto"/>
      </w:divBdr>
    </w:div>
    <w:div w:id="297223176">
      <w:bodyDiv w:val="1"/>
      <w:marLeft w:val="0"/>
      <w:marRight w:val="0"/>
      <w:marTop w:val="0"/>
      <w:marBottom w:val="0"/>
      <w:divBdr>
        <w:top w:val="none" w:sz="0" w:space="0" w:color="auto"/>
        <w:left w:val="none" w:sz="0" w:space="0" w:color="auto"/>
        <w:bottom w:val="none" w:sz="0" w:space="0" w:color="auto"/>
        <w:right w:val="none" w:sz="0" w:space="0" w:color="auto"/>
      </w:divBdr>
    </w:div>
    <w:div w:id="307712431">
      <w:bodyDiv w:val="1"/>
      <w:marLeft w:val="0"/>
      <w:marRight w:val="0"/>
      <w:marTop w:val="0"/>
      <w:marBottom w:val="0"/>
      <w:divBdr>
        <w:top w:val="none" w:sz="0" w:space="0" w:color="auto"/>
        <w:left w:val="none" w:sz="0" w:space="0" w:color="auto"/>
        <w:bottom w:val="none" w:sz="0" w:space="0" w:color="auto"/>
        <w:right w:val="none" w:sz="0" w:space="0" w:color="auto"/>
      </w:divBdr>
    </w:div>
    <w:div w:id="309407116">
      <w:bodyDiv w:val="1"/>
      <w:marLeft w:val="0"/>
      <w:marRight w:val="0"/>
      <w:marTop w:val="0"/>
      <w:marBottom w:val="0"/>
      <w:divBdr>
        <w:top w:val="none" w:sz="0" w:space="0" w:color="auto"/>
        <w:left w:val="none" w:sz="0" w:space="0" w:color="auto"/>
        <w:bottom w:val="none" w:sz="0" w:space="0" w:color="auto"/>
        <w:right w:val="none" w:sz="0" w:space="0" w:color="auto"/>
      </w:divBdr>
    </w:div>
    <w:div w:id="313460233">
      <w:bodyDiv w:val="1"/>
      <w:marLeft w:val="0"/>
      <w:marRight w:val="0"/>
      <w:marTop w:val="0"/>
      <w:marBottom w:val="0"/>
      <w:divBdr>
        <w:top w:val="none" w:sz="0" w:space="0" w:color="auto"/>
        <w:left w:val="none" w:sz="0" w:space="0" w:color="auto"/>
        <w:bottom w:val="none" w:sz="0" w:space="0" w:color="auto"/>
        <w:right w:val="none" w:sz="0" w:space="0" w:color="auto"/>
      </w:divBdr>
    </w:div>
    <w:div w:id="322008648">
      <w:bodyDiv w:val="1"/>
      <w:marLeft w:val="0"/>
      <w:marRight w:val="0"/>
      <w:marTop w:val="0"/>
      <w:marBottom w:val="0"/>
      <w:divBdr>
        <w:top w:val="none" w:sz="0" w:space="0" w:color="auto"/>
        <w:left w:val="none" w:sz="0" w:space="0" w:color="auto"/>
        <w:bottom w:val="none" w:sz="0" w:space="0" w:color="auto"/>
        <w:right w:val="none" w:sz="0" w:space="0" w:color="auto"/>
      </w:divBdr>
    </w:div>
    <w:div w:id="329408081">
      <w:bodyDiv w:val="1"/>
      <w:marLeft w:val="0"/>
      <w:marRight w:val="0"/>
      <w:marTop w:val="0"/>
      <w:marBottom w:val="0"/>
      <w:divBdr>
        <w:top w:val="none" w:sz="0" w:space="0" w:color="auto"/>
        <w:left w:val="none" w:sz="0" w:space="0" w:color="auto"/>
        <w:bottom w:val="none" w:sz="0" w:space="0" w:color="auto"/>
        <w:right w:val="none" w:sz="0" w:space="0" w:color="auto"/>
      </w:divBdr>
    </w:div>
    <w:div w:id="345449438">
      <w:bodyDiv w:val="1"/>
      <w:marLeft w:val="0"/>
      <w:marRight w:val="0"/>
      <w:marTop w:val="0"/>
      <w:marBottom w:val="0"/>
      <w:divBdr>
        <w:top w:val="none" w:sz="0" w:space="0" w:color="auto"/>
        <w:left w:val="none" w:sz="0" w:space="0" w:color="auto"/>
        <w:bottom w:val="none" w:sz="0" w:space="0" w:color="auto"/>
        <w:right w:val="none" w:sz="0" w:space="0" w:color="auto"/>
      </w:divBdr>
    </w:div>
    <w:div w:id="349724614">
      <w:bodyDiv w:val="1"/>
      <w:marLeft w:val="0"/>
      <w:marRight w:val="0"/>
      <w:marTop w:val="0"/>
      <w:marBottom w:val="0"/>
      <w:divBdr>
        <w:top w:val="none" w:sz="0" w:space="0" w:color="auto"/>
        <w:left w:val="none" w:sz="0" w:space="0" w:color="auto"/>
        <w:bottom w:val="none" w:sz="0" w:space="0" w:color="auto"/>
        <w:right w:val="none" w:sz="0" w:space="0" w:color="auto"/>
      </w:divBdr>
    </w:div>
    <w:div w:id="350037835">
      <w:bodyDiv w:val="1"/>
      <w:marLeft w:val="0"/>
      <w:marRight w:val="0"/>
      <w:marTop w:val="0"/>
      <w:marBottom w:val="0"/>
      <w:divBdr>
        <w:top w:val="none" w:sz="0" w:space="0" w:color="auto"/>
        <w:left w:val="none" w:sz="0" w:space="0" w:color="auto"/>
        <w:bottom w:val="none" w:sz="0" w:space="0" w:color="auto"/>
        <w:right w:val="none" w:sz="0" w:space="0" w:color="auto"/>
      </w:divBdr>
    </w:div>
    <w:div w:id="355738733">
      <w:bodyDiv w:val="1"/>
      <w:marLeft w:val="0"/>
      <w:marRight w:val="0"/>
      <w:marTop w:val="0"/>
      <w:marBottom w:val="0"/>
      <w:divBdr>
        <w:top w:val="none" w:sz="0" w:space="0" w:color="auto"/>
        <w:left w:val="none" w:sz="0" w:space="0" w:color="auto"/>
        <w:bottom w:val="none" w:sz="0" w:space="0" w:color="auto"/>
        <w:right w:val="none" w:sz="0" w:space="0" w:color="auto"/>
      </w:divBdr>
    </w:div>
    <w:div w:id="360863087">
      <w:bodyDiv w:val="1"/>
      <w:marLeft w:val="0"/>
      <w:marRight w:val="0"/>
      <w:marTop w:val="0"/>
      <w:marBottom w:val="0"/>
      <w:divBdr>
        <w:top w:val="none" w:sz="0" w:space="0" w:color="auto"/>
        <w:left w:val="none" w:sz="0" w:space="0" w:color="auto"/>
        <w:bottom w:val="none" w:sz="0" w:space="0" w:color="auto"/>
        <w:right w:val="none" w:sz="0" w:space="0" w:color="auto"/>
      </w:divBdr>
    </w:div>
    <w:div w:id="362052601">
      <w:bodyDiv w:val="1"/>
      <w:marLeft w:val="0"/>
      <w:marRight w:val="0"/>
      <w:marTop w:val="0"/>
      <w:marBottom w:val="0"/>
      <w:divBdr>
        <w:top w:val="none" w:sz="0" w:space="0" w:color="auto"/>
        <w:left w:val="none" w:sz="0" w:space="0" w:color="auto"/>
        <w:bottom w:val="none" w:sz="0" w:space="0" w:color="auto"/>
        <w:right w:val="none" w:sz="0" w:space="0" w:color="auto"/>
      </w:divBdr>
    </w:div>
    <w:div w:id="368378782">
      <w:bodyDiv w:val="1"/>
      <w:marLeft w:val="0"/>
      <w:marRight w:val="0"/>
      <w:marTop w:val="0"/>
      <w:marBottom w:val="0"/>
      <w:divBdr>
        <w:top w:val="none" w:sz="0" w:space="0" w:color="auto"/>
        <w:left w:val="none" w:sz="0" w:space="0" w:color="auto"/>
        <w:bottom w:val="none" w:sz="0" w:space="0" w:color="auto"/>
        <w:right w:val="none" w:sz="0" w:space="0" w:color="auto"/>
      </w:divBdr>
    </w:div>
    <w:div w:id="387149350">
      <w:bodyDiv w:val="1"/>
      <w:marLeft w:val="0"/>
      <w:marRight w:val="0"/>
      <w:marTop w:val="0"/>
      <w:marBottom w:val="0"/>
      <w:divBdr>
        <w:top w:val="none" w:sz="0" w:space="0" w:color="auto"/>
        <w:left w:val="none" w:sz="0" w:space="0" w:color="auto"/>
        <w:bottom w:val="none" w:sz="0" w:space="0" w:color="auto"/>
        <w:right w:val="none" w:sz="0" w:space="0" w:color="auto"/>
      </w:divBdr>
    </w:div>
    <w:div w:id="391732958">
      <w:bodyDiv w:val="1"/>
      <w:marLeft w:val="0"/>
      <w:marRight w:val="0"/>
      <w:marTop w:val="0"/>
      <w:marBottom w:val="0"/>
      <w:divBdr>
        <w:top w:val="none" w:sz="0" w:space="0" w:color="auto"/>
        <w:left w:val="none" w:sz="0" w:space="0" w:color="auto"/>
        <w:bottom w:val="none" w:sz="0" w:space="0" w:color="auto"/>
        <w:right w:val="none" w:sz="0" w:space="0" w:color="auto"/>
      </w:divBdr>
    </w:div>
    <w:div w:id="395978511">
      <w:bodyDiv w:val="1"/>
      <w:marLeft w:val="0"/>
      <w:marRight w:val="0"/>
      <w:marTop w:val="0"/>
      <w:marBottom w:val="0"/>
      <w:divBdr>
        <w:top w:val="none" w:sz="0" w:space="0" w:color="auto"/>
        <w:left w:val="none" w:sz="0" w:space="0" w:color="auto"/>
        <w:bottom w:val="none" w:sz="0" w:space="0" w:color="auto"/>
        <w:right w:val="none" w:sz="0" w:space="0" w:color="auto"/>
      </w:divBdr>
    </w:div>
    <w:div w:id="396324612">
      <w:bodyDiv w:val="1"/>
      <w:marLeft w:val="0"/>
      <w:marRight w:val="0"/>
      <w:marTop w:val="0"/>
      <w:marBottom w:val="0"/>
      <w:divBdr>
        <w:top w:val="none" w:sz="0" w:space="0" w:color="auto"/>
        <w:left w:val="none" w:sz="0" w:space="0" w:color="auto"/>
        <w:bottom w:val="none" w:sz="0" w:space="0" w:color="auto"/>
        <w:right w:val="none" w:sz="0" w:space="0" w:color="auto"/>
      </w:divBdr>
    </w:div>
    <w:div w:id="396980771">
      <w:bodyDiv w:val="1"/>
      <w:marLeft w:val="0"/>
      <w:marRight w:val="0"/>
      <w:marTop w:val="0"/>
      <w:marBottom w:val="0"/>
      <w:divBdr>
        <w:top w:val="none" w:sz="0" w:space="0" w:color="auto"/>
        <w:left w:val="none" w:sz="0" w:space="0" w:color="auto"/>
        <w:bottom w:val="none" w:sz="0" w:space="0" w:color="auto"/>
        <w:right w:val="none" w:sz="0" w:space="0" w:color="auto"/>
      </w:divBdr>
    </w:div>
    <w:div w:id="397632281">
      <w:bodyDiv w:val="1"/>
      <w:marLeft w:val="0"/>
      <w:marRight w:val="0"/>
      <w:marTop w:val="0"/>
      <w:marBottom w:val="0"/>
      <w:divBdr>
        <w:top w:val="none" w:sz="0" w:space="0" w:color="auto"/>
        <w:left w:val="none" w:sz="0" w:space="0" w:color="auto"/>
        <w:bottom w:val="none" w:sz="0" w:space="0" w:color="auto"/>
        <w:right w:val="none" w:sz="0" w:space="0" w:color="auto"/>
      </w:divBdr>
    </w:div>
    <w:div w:id="402997152">
      <w:bodyDiv w:val="1"/>
      <w:marLeft w:val="0"/>
      <w:marRight w:val="0"/>
      <w:marTop w:val="0"/>
      <w:marBottom w:val="0"/>
      <w:divBdr>
        <w:top w:val="none" w:sz="0" w:space="0" w:color="auto"/>
        <w:left w:val="none" w:sz="0" w:space="0" w:color="auto"/>
        <w:bottom w:val="none" w:sz="0" w:space="0" w:color="auto"/>
        <w:right w:val="none" w:sz="0" w:space="0" w:color="auto"/>
      </w:divBdr>
    </w:div>
    <w:div w:id="406193054">
      <w:bodyDiv w:val="1"/>
      <w:marLeft w:val="0"/>
      <w:marRight w:val="0"/>
      <w:marTop w:val="0"/>
      <w:marBottom w:val="0"/>
      <w:divBdr>
        <w:top w:val="none" w:sz="0" w:space="0" w:color="auto"/>
        <w:left w:val="none" w:sz="0" w:space="0" w:color="auto"/>
        <w:bottom w:val="none" w:sz="0" w:space="0" w:color="auto"/>
        <w:right w:val="none" w:sz="0" w:space="0" w:color="auto"/>
      </w:divBdr>
    </w:div>
    <w:div w:id="420179215">
      <w:bodyDiv w:val="1"/>
      <w:marLeft w:val="0"/>
      <w:marRight w:val="0"/>
      <w:marTop w:val="0"/>
      <w:marBottom w:val="0"/>
      <w:divBdr>
        <w:top w:val="none" w:sz="0" w:space="0" w:color="auto"/>
        <w:left w:val="none" w:sz="0" w:space="0" w:color="auto"/>
        <w:bottom w:val="none" w:sz="0" w:space="0" w:color="auto"/>
        <w:right w:val="none" w:sz="0" w:space="0" w:color="auto"/>
      </w:divBdr>
    </w:div>
    <w:div w:id="420831520">
      <w:bodyDiv w:val="1"/>
      <w:marLeft w:val="0"/>
      <w:marRight w:val="0"/>
      <w:marTop w:val="0"/>
      <w:marBottom w:val="0"/>
      <w:divBdr>
        <w:top w:val="none" w:sz="0" w:space="0" w:color="auto"/>
        <w:left w:val="none" w:sz="0" w:space="0" w:color="auto"/>
        <w:bottom w:val="none" w:sz="0" w:space="0" w:color="auto"/>
        <w:right w:val="none" w:sz="0" w:space="0" w:color="auto"/>
      </w:divBdr>
    </w:div>
    <w:div w:id="430786048">
      <w:bodyDiv w:val="1"/>
      <w:marLeft w:val="0"/>
      <w:marRight w:val="0"/>
      <w:marTop w:val="0"/>
      <w:marBottom w:val="0"/>
      <w:divBdr>
        <w:top w:val="none" w:sz="0" w:space="0" w:color="auto"/>
        <w:left w:val="none" w:sz="0" w:space="0" w:color="auto"/>
        <w:bottom w:val="none" w:sz="0" w:space="0" w:color="auto"/>
        <w:right w:val="none" w:sz="0" w:space="0" w:color="auto"/>
      </w:divBdr>
    </w:div>
    <w:div w:id="435445954">
      <w:bodyDiv w:val="1"/>
      <w:marLeft w:val="0"/>
      <w:marRight w:val="0"/>
      <w:marTop w:val="0"/>
      <w:marBottom w:val="0"/>
      <w:divBdr>
        <w:top w:val="none" w:sz="0" w:space="0" w:color="auto"/>
        <w:left w:val="none" w:sz="0" w:space="0" w:color="auto"/>
        <w:bottom w:val="none" w:sz="0" w:space="0" w:color="auto"/>
        <w:right w:val="none" w:sz="0" w:space="0" w:color="auto"/>
      </w:divBdr>
    </w:div>
    <w:div w:id="451440051">
      <w:bodyDiv w:val="1"/>
      <w:marLeft w:val="0"/>
      <w:marRight w:val="0"/>
      <w:marTop w:val="0"/>
      <w:marBottom w:val="0"/>
      <w:divBdr>
        <w:top w:val="none" w:sz="0" w:space="0" w:color="auto"/>
        <w:left w:val="none" w:sz="0" w:space="0" w:color="auto"/>
        <w:bottom w:val="none" w:sz="0" w:space="0" w:color="auto"/>
        <w:right w:val="none" w:sz="0" w:space="0" w:color="auto"/>
      </w:divBdr>
    </w:div>
    <w:div w:id="463734955">
      <w:bodyDiv w:val="1"/>
      <w:marLeft w:val="0"/>
      <w:marRight w:val="0"/>
      <w:marTop w:val="0"/>
      <w:marBottom w:val="0"/>
      <w:divBdr>
        <w:top w:val="none" w:sz="0" w:space="0" w:color="auto"/>
        <w:left w:val="none" w:sz="0" w:space="0" w:color="auto"/>
        <w:bottom w:val="none" w:sz="0" w:space="0" w:color="auto"/>
        <w:right w:val="none" w:sz="0" w:space="0" w:color="auto"/>
      </w:divBdr>
    </w:div>
    <w:div w:id="465128425">
      <w:bodyDiv w:val="1"/>
      <w:marLeft w:val="0"/>
      <w:marRight w:val="0"/>
      <w:marTop w:val="0"/>
      <w:marBottom w:val="0"/>
      <w:divBdr>
        <w:top w:val="none" w:sz="0" w:space="0" w:color="auto"/>
        <w:left w:val="none" w:sz="0" w:space="0" w:color="auto"/>
        <w:bottom w:val="none" w:sz="0" w:space="0" w:color="auto"/>
        <w:right w:val="none" w:sz="0" w:space="0" w:color="auto"/>
      </w:divBdr>
    </w:div>
    <w:div w:id="470680317">
      <w:bodyDiv w:val="1"/>
      <w:marLeft w:val="0"/>
      <w:marRight w:val="0"/>
      <w:marTop w:val="0"/>
      <w:marBottom w:val="0"/>
      <w:divBdr>
        <w:top w:val="none" w:sz="0" w:space="0" w:color="auto"/>
        <w:left w:val="none" w:sz="0" w:space="0" w:color="auto"/>
        <w:bottom w:val="none" w:sz="0" w:space="0" w:color="auto"/>
        <w:right w:val="none" w:sz="0" w:space="0" w:color="auto"/>
      </w:divBdr>
    </w:div>
    <w:div w:id="476799813">
      <w:bodyDiv w:val="1"/>
      <w:marLeft w:val="0"/>
      <w:marRight w:val="0"/>
      <w:marTop w:val="0"/>
      <w:marBottom w:val="0"/>
      <w:divBdr>
        <w:top w:val="none" w:sz="0" w:space="0" w:color="auto"/>
        <w:left w:val="none" w:sz="0" w:space="0" w:color="auto"/>
        <w:bottom w:val="none" w:sz="0" w:space="0" w:color="auto"/>
        <w:right w:val="none" w:sz="0" w:space="0" w:color="auto"/>
      </w:divBdr>
    </w:div>
    <w:div w:id="478379659">
      <w:bodyDiv w:val="1"/>
      <w:marLeft w:val="0"/>
      <w:marRight w:val="0"/>
      <w:marTop w:val="0"/>
      <w:marBottom w:val="0"/>
      <w:divBdr>
        <w:top w:val="none" w:sz="0" w:space="0" w:color="auto"/>
        <w:left w:val="none" w:sz="0" w:space="0" w:color="auto"/>
        <w:bottom w:val="none" w:sz="0" w:space="0" w:color="auto"/>
        <w:right w:val="none" w:sz="0" w:space="0" w:color="auto"/>
      </w:divBdr>
    </w:div>
    <w:div w:id="489253485">
      <w:bodyDiv w:val="1"/>
      <w:marLeft w:val="0"/>
      <w:marRight w:val="0"/>
      <w:marTop w:val="0"/>
      <w:marBottom w:val="0"/>
      <w:divBdr>
        <w:top w:val="none" w:sz="0" w:space="0" w:color="auto"/>
        <w:left w:val="none" w:sz="0" w:space="0" w:color="auto"/>
        <w:bottom w:val="none" w:sz="0" w:space="0" w:color="auto"/>
        <w:right w:val="none" w:sz="0" w:space="0" w:color="auto"/>
      </w:divBdr>
    </w:div>
    <w:div w:id="490607287">
      <w:bodyDiv w:val="1"/>
      <w:marLeft w:val="0"/>
      <w:marRight w:val="0"/>
      <w:marTop w:val="0"/>
      <w:marBottom w:val="0"/>
      <w:divBdr>
        <w:top w:val="none" w:sz="0" w:space="0" w:color="auto"/>
        <w:left w:val="none" w:sz="0" w:space="0" w:color="auto"/>
        <w:bottom w:val="none" w:sz="0" w:space="0" w:color="auto"/>
        <w:right w:val="none" w:sz="0" w:space="0" w:color="auto"/>
      </w:divBdr>
    </w:div>
    <w:div w:id="495263902">
      <w:bodyDiv w:val="1"/>
      <w:marLeft w:val="0"/>
      <w:marRight w:val="0"/>
      <w:marTop w:val="0"/>
      <w:marBottom w:val="0"/>
      <w:divBdr>
        <w:top w:val="none" w:sz="0" w:space="0" w:color="auto"/>
        <w:left w:val="none" w:sz="0" w:space="0" w:color="auto"/>
        <w:bottom w:val="none" w:sz="0" w:space="0" w:color="auto"/>
        <w:right w:val="none" w:sz="0" w:space="0" w:color="auto"/>
      </w:divBdr>
    </w:div>
    <w:div w:id="511606094">
      <w:bodyDiv w:val="1"/>
      <w:marLeft w:val="0"/>
      <w:marRight w:val="0"/>
      <w:marTop w:val="0"/>
      <w:marBottom w:val="0"/>
      <w:divBdr>
        <w:top w:val="none" w:sz="0" w:space="0" w:color="auto"/>
        <w:left w:val="none" w:sz="0" w:space="0" w:color="auto"/>
        <w:bottom w:val="none" w:sz="0" w:space="0" w:color="auto"/>
        <w:right w:val="none" w:sz="0" w:space="0" w:color="auto"/>
      </w:divBdr>
    </w:div>
    <w:div w:id="513542522">
      <w:bodyDiv w:val="1"/>
      <w:marLeft w:val="0"/>
      <w:marRight w:val="0"/>
      <w:marTop w:val="0"/>
      <w:marBottom w:val="0"/>
      <w:divBdr>
        <w:top w:val="none" w:sz="0" w:space="0" w:color="auto"/>
        <w:left w:val="none" w:sz="0" w:space="0" w:color="auto"/>
        <w:bottom w:val="none" w:sz="0" w:space="0" w:color="auto"/>
        <w:right w:val="none" w:sz="0" w:space="0" w:color="auto"/>
      </w:divBdr>
    </w:div>
    <w:div w:id="523792549">
      <w:bodyDiv w:val="1"/>
      <w:marLeft w:val="0"/>
      <w:marRight w:val="0"/>
      <w:marTop w:val="0"/>
      <w:marBottom w:val="0"/>
      <w:divBdr>
        <w:top w:val="none" w:sz="0" w:space="0" w:color="auto"/>
        <w:left w:val="none" w:sz="0" w:space="0" w:color="auto"/>
        <w:bottom w:val="none" w:sz="0" w:space="0" w:color="auto"/>
        <w:right w:val="none" w:sz="0" w:space="0" w:color="auto"/>
      </w:divBdr>
    </w:div>
    <w:div w:id="531500942">
      <w:bodyDiv w:val="1"/>
      <w:marLeft w:val="0"/>
      <w:marRight w:val="0"/>
      <w:marTop w:val="0"/>
      <w:marBottom w:val="0"/>
      <w:divBdr>
        <w:top w:val="none" w:sz="0" w:space="0" w:color="auto"/>
        <w:left w:val="none" w:sz="0" w:space="0" w:color="auto"/>
        <w:bottom w:val="none" w:sz="0" w:space="0" w:color="auto"/>
        <w:right w:val="none" w:sz="0" w:space="0" w:color="auto"/>
      </w:divBdr>
    </w:div>
    <w:div w:id="540871029">
      <w:bodyDiv w:val="1"/>
      <w:marLeft w:val="0"/>
      <w:marRight w:val="0"/>
      <w:marTop w:val="0"/>
      <w:marBottom w:val="0"/>
      <w:divBdr>
        <w:top w:val="none" w:sz="0" w:space="0" w:color="auto"/>
        <w:left w:val="none" w:sz="0" w:space="0" w:color="auto"/>
        <w:bottom w:val="none" w:sz="0" w:space="0" w:color="auto"/>
        <w:right w:val="none" w:sz="0" w:space="0" w:color="auto"/>
      </w:divBdr>
    </w:div>
    <w:div w:id="546376465">
      <w:bodyDiv w:val="1"/>
      <w:marLeft w:val="0"/>
      <w:marRight w:val="0"/>
      <w:marTop w:val="0"/>
      <w:marBottom w:val="0"/>
      <w:divBdr>
        <w:top w:val="none" w:sz="0" w:space="0" w:color="auto"/>
        <w:left w:val="none" w:sz="0" w:space="0" w:color="auto"/>
        <w:bottom w:val="none" w:sz="0" w:space="0" w:color="auto"/>
        <w:right w:val="none" w:sz="0" w:space="0" w:color="auto"/>
      </w:divBdr>
    </w:div>
    <w:div w:id="546574928">
      <w:bodyDiv w:val="1"/>
      <w:marLeft w:val="0"/>
      <w:marRight w:val="0"/>
      <w:marTop w:val="0"/>
      <w:marBottom w:val="0"/>
      <w:divBdr>
        <w:top w:val="none" w:sz="0" w:space="0" w:color="auto"/>
        <w:left w:val="none" w:sz="0" w:space="0" w:color="auto"/>
        <w:bottom w:val="none" w:sz="0" w:space="0" w:color="auto"/>
        <w:right w:val="none" w:sz="0" w:space="0" w:color="auto"/>
      </w:divBdr>
    </w:div>
    <w:div w:id="549027761">
      <w:bodyDiv w:val="1"/>
      <w:marLeft w:val="0"/>
      <w:marRight w:val="0"/>
      <w:marTop w:val="0"/>
      <w:marBottom w:val="0"/>
      <w:divBdr>
        <w:top w:val="none" w:sz="0" w:space="0" w:color="auto"/>
        <w:left w:val="none" w:sz="0" w:space="0" w:color="auto"/>
        <w:bottom w:val="none" w:sz="0" w:space="0" w:color="auto"/>
        <w:right w:val="none" w:sz="0" w:space="0" w:color="auto"/>
      </w:divBdr>
    </w:div>
    <w:div w:id="552811780">
      <w:bodyDiv w:val="1"/>
      <w:marLeft w:val="0"/>
      <w:marRight w:val="0"/>
      <w:marTop w:val="0"/>
      <w:marBottom w:val="0"/>
      <w:divBdr>
        <w:top w:val="none" w:sz="0" w:space="0" w:color="auto"/>
        <w:left w:val="none" w:sz="0" w:space="0" w:color="auto"/>
        <w:bottom w:val="none" w:sz="0" w:space="0" w:color="auto"/>
        <w:right w:val="none" w:sz="0" w:space="0" w:color="auto"/>
      </w:divBdr>
    </w:div>
    <w:div w:id="556622800">
      <w:bodyDiv w:val="1"/>
      <w:marLeft w:val="0"/>
      <w:marRight w:val="0"/>
      <w:marTop w:val="0"/>
      <w:marBottom w:val="0"/>
      <w:divBdr>
        <w:top w:val="none" w:sz="0" w:space="0" w:color="auto"/>
        <w:left w:val="none" w:sz="0" w:space="0" w:color="auto"/>
        <w:bottom w:val="none" w:sz="0" w:space="0" w:color="auto"/>
        <w:right w:val="none" w:sz="0" w:space="0" w:color="auto"/>
      </w:divBdr>
    </w:div>
    <w:div w:id="567618217">
      <w:bodyDiv w:val="1"/>
      <w:marLeft w:val="0"/>
      <w:marRight w:val="0"/>
      <w:marTop w:val="0"/>
      <w:marBottom w:val="0"/>
      <w:divBdr>
        <w:top w:val="none" w:sz="0" w:space="0" w:color="auto"/>
        <w:left w:val="none" w:sz="0" w:space="0" w:color="auto"/>
        <w:bottom w:val="none" w:sz="0" w:space="0" w:color="auto"/>
        <w:right w:val="none" w:sz="0" w:space="0" w:color="auto"/>
      </w:divBdr>
    </w:div>
    <w:div w:id="570850539">
      <w:bodyDiv w:val="1"/>
      <w:marLeft w:val="0"/>
      <w:marRight w:val="0"/>
      <w:marTop w:val="0"/>
      <w:marBottom w:val="0"/>
      <w:divBdr>
        <w:top w:val="none" w:sz="0" w:space="0" w:color="auto"/>
        <w:left w:val="none" w:sz="0" w:space="0" w:color="auto"/>
        <w:bottom w:val="none" w:sz="0" w:space="0" w:color="auto"/>
        <w:right w:val="none" w:sz="0" w:space="0" w:color="auto"/>
      </w:divBdr>
    </w:div>
    <w:div w:id="571550695">
      <w:bodyDiv w:val="1"/>
      <w:marLeft w:val="0"/>
      <w:marRight w:val="0"/>
      <w:marTop w:val="0"/>
      <w:marBottom w:val="0"/>
      <w:divBdr>
        <w:top w:val="none" w:sz="0" w:space="0" w:color="auto"/>
        <w:left w:val="none" w:sz="0" w:space="0" w:color="auto"/>
        <w:bottom w:val="none" w:sz="0" w:space="0" w:color="auto"/>
        <w:right w:val="none" w:sz="0" w:space="0" w:color="auto"/>
      </w:divBdr>
      <w:divsChild>
        <w:div w:id="684092461">
          <w:marLeft w:val="0"/>
          <w:marRight w:val="0"/>
          <w:marTop w:val="0"/>
          <w:marBottom w:val="0"/>
          <w:divBdr>
            <w:top w:val="none" w:sz="0" w:space="0" w:color="auto"/>
            <w:left w:val="none" w:sz="0" w:space="0" w:color="auto"/>
            <w:bottom w:val="none" w:sz="0" w:space="0" w:color="auto"/>
            <w:right w:val="none" w:sz="0" w:space="0" w:color="auto"/>
          </w:divBdr>
        </w:div>
        <w:div w:id="574977318">
          <w:marLeft w:val="0"/>
          <w:marRight w:val="0"/>
          <w:marTop w:val="0"/>
          <w:marBottom w:val="0"/>
          <w:divBdr>
            <w:top w:val="none" w:sz="0" w:space="0" w:color="auto"/>
            <w:left w:val="none" w:sz="0" w:space="0" w:color="auto"/>
            <w:bottom w:val="none" w:sz="0" w:space="0" w:color="auto"/>
            <w:right w:val="none" w:sz="0" w:space="0" w:color="auto"/>
          </w:divBdr>
        </w:div>
        <w:div w:id="1861234522">
          <w:marLeft w:val="0"/>
          <w:marRight w:val="0"/>
          <w:marTop w:val="0"/>
          <w:marBottom w:val="0"/>
          <w:divBdr>
            <w:top w:val="none" w:sz="0" w:space="0" w:color="auto"/>
            <w:left w:val="none" w:sz="0" w:space="0" w:color="auto"/>
            <w:bottom w:val="none" w:sz="0" w:space="0" w:color="auto"/>
            <w:right w:val="none" w:sz="0" w:space="0" w:color="auto"/>
          </w:divBdr>
        </w:div>
      </w:divsChild>
    </w:div>
    <w:div w:id="571768717">
      <w:bodyDiv w:val="1"/>
      <w:marLeft w:val="0"/>
      <w:marRight w:val="0"/>
      <w:marTop w:val="0"/>
      <w:marBottom w:val="0"/>
      <w:divBdr>
        <w:top w:val="none" w:sz="0" w:space="0" w:color="auto"/>
        <w:left w:val="none" w:sz="0" w:space="0" w:color="auto"/>
        <w:bottom w:val="none" w:sz="0" w:space="0" w:color="auto"/>
        <w:right w:val="none" w:sz="0" w:space="0" w:color="auto"/>
      </w:divBdr>
    </w:div>
    <w:div w:id="572593359">
      <w:bodyDiv w:val="1"/>
      <w:marLeft w:val="0"/>
      <w:marRight w:val="0"/>
      <w:marTop w:val="0"/>
      <w:marBottom w:val="0"/>
      <w:divBdr>
        <w:top w:val="none" w:sz="0" w:space="0" w:color="auto"/>
        <w:left w:val="none" w:sz="0" w:space="0" w:color="auto"/>
        <w:bottom w:val="none" w:sz="0" w:space="0" w:color="auto"/>
        <w:right w:val="none" w:sz="0" w:space="0" w:color="auto"/>
      </w:divBdr>
    </w:div>
    <w:div w:id="582102176">
      <w:bodyDiv w:val="1"/>
      <w:marLeft w:val="0"/>
      <w:marRight w:val="0"/>
      <w:marTop w:val="0"/>
      <w:marBottom w:val="0"/>
      <w:divBdr>
        <w:top w:val="none" w:sz="0" w:space="0" w:color="auto"/>
        <w:left w:val="none" w:sz="0" w:space="0" w:color="auto"/>
        <w:bottom w:val="none" w:sz="0" w:space="0" w:color="auto"/>
        <w:right w:val="none" w:sz="0" w:space="0" w:color="auto"/>
      </w:divBdr>
    </w:div>
    <w:div w:id="583999137">
      <w:bodyDiv w:val="1"/>
      <w:marLeft w:val="0"/>
      <w:marRight w:val="0"/>
      <w:marTop w:val="0"/>
      <w:marBottom w:val="0"/>
      <w:divBdr>
        <w:top w:val="none" w:sz="0" w:space="0" w:color="auto"/>
        <w:left w:val="none" w:sz="0" w:space="0" w:color="auto"/>
        <w:bottom w:val="none" w:sz="0" w:space="0" w:color="auto"/>
        <w:right w:val="none" w:sz="0" w:space="0" w:color="auto"/>
      </w:divBdr>
    </w:div>
    <w:div w:id="584339497">
      <w:bodyDiv w:val="1"/>
      <w:marLeft w:val="0"/>
      <w:marRight w:val="0"/>
      <w:marTop w:val="0"/>
      <w:marBottom w:val="0"/>
      <w:divBdr>
        <w:top w:val="none" w:sz="0" w:space="0" w:color="auto"/>
        <w:left w:val="none" w:sz="0" w:space="0" w:color="auto"/>
        <w:bottom w:val="none" w:sz="0" w:space="0" w:color="auto"/>
        <w:right w:val="none" w:sz="0" w:space="0" w:color="auto"/>
      </w:divBdr>
    </w:div>
    <w:div w:id="585727953">
      <w:bodyDiv w:val="1"/>
      <w:marLeft w:val="0"/>
      <w:marRight w:val="0"/>
      <w:marTop w:val="0"/>
      <w:marBottom w:val="0"/>
      <w:divBdr>
        <w:top w:val="none" w:sz="0" w:space="0" w:color="auto"/>
        <w:left w:val="none" w:sz="0" w:space="0" w:color="auto"/>
        <w:bottom w:val="none" w:sz="0" w:space="0" w:color="auto"/>
        <w:right w:val="none" w:sz="0" w:space="0" w:color="auto"/>
      </w:divBdr>
    </w:div>
    <w:div w:id="589897380">
      <w:bodyDiv w:val="1"/>
      <w:marLeft w:val="0"/>
      <w:marRight w:val="0"/>
      <w:marTop w:val="0"/>
      <w:marBottom w:val="0"/>
      <w:divBdr>
        <w:top w:val="none" w:sz="0" w:space="0" w:color="auto"/>
        <w:left w:val="none" w:sz="0" w:space="0" w:color="auto"/>
        <w:bottom w:val="none" w:sz="0" w:space="0" w:color="auto"/>
        <w:right w:val="none" w:sz="0" w:space="0" w:color="auto"/>
      </w:divBdr>
    </w:div>
    <w:div w:id="592324762">
      <w:bodyDiv w:val="1"/>
      <w:marLeft w:val="0"/>
      <w:marRight w:val="0"/>
      <w:marTop w:val="0"/>
      <w:marBottom w:val="0"/>
      <w:divBdr>
        <w:top w:val="none" w:sz="0" w:space="0" w:color="auto"/>
        <w:left w:val="none" w:sz="0" w:space="0" w:color="auto"/>
        <w:bottom w:val="none" w:sz="0" w:space="0" w:color="auto"/>
        <w:right w:val="none" w:sz="0" w:space="0" w:color="auto"/>
      </w:divBdr>
    </w:div>
    <w:div w:id="595794614">
      <w:bodyDiv w:val="1"/>
      <w:marLeft w:val="0"/>
      <w:marRight w:val="0"/>
      <w:marTop w:val="0"/>
      <w:marBottom w:val="0"/>
      <w:divBdr>
        <w:top w:val="none" w:sz="0" w:space="0" w:color="auto"/>
        <w:left w:val="none" w:sz="0" w:space="0" w:color="auto"/>
        <w:bottom w:val="none" w:sz="0" w:space="0" w:color="auto"/>
        <w:right w:val="none" w:sz="0" w:space="0" w:color="auto"/>
      </w:divBdr>
    </w:div>
    <w:div w:id="624195074">
      <w:bodyDiv w:val="1"/>
      <w:marLeft w:val="0"/>
      <w:marRight w:val="0"/>
      <w:marTop w:val="0"/>
      <w:marBottom w:val="0"/>
      <w:divBdr>
        <w:top w:val="none" w:sz="0" w:space="0" w:color="auto"/>
        <w:left w:val="none" w:sz="0" w:space="0" w:color="auto"/>
        <w:bottom w:val="none" w:sz="0" w:space="0" w:color="auto"/>
        <w:right w:val="none" w:sz="0" w:space="0" w:color="auto"/>
      </w:divBdr>
    </w:div>
    <w:div w:id="626475911">
      <w:bodyDiv w:val="1"/>
      <w:marLeft w:val="0"/>
      <w:marRight w:val="0"/>
      <w:marTop w:val="0"/>
      <w:marBottom w:val="0"/>
      <w:divBdr>
        <w:top w:val="none" w:sz="0" w:space="0" w:color="auto"/>
        <w:left w:val="none" w:sz="0" w:space="0" w:color="auto"/>
        <w:bottom w:val="none" w:sz="0" w:space="0" w:color="auto"/>
        <w:right w:val="none" w:sz="0" w:space="0" w:color="auto"/>
      </w:divBdr>
    </w:div>
    <w:div w:id="627511494">
      <w:bodyDiv w:val="1"/>
      <w:marLeft w:val="0"/>
      <w:marRight w:val="0"/>
      <w:marTop w:val="0"/>
      <w:marBottom w:val="0"/>
      <w:divBdr>
        <w:top w:val="none" w:sz="0" w:space="0" w:color="auto"/>
        <w:left w:val="none" w:sz="0" w:space="0" w:color="auto"/>
        <w:bottom w:val="none" w:sz="0" w:space="0" w:color="auto"/>
        <w:right w:val="none" w:sz="0" w:space="0" w:color="auto"/>
      </w:divBdr>
    </w:div>
    <w:div w:id="629018659">
      <w:bodyDiv w:val="1"/>
      <w:marLeft w:val="0"/>
      <w:marRight w:val="0"/>
      <w:marTop w:val="0"/>
      <w:marBottom w:val="0"/>
      <w:divBdr>
        <w:top w:val="none" w:sz="0" w:space="0" w:color="auto"/>
        <w:left w:val="none" w:sz="0" w:space="0" w:color="auto"/>
        <w:bottom w:val="none" w:sz="0" w:space="0" w:color="auto"/>
        <w:right w:val="none" w:sz="0" w:space="0" w:color="auto"/>
      </w:divBdr>
    </w:div>
    <w:div w:id="639193340">
      <w:bodyDiv w:val="1"/>
      <w:marLeft w:val="0"/>
      <w:marRight w:val="0"/>
      <w:marTop w:val="0"/>
      <w:marBottom w:val="0"/>
      <w:divBdr>
        <w:top w:val="none" w:sz="0" w:space="0" w:color="auto"/>
        <w:left w:val="none" w:sz="0" w:space="0" w:color="auto"/>
        <w:bottom w:val="none" w:sz="0" w:space="0" w:color="auto"/>
        <w:right w:val="none" w:sz="0" w:space="0" w:color="auto"/>
      </w:divBdr>
    </w:div>
    <w:div w:id="646058428">
      <w:bodyDiv w:val="1"/>
      <w:marLeft w:val="0"/>
      <w:marRight w:val="0"/>
      <w:marTop w:val="0"/>
      <w:marBottom w:val="0"/>
      <w:divBdr>
        <w:top w:val="none" w:sz="0" w:space="0" w:color="auto"/>
        <w:left w:val="none" w:sz="0" w:space="0" w:color="auto"/>
        <w:bottom w:val="none" w:sz="0" w:space="0" w:color="auto"/>
        <w:right w:val="none" w:sz="0" w:space="0" w:color="auto"/>
      </w:divBdr>
    </w:div>
    <w:div w:id="653067958">
      <w:bodyDiv w:val="1"/>
      <w:marLeft w:val="0"/>
      <w:marRight w:val="0"/>
      <w:marTop w:val="0"/>
      <w:marBottom w:val="0"/>
      <w:divBdr>
        <w:top w:val="none" w:sz="0" w:space="0" w:color="auto"/>
        <w:left w:val="none" w:sz="0" w:space="0" w:color="auto"/>
        <w:bottom w:val="none" w:sz="0" w:space="0" w:color="auto"/>
        <w:right w:val="none" w:sz="0" w:space="0" w:color="auto"/>
      </w:divBdr>
    </w:div>
    <w:div w:id="653803798">
      <w:bodyDiv w:val="1"/>
      <w:marLeft w:val="0"/>
      <w:marRight w:val="0"/>
      <w:marTop w:val="0"/>
      <w:marBottom w:val="0"/>
      <w:divBdr>
        <w:top w:val="none" w:sz="0" w:space="0" w:color="auto"/>
        <w:left w:val="none" w:sz="0" w:space="0" w:color="auto"/>
        <w:bottom w:val="none" w:sz="0" w:space="0" w:color="auto"/>
        <w:right w:val="none" w:sz="0" w:space="0" w:color="auto"/>
      </w:divBdr>
    </w:div>
    <w:div w:id="660161662">
      <w:bodyDiv w:val="1"/>
      <w:marLeft w:val="0"/>
      <w:marRight w:val="0"/>
      <w:marTop w:val="0"/>
      <w:marBottom w:val="0"/>
      <w:divBdr>
        <w:top w:val="none" w:sz="0" w:space="0" w:color="auto"/>
        <w:left w:val="none" w:sz="0" w:space="0" w:color="auto"/>
        <w:bottom w:val="none" w:sz="0" w:space="0" w:color="auto"/>
        <w:right w:val="none" w:sz="0" w:space="0" w:color="auto"/>
      </w:divBdr>
    </w:div>
    <w:div w:id="666641109">
      <w:bodyDiv w:val="1"/>
      <w:marLeft w:val="0"/>
      <w:marRight w:val="0"/>
      <w:marTop w:val="0"/>
      <w:marBottom w:val="0"/>
      <w:divBdr>
        <w:top w:val="none" w:sz="0" w:space="0" w:color="auto"/>
        <w:left w:val="none" w:sz="0" w:space="0" w:color="auto"/>
        <w:bottom w:val="none" w:sz="0" w:space="0" w:color="auto"/>
        <w:right w:val="none" w:sz="0" w:space="0" w:color="auto"/>
      </w:divBdr>
    </w:div>
    <w:div w:id="669453085">
      <w:bodyDiv w:val="1"/>
      <w:marLeft w:val="0"/>
      <w:marRight w:val="0"/>
      <w:marTop w:val="0"/>
      <w:marBottom w:val="0"/>
      <w:divBdr>
        <w:top w:val="none" w:sz="0" w:space="0" w:color="auto"/>
        <w:left w:val="none" w:sz="0" w:space="0" w:color="auto"/>
        <w:bottom w:val="none" w:sz="0" w:space="0" w:color="auto"/>
        <w:right w:val="none" w:sz="0" w:space="0" w:color="auto"/>
      </w:divBdr>
    </w:div>
    <w:div w:id="673190931">
      <w:bodyDiv w:val="1"/>
      <w:marLeft w:val="0"/>
      <w:marRight w:val="0"/>
      <w:marTop w:val="0"/>
      <w:marBottom w:val="0"/>
      <w:divBdr>
        <w:top w:val="none" w:sz="0" w:space="0" w:color="auto"/>
        <w:left w:val="none" w:sz="0" w:space="0" w:color="auto"/>
        <w:bottom w:val="none" w:sz="0" w:space="0" w:color="auto"/>
        <w:right w:val="none" w:sz="0" w:space="0" w:color="auto"/>
      </w:divBdr>
    </w:div>
    <w:div w:id="675808965">
      <w:bodyDiv w:val="1"/>
      <w:marLeft w:val="0"/>
      <w:marRight w:val="0"/>
      <w:marTop w:val="0"/>
      <w:marBottom w:val="0"/>
      <w:divBdr>
        <w:top w:val="none" w:sz="0" w:space="0" w:color="auto"/>
        <w:left w:val="none" w:sz="0" w:space="0" w:color="auto"/>
        <w:bottom w:val="none" w:sz="0" w:space="0" w:color="auto"/>
        <w:right w:val="none" w:sz="0" w:space="0" w:color="auto"/>
      </w:divBdr>
    </w:div>
    <w:div w:id="676343003">
      <w:bodyDiv w:val="1"/>
      <w:marLeft w:val="0"/>
      <w:marRight w:val="0"/>
      <w:marTop w:val="0"/>
      <w:marBottom w:val="0"/>
      <w:divBdr>
        <w:top w:val="none" w:sz="0" w:space="0" w:color="auto"/>
        <w:left w:val="none" w:sz="0" w:space="0" w:color="auto"/>
        <w:bottom w:val="none" w:sz="0" w:space="0" w:color="auto"/>
        <w:right w:val="none" w:sz="0" w:space="0" w:color="auto"/>
      </w:divBdr>
    </w:div>
    <w:div w:id="687752359">
      <w:bodyDiv w:val="1"/>
      <w:marLeft w:val="0"/>
      <w:marRight w:val="0"/>
      <w:marTop w:val="0"/>
      <w:marBottom w:val="0"/>
      <w:divBdr>
        <w:top w:val="none" w:sz="0" w:space="0" w:color="auto"/>
        <w:left w:val="none" w:sz="0" w:space="0" w:color="auto"/>
        <w:bottom w:val="none" w:sz="0" w:space="0" w:color="auto"/>
        <w:right w:val="none" w:sz="0" w:space="0" w:color="auto"/>
      </w:divBdr>
    </w:div>
    <w:div w:id="695889798">
      <w:bodyDiv w:val="1"/>
      <w:marLeft w:val="0"/>
      <w:marRight w:val="0"/>
      <w:marTop w:val="0"/>
      <w:marBottom w:val="0"/>
      <w:divBdr>
        <w:top w:val="none" w:sz="0" w:space="0" w:color="auto"/>
        <w:left w:val="none" w:sz="0" w:space="0" w:color="auto"/>
        <w:bottom w:val="none" w:sz="0" w:space="0" w:color="auto"/>
        <w:right w:val="none" w:sz="0" w:space="0" w:color="auto"/>
      </w:divBdr>
    </w:div>
    <w:div w:id="701825044">
      <w:bodyDiv w:val="1"/>
      <w:marLeft w:val="0"/>
      <w:marRight w:val="0"/>
      <w:marTop w:val="0"/>
      <w:marBottom w:val="0"/>
      <w:divBdr>
        <w:top w:val="none" w:sz="0" w:space="0" w:color="auto"/>
        <w:left w:val="none" w:sz="0" w:space="0" w:color="auto"/>
        <w:bottom w:val="none" w:sz="0" w:space="0" w:color="auto"/>
        <w:right w:val="none" w:sz="0" w:space="0" w:color="auto"/>
      </w:divBdr>
    </w:div>
    <w:div w:id="719209413">
      <w:bodyDiv w:val="1"/>
      <w:marLeft w:val="0"/>
      <w:marRight w:val="0"/>
      <w:marTop w:val="0"/>
      <w:marBottom w:val="0"/>
      <w:divBdr>
        <w:top w:val="none" w:sz="0" w:space="0" w:color="auto"/>
        <w:left w:val="none" w:sz="0" w:space="0" w:color="auto"/>
        <w:bottom w:val="none" w:sz="0" w:space="0" w:color="auto"/>
        <w:right w:val="none" w:sz="0" w:space="0" w:color="auto"/>
      </w:divBdr>
    </w:div>
    <w:div w:id="725571698">
      <w:bodyDiv w:val="1"/>
      <w:marLeft w:val="0"/>
      <w:marRight w:val="0"/>
      <w:marTop w:val="0"/>
      <w:marBottom w:val="0"/>
      <w:divBdr>
        <w:top w:val="none" w:sz="0" w:space="0" w:color="auto"/>
        <w:left w:val="none" w:sz="0" w:space="0" w:color="auto"/>
        <w:bottom w:val="none" w:sz="0" w:space="0" w:color="auto"/>
        <w:right w:val="none" w:sz="0" w:space="0" w:color="auto"/>
      </w:divBdr>
    </w:div>
    <w:div w:id="736323575">
      <w:bodyDiv w:val="1"/>
      <w:marLeft w:val="0"/>
      <w:marRight w:val="0"/>
      <w:marTop w:val="0"/>
      <w:marBottom w:val="0"/>
      <w:divBdr>
        <w:top w:val="none" w:sz="0" w:space="0" w:color="auto"/>
        <w:left w:val="none" w:sz="0" w:space="0" w:color="auto"/>
        <w:bottom w:val="none" w:sz="0" w:space="0" w:color="auto"/>
        <w:right w:val="none" w:sz="0" w:space="0" w:color="auto"/>
      </w:divBdr>
    </w:div>
    <w:div w:id="737508935">
      <w:bodyDiv w:val="1"/>
      <w:marLeft w:val="0"/>
      <w:marRight w:val="0"/>
      <w:marTop w:val="0"/>
      <w:marBottom w:val="0"/>
      <w:divBdr>
        <w:top w:val="none" w:sz="0" w:space="0" w:color="auto"/>
        <w:left w:val="none" w:sz="0" w:space="0" w:color="auto"/>
        <w:bottom w:val="none" w:sz="0" w:space="0" w:color="auto"/>
        <w:right w:val="none" w:sz="0" w:space="0" w:color="auto"/>
      </w:divBdr>
    </w:div>
    <w:div w:id="750855999">
      <w:bodyDiv w:val="1"/>
      <w:marLeft w:val="0"/>
      <w:marRight w:val="0"/>
      <w:marTop w:val="0"/>
      <w:marBottom w:val="0"/>
      <w:divBdr>
        <w:top w:val="none" w:sz="0" w:space="0" w:color="auto"/>
        <w:left w:val="none" w:sz="0" w:space="0" w:color="auto"/>
        <w:bottom w:val="none" w:sz="0" w:space="0" w:color="auto"/>
        <w:right w:val="none" w:sz="0" w:space="0" w:color="auto"/>
      </w:divBdr>
    </w:div>
    <w:div w:id="751777814">
      <w:bodyDiv w:val="1"/>
      <w:marLeft w:val="0"/>
      <w:marRight w:val="0"/>
      <w:marTop w:val="0"/>
      <w:marBottom w:val="0"/>
      <w:divBdr>
        <w:top w:val="none" w:sz="0" w:space="0" w:color="auto"/>
        <w:left w:val="none" w:sz="0" w:space="0" w:color="auto"/>
        <w:bottom w:val="none" w:sz="0" w:space="0" w:color="auto"/>
        <w:right w:val="none" w:sz="0" w:space="0" w:color="auto"/>
      </w:divBdr>
    </w:div>
    <w:div w:id="752630361">
      <w:bodyDiv w:val="1"/>
      <w:marLeft w:val="0"/>
      <w:marRight w:val="0"/>
      <w:marTop w:val="0"/>
      <w:marBottom w:val="0"/>
      <w:divBdr>
        <w:top w:val="none" w:sz="0" w:space="0" w:color="auto"/>
        <w:left w:val="none" w:sz="0" w:space="0" w:color="auto"/>
        <w:bottom w:val="none" w:sz="0" w:space="0" w:color="auto"/>
        <w:right w:val="none" w:sz="0" w:space="0" w:color="auto"/>
      </w:divBdr>
    </w:div>
    <w:div w:id="758866231">
      <w:bodyDiv w:val="1"/>
      <w:marLeft w:val="0"/>
      <w:marRight w:val="0"/>
      <w:marTop w:val="0"/>
      <w:marBottom w:val="0"/>
      <w:divBdr>
        <w:top w:val="none" w:sz="0" w:space="0" w:color="auto"/>
        <w:left w:val="none" w:sz="0" w:space="0" w:color="auto"/>
        <w:bottom w:val="none" w:sz="0" w:space="0" w:color="auto"/>
        <w:right w:val="none" w:sz="0" w:space="0" w:color="auto"/>
      </w:divBdr>
    </w:div>
    <w:div w:id="762802242">
      <w:bodyDiv w:val="1"/>
      <w:marLeft w:val="0"/>
      <w:marRight w:val="0"/>
      <w:marTop w:val="0"/>
      <w:marBottom w:val="0"/>
      <w:divBdr>
        <w:top w:val="none" w:sz="0" w:space="0" w:color="auto"/>
        <w:left w:val="none" w:sz="0" w:space="0" w:color="auto"/>
        <w:bottom w:val="none" w:sz="0" w:space="0" w:color="auto"/>
        <w:right w:val="none" w:sz="0" w:space="0" w:color="auto"/>
      </w:divBdr>
    </w:div>
    <w:div w:id="764888032">
      <w:bodyDiv w:val="1"/>
      <w:marLeft w:val="0"/>
      <w:marRight w:val="0"/>
      <w:marTop w:val="0"/>
      <w:marBottom w:val="0"/>
      <w:divBdr>
        <w:top w:val="none" w:sz="0" w:space="0" w:color="auto"/>
        <w:left w:val="none" w:sz="0" w:space="0" w:color="auto"/>
        <w:bottom w:val="none" w:sz="0" w:space="0" w:color="auto"/>
        <w:right w:val="none" w:sz="0" w:space="0" w:color="auto"/>
      </w:divBdr>
    </w:div>
    <w:div w:id="767894216">
      <w:bodyDiv w:val="1"/>
      <w:marLeft w:val="0"/>
      <w:marRight w:val="0"/>
      <w:marTop w:val="0"/>
      <w:marBottom w:val="0"/>
      <w:divBdr>
        <w:top w:val="none" w:sz="0" w:space="0" w:color="auto"/>
        <w:left w:val="none" w:sz="0" w:space="0" w:color="auto"/>
        <w:bottom w:val="none" w:sz="0" w:space="0" w:color="auto"/>
        <w:right w:val="none" w:sz="0" w:space="0" w:color="auto"/>
      </w:divBdr>
    </w:div>
    <w:div w:id="768544449">
      <w:bodyDiv w:val="1"/>
      <w:marLeft w:val="0"/>
      <w:marRight w:val="0"/>
      <w:marTop w:val="0"/>
      <w:marBottom w:val="0"/>
      <w:divBdr>
        <w:top w:val="none" w:sz="0" w:space="0" w:color="auto"/>
        <w:left w:val="none" w:sz="0" w:space="0" w:color="auto"/>
        <w:bottom w:val="none" w:sz="0" w:space="0" w:color="auto"/>
        <w:right w:val="none" w:sz="0" w:space="0" w:color="auto"/>
      </w:divBdr>
    </w:div>
    <w:div w:id="769202513">
      <w:bodyDiv w:val="1"/>
      <w:marLeft w:val="0"/>
      <w:marRight w:val="0"/>
      <w:marTop w:val="0"/>
      <w:marBottom w:val="0"/>
      <w:divBdr>
        <w:top w:val="none" w:sz="0" w:space="0" w:color="auto"/>
        <w:left w:val="none" w:sz="0" w:space="0" w:color="auto"/>
        <w:bottom w:val="none" w:sz="0" w:space="0" w:color="auto"/>
        <w:right w:val="none" w:sz="0" w:space="0" w:color="auto"/>
      </w:divBdr>
    </w:div>
    <w:div w:id="769856787">
      <w:bodyDiv w:val="1"/>
      <w:marLeft w:val="0"/>
      <w:marRight w:val="0"/>
      <w:marTop w:val="0"/>
      <w:marBottom w:val="0"/>
      <w:divBdr>
        <w:top w:val="none" w:sz="0" w:space="0" w:color="auto"/>
        <w:left w:val="none" w:sz="0" w:space="0" w:color="auto"/>
        <w:bottom w:val="none" w:sz="0" w:space="0" w:color="auto"/>
        <w:right w:val="none" w:sz="0" w:space="0" w:color="auto"/>
      </w:divBdr>
    </w:div>
    <w:div w:id="774249992">
      <w:bodyDiv w:val="1"/>
      <w:marLeft w:val="0"/>
      <w:marRight w:val="0"/>
      <w:marTop w:val="0"/>
      <w:marBottom w:val="0"/>
      <w:divBdr>
        <w:top w:val="none" w:sz="0" w:space="0" w:color="auto"/>
        <w:left w:val="none" w:sz="0" w:space="0" w:color="auto"/>
        <w:bottom w:val="none" w:sz="0" w:space="0" w:color="auto"/>
        <w:right w:val="none" w:sz="0" w:space="0" w:color="auto"/>
      </w:divBdr>
    </w:div>
    <w:div w:id="774908490">
      <w:bodyDiv w:val="1"/>
      <w:marLeft w:val="0"/>
      <w:marRight w:val="0"/>
      <w:marTop w:val="0"/>
      <w:marBottom w:val="0"/>
      <w:divBdr>
        <w:top w:val="none" w:sz="0" w:space="0" w:color="auto"/>
        <w:left w:val="none" w:sz="0" w:space="0" w:color="auto"/>
        <w:bottom w:val="none" w:sz="0" w:space="0" w:color="auto"/>
        <w:right w:val="none" w:sz="0" w:space="0" w:color="auto"/>
      </w:divBdr>
    </w:div>
    <w:div w:id="776563363">
      <w:bodyDiv w:val="1"/>
      <w:marLeft w:val="0"/>
      <w:marRight w:val="0"/>
      <w:marTop w:val="0"/>
      <w:marBottom w:val="0"/>
      <w:divBdr>
        <w:top w:val="none" w:sz="0" w:space="0" w:color="auto"/>
        <w:left w:val="none" w:sz="0" w:space="0" w:color="auto"/>
        <w:bottom w:val="none" w:sz="0" w:space="0" w:color="auto"/>
        <w:right w:val="none" w:sz="0" w:space="0" w:color="auto"/>
      </w:divBdr>
    </w:div>
    <w:div w:id="788087267">
      <w:bodyDiv w:val="1"/>
      <w:marLeft w:val="0"/>
      <w:marRight w:val="0"/>
      <w:marTop w:val="0"/>
      <w:marBottom w:val="0"/>
      <w:divBdr>
        <w:top w:val="none" w:sz="0" w:space="0" w:color="auto"/>
        <w:left w:val="none" w:sz="0" w:space="0" w:color="auto"/>
        <w:bottom w:val="none" w:sz="0" w:space="0" w:color="auto"/>
        <w:right w:val="none" w:sz="0" w:space="0" w:color="auto"/>
      </w:divBdr>
    </w:div>
    <w:div w:id="789319694">
      <w:bodyDiv w:val="1"/>
      <w:marLeft w:val="0"/>
      <w:marRight w:val="0"/>
      <w:marTop w:val="0"/>
      <w:marBottom w:val="0"/>
      <w:divBdr>
        <w:top w:val="none" w:sz="0" w:space="0" w:color="auto"/>
        <w:left w:val="none" w:sz="0" w:space="0" w:color="auto"/>
        <w:bottom w:val="none" w:sz="0" w:space="0" w:color="auto"/>
        <w:right w:val="none" w:sz="0" w:space="0" w:color="auto"/>
      </w:divBdr>
    </w:div>
    <w:div w:id="790973401">
      <w:bodyDiv w:val="1"/>
      <w:marLeft w:val="0"/>
      <w:marRight w:val="0"/>
      <w:marTop w:val="0"/>
      <w:marBottom w:val="0"/>
      <w:divBdr>
        <w:top w:val="none" w:sz="0" w:space="0" w:color="auto"/>
        <w:left w:val="none" w:sz="0" w:space="0" w:color="auto"/>
        <w:bottom w:val="none" w:sz="0" w:space="0" w:color="auto"/>
        <w:right w:val="none" w:sz="0" w:space="0" w:color="auto"/>
      </w:divBdr>
    </w:div>
    <w:div w:id="793449657">
      <w:bodyDiv w:val="1"/>
      <w:marLeft w:val="0"/>
      <w:marRight w:val="0"/>
      <w:marTop w:val="0"/>
      <w:marBottom w:val="0"/>
      <w:divBdr>
        <w:top w:val="none" w:sz="0" w:space="0" w:color="auto"/>
        <w:left w:val="none" w:sz="0" w:space="0" w:color="auto"/>
        <w:bottom w:val="none" w:sz="0" w:space="0" w:color="auto"/>
        <w:right w:val="none" w:sz="0" w:space="0" w:color="auto"/>
      </w:divBdr>
    </w:div>
    <w:div w:id="795174545">
      <w:bodyDiv w:val="1"/>
      <w:marLeft w:val="0"/>
      <w:marRight w:val="0"/>
      <w:marTop w:val="0"/>
      <w:marBottom w:val="0"/>
      <w:divBdr>
        <w:top w:val="none" w:sz="0" w:space="0" w:color="auto"/>
        <w:left w:val="none" w:sz="0" w:space="0" w:color="auto"/>
        <w:bottom w:val="none" w:sz="0" w:space="0" w:color="auto"/>
        <w:right w:val="none" w:sz="0" w:space="0" w:color="auto"/>
      </w:divBdr>
    </w:div>
    <w:div w:id="801190579">
      <w:bodyDiv w:val="1"/>
      <w:marLeft w:val="0"/>
      <w:marRight w:val="0"/>
      <w:marTop w:val="0"/>
      <w:marBottom w:val="0"/>
      <w:divBdr>
        <w:top w:val="none" w:sz="0" w:space="0" w:color="auto"/>
        <w:left w:val="none" w:sz="0" w:space="0" w:color="auto"/>
        <w:bottom w:val="none" w:sz="0" w:space="0" w:color="auto"/>
        <w:right w:val="none" w:sz="0" w:space="0" w:color="auto"/>
      </w:divBdr>
    </w:div>
    <w:div w:id="815415460">
      <w:bodyDiv w:val="1"/>
      <w:marLeft w:val="0"/>
      <w:marRight w:val="0"/>
      <w:marTop w:val="0"/>
      <w:marBottom w:val="0"/>
      <w:divBdr>
        <w:top w:val="none" w:sz="0" w:space="0" w:color="auto"/>
        <w:left w:val="none" w:sz="0" w:space="0" w:color="auto"/>
        <w:bottom w:val="none" w:sz="0" w:space="0" w:color="auto"/>
        <w:right w:val="none" w:sz="0" w:space="0" w:color="auto"/>
      </w:divBdr>
    </w:div>
    <w:div w:id="825124653">
      <w:bodyDiv w:val="1"/>
      <w:marLeft w:val="0"/>
      <w:marRight w:val="0"/>
      <w:marTop w:val="0"/>
      <w:marBottom w:val="0"/>
      <w:divBdr>
        <w:top w:val="none" w:sz="0" w:space="0" w:color="auto"/>
        <w:left w:val="none" w:sz="0" w:space="0" w:color="auto"/>
        <w:bottom w:val="none" w:sz="0" w:space="0" w:color="auto"/>
        <w:right w:val="none" w:sz="0" w:space="0" w:color="auto"/>
      </w:divBdr>
    </w:div>
    <w:div w:id="833305350">
      <w:bodyDiv w:val="1"/>
      <w:marLeft w:val="0"/>
      <w:marRight w:val="0"/>
      <w:marTop w:val="0"/>
      <w:marBottom w:val="0"/>
      <w:divBdr>
        <w:top w:val="none" w:sz="0" w:space="0" w:color="auto"/>
        <w:left w:val="none" w:sz="0" w:space="0" w:color="auto"/>
        <w:bottom w:val="none" w:sz="0" w:space="0" w:color="auto"/>
        <w:right w:val="none" w:sz="0" w:space="0" w:color="auto"/>
      </w:divBdr>
    </w:div>
    <w:div w:id="852450001">
      <w:bodyDiv w:val="1"/>
      <w:marLeft w:val="0"/>
      <w:marRight w:val="0"/>
      <w:marTop w:val="0"/>
      <w:marBottom w:val="0"/>
      <w:divBdr>
        <w:top w:val="none" w:sz="0" w:space="0" w:color="auto"/>
        <w:left w:val="none" w:sz="0" w:space="0" w:color="auto"/>
        <w:bottom w:val="none" w:sz="0" w:space="0" w:color="auto"/>
        <w:right w:val="none" w:sz="0" w:space="0" w:color="auto"/>
      </w:divBdr>
    </w:div>
    <w:div w:id="857083071">
      <w:bodyDiv w:val="1"/>
      <w:marLeft w:val="0"/>
      <w:marRight w:val="0"/>
      <w:marTop w:val="0"/>
      <w:marBottom w:val="0"/>
      <w:divBdr>
        <w:top w:val="none" w:sz="0" w:space="0" w:color="auto"/>
        <w:left w:val="none" w:sz="0" w:space="0" w:color="auto"/>
        <w:bottom w:val="none" w:sz="0" w:space="0" w:color="auto"/>
        <w:right w:val="none" w:sz="0" w:space="0" w:color="auto"/>
      </w:divBdr>
    </w:div>
    <w:div w:id="875313056">
      <w:bodyDiv w:val="1"/>
      <w:marLeft w:val="0"/>
      <w:marRight w:val="0"/>
      <w:marTop w:val="0"/>
      <w:marBottom w:val="0"/>
      <w:divBdr>
        <w:top w:val="none" w:sz="0" w:space="0" w:color="auto"/>
        <w:left w:val="none" w:sz="0" w:space="0" w:color="auto"/>
        <w:bottom w:val="none" w:sz="0" w:space="0" w:color="auto"/>
        <w:right w:val="none" w:sz="0" w:space="0" w:color="auto"/>
      </w:divBdr>
    </w:div>
    <w:div w:id="877200305">
      <w:bodyDiv w:val="1"/>
      <w:marLeft w:val="0"/>
      <w:marRight w:val="0"/>
      <w:marTop w:val="0"/>
      <w:marBottom w:val="0"/>
      <w:divBdr>
        <w:top w:val="none" w:sz="0" w:space="0" w:color="auto"/>
        <w:left w:val="none" w:sz="0" w:space="0" w:color="auto"/>
        <w:bottom w:val="none" w:sz="0" w:space="0" w:color="auto"/>
        <w:right w:val="none" w:sz="0" w:space="0" w:color="auto"/>
      </w:divBdr>
    </w:div>
    <w:div w:id="877740357">
      <w:bodyDiv w:val="1"/>
      <w:marLeft w:val="0"/>
      <w:marRight w:val="0"/>
      <w:marTop w:val="0"/>
      <w:marBottom w:val="0"/>
      <w:divBdr>
        <w:top w:val="none" w:sz="0" w:space="0" w:color="auto"/>
        <w:left w:val="none" w:sz="0" w:space="0" w:color="auto"/>
        <w:bottom w:val="none" w:sz="0" w:space="0" w:color="auto"/>
        <w:right w:val="none" w:sz="0" w:space="0" w:color="auto"/>
      </w:divBdr>
    </w:div>
    <w:div w:id="885415283">
      <w:bodyDiv w:val="1"/>
      <w:marLeft w:val="0"/>
      <w:marRight w:val="0"/>
      <w:marTop w:val="0"/>
      <w:marBottom w:val="0"/>
      <w:divBdr>
        <w:top w:val="none" w:sz="0" w:space="0" w:color="auto"/>
        <w:left w:val="none" w:sz="0" w:space="0" w:color="auto"/>
        <w:bottom w:val="none" w:sz="0" w:space="0" w:color="auto"/>
        <w:right w:val="none" w:sz="0" w:space="0" w:color="auto"/>
      </w:divBdr>
    </w:div>
    <w:div w:id="894317879">
      <w:bodyDiv w:val="1"/>
      <w:marLeft w:val="0"/>
      <w:marRight w:val="0"/>
      <w:marTop w:val="0"/>
      <w:marBottom w:val="0"/>
      <w:divBdr>
        <w:top w:val="none" w:sz="0" w:space="0" w:color="auto"/>
        <w:left w:val="none" w:sz="0" w:space="0" w:color="auto"/>
        <w:bottom w:val="none" w:sz="0" w:space="0" w:color="auto"/>
        <w:right w:val="none" w:sz="0" w:space="0" w:color="auto"/>
      </w:divBdr>
    </w:div>
    <w:div w:id="895625591">
      <w:bodyDiv w:val="1"/>
      <w:marLeft w:val="0"/>
      <w:marRight w:val="0"/>
      <w:marTop w:val="0"/>
      <w:marBottom w:val="0"/>
      <w:divBdr>
        <w:top w:val="none" w:sz="0" w:space="0" w:color="auto"/>
        <w:left w:val="none" w:sz="0" w:space="0" w:color="auto"/>
        <w:bottom w:val="none" w:sz="0" w:space="0" w:color="auto"/>
        <w:right w:val="none" w:sz="0" w:space="0" w:color="auto"/>
      </w:divBdr>
    </w:div>
    <w:div w:id="896935062">
      <w:bodyDiv w:val="1"/>
      <w:marLeft w:val="0"/>
      <w:marRight w:val="0"/>
      <w:marTop w:val="0"/>
      <w:marBottom w:val="0"/>
      <w:divBdr>
        <w:top w:val="none" w:sz="0" w:space="0" w:color="auto"/>
        <w:left w:val="none" w:sz="0" w:space="0" w:color="auto"/>
        <w:bottom w:val="none" w:sz="0" w:space="0" w:color="auto"/>
        <w:right w:val="none" w:sz="0" w:space="0" w:color="auto"/>
      </w:divBdr>
    </w:div>
    <w:div w:id="906380658">
      <w:bodyDiv w:val="1"/>
      <w:marLeft w:val="0"/>
      <w:marRight w:val="0"/>
      <w:marTop w:val="0"/>
      <w:marBottom w:val="0"/>
      <w:divBdr>
        <w:top w:val="none" w:sz="0" w:space="0" w:color="auto"/>
        <w:left w:val="none" w:sz="0" w:space="0" w:color="auto"/>
        <w:bottom w:val="none" w:sz="0" w:space="0" w:color="auto"/>
        <w:right w:val="none" w:sz="0" w:space="0" w:color="auto"/>
      </w:divBdr>
    </w:div>
    <w:div w:id="911620869">
      <w:bodyDiv w:val="1"/>
      <w:marLeft w:val="0"/>
      <w:marRight w:val="0"/>
      <w:marTop w:val="0"/>
      <w:marBottom w:val="0"/>
      <w:divBdr>
        <w:top w:val="none" w:sz="0" w:space="0" w:color="auto"/>
        <w:left w:val="none" w:sz="0" w:space="0" w:color="auto"/>
        <w:bottom w:val="none" w:sz="0" w:space="0" w:color="auto"/>
        <w:right w:val="none" w:sz="0" w:space="0" w:color="auto"/>
      </w:divBdr>
    </w:div>
    <w:div w:id="912744202">
      <w:bodyDiv w:val="1"/>
      <w:marLeft w:val="0"/>
      <w:marRight w:val="0"/>
      <w:marTop w:val="0"/>
      <w:marBottom w:val="0"/>
      <w:divBdr>
        <w:top w:val="none" w:sz="0" w:space="0" w:color="auto"/>
        <w:left w:val="none" w:sz="0" w:space="0" w:color="auto"/>
        <w:bottom w:val="none" w:sz="0" w:space="0" w:color="auto"/>
        <w:right w:val="none" w:sz="0" w:space="0" w:color="auto"/>
      </w:divBdr>
    </w:div>
    <w:div w:id="913467193">
      <w:bodyDiv w:val="1"/>
      <w:marLeft w:val="0"/>
      <w:marRight w:val="0"/>
      <w:marTop w:val="0"/>
      <w:marBottom w:val="0"/>
      <w:divBdr>
        <w:top w:val="none" w:sz="0" w:space="0" w:color="auto"/>
        <w:left w:val="none" w:sz="0" w:space="0" w:color="auto"/>
        <w:bottom w:val="none" w:sz="0" w:space="0" w:color="auto"/>
        <w:right w:val="none" w:sz="0" w:space="0" w:color="auto"/>
      </w:divBdr>
    </w:div>
    <w:div w:id="921523032">
      <w:bodyDiv w:val="1"/>
      <w:marLeft w:val="0"/>
      <w:marRight w:val="0"/>
      <w:marTop w:val="0"/>
      <w:marBottom w:val="0"/>
      <w:divBdr>
        <w:top w:val="none" w:sz="0" w:space="0" w:color="auto"/>
        <w:left w:val="none" w:sz="0" w:space="0" w:color="auto"/>
        <w:bottom w:val="none" w:sz="0" w:space="0" w:color="auto"/>
        <w:right w:val="none" w:sz="0" w:space="0" w:color="auto"/>
      </w:divBdr>
    </w:div>
    <w:div w:id="924924254">
      <w:bodyDiv w:val="1"/>
      <w:marLeft w:val="0"/>
      <w:marRight w:val="0"/>
      <w:marTop w:val="0"/>
      <w:marBottom w:val="0"/>
      <w:divBdr>
        <w:top w:val="none" w:sz="0" w:space="0" w:color="auto"/>
        <w:left w:val="none" w:sz="0" w:space="0" w:color="auto"/>
        <w:bottom w:val="none" w:sz="0" w:space="0" w:color="auto"/>
        <w:right w:val="none" w:sz="0" w:space="0" w:color="auto"/>
      </w:divBdr>
    </w:div>
    <w:div w:id="927234525">
      <w:bodyDiv w:val="1"/>
      <w:marLeft w:val="0"/>
      <w:marRight w:val="0"/>
      <w:marTop w:val="0"/>
      <w:marBottom w:val="0"/>
      <w:divBdr>
        <w:top w:val="none" w:sz="0" w:space="0" w:color="auto"/>
        <w:left w:val="none" w:sz="0" w:space="0" w:color="auto"/>
        <w:bottom w:val="none" w:sz="0" w:space="0" w:color="auto"/>
        <w:right w:val="none" w:sz="0" w:space="0" w:color="auto"/>
      </w:divBdr>
    </w:div>
    <w:div w:id="936602553">
      <w:bodyDiv w:val="1"/>
      <w:marLeft w:val="0"/>
      <w:marRight w:val="0"/>
      <w:marTop w:val="0"/>
      <w:marBottom w:val="0"/>
      <w:divBdr>
        <w:top w:val="none" w:sz="0" w:space="0" w:color="auto"/>
        <w:left w:val="none" w:sz="0" w:space="0" w:color="auto"/>
        <w:bottom w:val="none" w:sz="0" w:space="0" w:color="auto"/>
        <w:right w:val="none" w:sz="0" w:space="0" w:color="auto"/>
      </w:divBdr>
    </w:div>
    <w:div w:id="940649651">
      <w:bodyDiv w:val="1"/>
      <w:marLeft w:val="0"/>
      <w:marRight w:val="0"/>
      <w:marTop w:val="0"/>
      <w:marBottom w:val="0"/>
      <w:divBdr>
        <w:top w:val="none" w:sz="0" w:space="0" w:color="auto"/>
        <w:left w:val="none" w:sz="0" w:space="0" w:color="auto"/>
        <w:bottom w:val="none" w:sz="0" w:space="0" w:color="auto"/>
        <w:right w:val="none" w:sz="0" w:space="0" w:color="auto"/>
      </w:divBdr>
    </w:div>
    <w:div w:id="941107300">
      <w:bodyDiv w:val="1"/>
      <w:marLeft w:val="0"/>
      <w:marRight w:val="0"/>
      <w:marTop w:val="0"/>
      <w:marBottom w:val="0"/>
      <w:divBdr>
        <w:top w:val="none" w:sz="0" w:space="0" w:color="auto"/>
        <w:left w:val="none" w:sz="0" w:space="0" w:color="auto"/>
        <w:bottom w:val="none" w:sz="0" w:space="0" w:color="auto"/>
        <w:right w:val="none" w:sz="0" w:space="0" w:color="auto"/>
      </w:divBdr>
    </w:div>
    <w:div w:id="951983232">
      <w:bodyDiv w:val="1"/>
      <w:marLeft w:val="0"/>
      <w:marRight w:val="0"/>
      <w:marTop w:val="0"/>
      <w:marBottom w:val="0"/>
      <w:divBdr>
        <w:top w:val="none" w:sz="0" w:space="0" w:color="auto"/>
        <w:left w:val="none" w:sz="0" w:space="0" w:color="auto"/>
        <w:bottom w:val="none" w:sz="0" w:space="0" w:color="auto"/>
        <w:right w:val="none" w:sz="0" w:space="0" w:color="auto"/>
      </w:divBdr>
    </w:div>
    <w:div w:id="955529879">
      <w:bodyDiv w:val="1"/>
      <w:marLeft w:val="0"/>
      <w:marRight w:val="0"/>
      <w:marTop w:val="0"/>
      <w:marBottom w:val="0"/>
      <w:divBdr>
        <w:top w:val="none" w:sz="0" w:space="0" w:color="auto"/>
        <w:left w:val="none" w:sz="0" w:space="0" w:color="auto"/>
        <w:bottom w:val="none" w:sz="0" w:space="0" w:color="auto"/>
        <w:right w:val="none" w:sz="0" w:space="0" w:color="auto"/>
      </w:divBdr>
    </w:div>
    <w:div w:id="959530313">
      <w:bodyDiv w:val="1"/>
      <w:marLeft w:val="0"/>
      <w:marRight w:val="0"/>
      <w:marTop w:val="0"/>
      <w:marBottom w:val="0"/>
      <w:divBdr>
        <w:top w:val="none" w:sz="0" w:space="0" w:color="auto"/>
        <w:left w:val="none" w:sz="0" w:space="0" w:color="auto"/>
        <w:bottom w:val="none" w:sz="0" w:space="0" w:color="auto"/>
        <w:right w:val="none" w:sz="0" w:space="0" w:color="auto"/>
      </w:divBdr>
    </w:div>
    <w:div w:id="960379302">
      <w:bodyDiv w:val="1"/>
      <w:marLeft w:val="0"/>
      <w:marRight w:val="0"/>
      <w:marTop w:val="0"/>
      <w:marBottom w:val="0"/>
      <w:divBdr>
        <w:top w:val="none" w:sz="0" w:space="0" w:color="auto"/>
        <w:left w:val="none" w:sz="0" w:space="0" w:color="auto"/>
        <w:bottom w:val="none" w:sz="0" w:space="0" w:color="auto"/>
        <w:right w:val="none" w:sz="0" w:space="0" w:color="auto"/>
      </w:divBdr>
    </w:div>
    <w:div w:id="973604331">
      <w:bodyDiv w:val="1"/>
      <w:marLeft w:val="0"/>
      <w:marRight w:val="0"/>
      <w:marTop w:val="0"/>
      <w:marBottom w:val="0"/>
      <w:divBdr>
        <w:top w:val="none" w:sz="0" w:space="0" w:color="auto"/>
        <w:left w:val="none" w:sz="0" w:space="0" w:color="auto"/>
        <w:bottom w:val="none" w:sz="0" w:space="0" w:color="auto"/>
        <w:right w:val="none" w:sz="0" w:space="0" w:color="auto"/>
      </w:divBdr>
    </w:div>
    <w:div w:id="977153845">
      <w:bodyDiv w:val="1"/>
      <w:marLeft w:val="0"/>
      <w:marRight w:val="0"/>
      <w:marTop w:val="0"/>
      <w:marBottom w:val="0"/>
      <w:divBdr>
        <w:top w:val="none" w:sz="0" w:space="0" w:color="auto"/>
        <w:left w:val="none" w:sz="0" w:space="0" w:color="auto"/>
        <w:bottom w:val="none" w:sz="0" w:space="0" w:color="auto"/>
        <w:right w:val="none" w:sz="0" w:space="0" w:color="auto"/>
      </w:divBdr>
    </w:div>
    <w:div w:id="978001915">
      <w:bodyDiv w:val="1"/>
      <w:marLeft w:val="0"/>
      <w:marRight w:val="0"/>
      <w:marTop w:val="0"/>
      <w:marBottom w:val="0"/>
      <w:divBdr>
        <w:top w:val="none" w:sz="0" w:space="0" w:color="auto"/>
        <w:left w:val="none" w:sz="0" w:space="0" w:color="auto"/>
        <w:bottom w:val="none" w:sz="0" w:space="0" w:color="auto"/>
        <w:right w:val="none" w:sz="0" w:space="0" w:color="auto"/>
      </w:divBdr>
    </w:div>
    <w:div w:id="984549663">
      <w:bodyDiv w:val="1"/>
      <w:marLeft w:val="0"/>
      <w:marRight w:val="0"/>
      <w:marTop w:val="0"/>
      <w:marBottom w:val="0"/>
      <w:divBdr>
        <w:top w:val="none" w:sz="0" w:space="0" w:color="auto"/>
        <w:left w:val="none" w:sz="0" w:space="0" w:color="auto"/>
        <w:bottom w:val="none" w:sz="0" w:space="0" w:color="auto"/>
        <w:right w:val="none" w:sz="0" w:space="0" w:color="auto"/>
      </w:divBdr>
    </w:div>
    <w:div w:id="984896708">
      <w:bodyDiv w:val="1"/>
      <w:marLeft w:val="0"/>
      <w:marRight w:val="0"/>
      <w:marTop w:val="0"/>
      <w:marBottom w:val="0"/>
      <w:divBdr>
        <w:top w:val="none" w:sz="0" w:space="0" w:color="auto"/>
        <w:left w:val="none" w:sz="0" w:space="0" w:color="auto"/>
        <w:bottom w:val="none" w:sz="0" w:space="0" w:color="auto"/>
        <w:right w:val="none" w:sz="0" w:space="0" w:color="auto"/>
      </w:divBdr>
    </w:div>
    <w:div w:id="990593733">
      <w:bodyDiv w:val="1"/>
      <w:marLeft w:val="0"/>
      <w:marRight w:val="0"/>
      <w:marTop w:val="0"/>
      <w:marBottom w:val="0"/>
      <w:divBdr>
        <w:top w:val="none" w:sz="0" w:space="0" w:color="auto"/>
        <w:left w:val="none" w:sz="0" w:space="0" w:color="auto"/>
        <w:bottom w:val="none" w:sz="0" w:space="0" w:color="auto"/>
        <w:right w:val="none" w:sz="0" w:space="0" w:color="auto"/>
      </w:divBdr>
    </w:div>
    <w:div w:id="992102403">
      <w:bodyDiv w:val="1"/>
      <w:marLeft w:val="0"/>
      <w:marRight w:val="0"/>
      <w:marTop w:val="0"/>
      <w:marBottom w:val="0"/>
      <w:divBdr>
        <w:top w:val="none" w:sz="0" w:space="0" w:color="auto"/>
        <w:left w:val="none" w:sz="0" w:space="0" w:color="auto"/>
        <w:bottom w:val="none" w:sz="0" w:space="0" w:color="auto"/>
        <w:right w:val="none" w:sz="0" w:space="0" w:color="auto"/>
      </w:divBdr>
    </w:div>
    <w:div w:id="992295084">
      <w:bodyDiv w:val="1"/>
      <w:marLeft w:val="0"/>
      <w:marRight w:val="0"/>
      <w:marTop w:val="0"/>
      <w:marBottom w:val="0"/>
      <w:divBdr>
        <w:top w:val="none" w:sz="0" w:space="0" w:color="auto"/>
        <w:left w:val="none" w:sz="0" w:space="0" w:color="auto"/>
        <w:bottom w:val="none" w:sz="0" w:space="0" w:color="auto"/>
        <w:right w:val="none" w:sz="0" w:space="0" w:color="auto"/>
      </w:divBdr>
    </w:div>
    <w:div w:id="993800089">
      <w:bodyDiv w:val="1"/>
      <w:marLeft w:val="0"/>
      <w:marRight w:val="0"/>
      <w:marTop w:val="0"/>
      <w:marBottom w:val="0"/>
      <w:divBdr>
        <w:top w:val="none" w:sz="0" w:space="0" w:color="auto"/>
        <w:left w:val="none" w:sz="0" w:space="0" w:color="auto"/>
        <w:bottom w:val="none" w:sz="0" w:space="0" w:color="auto"/>
        <w:right w:val="none" w:sz="0" w:space="0" w:color="auto"/>
      </w:divBdr>
    </w:div>
    <w:div w:id="996878157">
      <w:bodyDiv w:val="1"/>
      <w:marLeft w:val="0"/>
      <w:marRight w:val="0"/>
      <w:marTop w:val="0"/>
      <w:marBottom w:val="0"/>
      <w:divBdr>
        <w:top w:val="none" w:sz="0" w:space="0" w:color="auto"/>
        <w:left w:val="none" w:sz="0" w:space="0" w:color="auto"/>
        <w:bottom w:val="none" w:sz="0" w:space="0" w:color="auto"/>
        <w:right w:val="none" w:sz="0" w:space="0" w:color="auto"/>
      </w:divBdr>
    </w:div>
    <w:div w:id="1007976436">
      <w:bodyDiv w:val="1"/>
      <w:marLeft w:val="0"/>
      <w:marRight w:val="0"/>
      <w:marTop w:val="0"/>
      <w:marBottom w:val="0"/>
      <w:divBdr>
        <w:top w:val="none" w:sz="0" w:space="0" w:color="auto"/>
        <w:left w:val="none" w:sz="0" w:space="0" w:color="auto"/>
        <w:bottom w:val="none" w:sz="0" w:space="0" w:color="auto"/>
        <w:right w:val="none" w:sz="0" w:space="0" w:color="auto"/>
      </w:divBdr>
    </w:div>
    <w:div w:id="1008950436">
      <w:bodyDiv w:val="1"/>
      <w:marLeft w:val="0"/>
      <w:marRight w:val="0"/>
      <w:marTop w:val="0"/>
      <w:marBottom w:val="0"/>
      <w:divBdr>
        <w:top w:val="none" w:sz="0" w:space="0" w:color="auto"/>
        <w:left w:val="none" w:sz="0" w:space="0" w:color="auto"/>
        <w:bottom w:val="none" w:sz="0" w:space="0" w:color="auto"/>
        <w:right w:val="none" w:sz="0" w:space="0" w:color="auto"/>
      </w:divBdr>
    </w:div>
    <w:div w:id="1009796101">
      <w:bodyDiv w:val="1"/>
      <w:marLeft w:val="0"/>
      <w:marRight w:val="0"/>
      <w:marTop w:val="0"/>
      <w:marBottom w:val="0"/>
      <w:divBdr>
        <w:top w:val="none" w:sz="0" w:space="0" w:color="auto"/>
        <w:left w:val="none" w:sz="0" w:space="0" w:color="auto"/>
        <w:bottom w:val="none" w:sz="0" w:space="0" w:color="auto"/>
        <w:right w:val="none" w:sz="0" w:space="0" w:color="auto"/>
      </w:divBdr>
    </w:div>
    <w:div w:id="1013142010">
      <w:bodyDiv w:val="1"/>
      <w:marLeft w:val="0"/>
      <w:marRight w:val="0"/>
      <w:marTop w:val="0"/>
      <w:marBottom w:val="0"/>
      <w:divBdr>
        <w:top w:val="none" w:sz="0" w:space="0" w:color="auto"/>
        <w:left w:val="none" w:sz="0" w:space="0" w:color="auto"/>
        <w:bottom w:val="none" w:sz="0" w:space="0" w:color="auto"/>
        <w:right w:val="none" w:sz="0" w:space="0" w:color="auto"/>
      </w:divBdr>
    </w:div>
    <w:div w:id="1021126850">
      <w:bodyDiv w:val="1"/>
      <w:marLeft w:val="0"/>
      <w:marRight w:val="0"/>
      <w:marTop w:val="0"/>
      <w:marBottom w:val="0"/>
      <w:divBdr>
        <w:top w:val="none" w:sz="0" w:space="0" w:color="auto"/>
        <w:left w:val="none" w:sz="0" w:space="0" w:color="auto"/>
        <w:bottom w:val="none" w:sz="0" w:space="0" w:color="auto"/>
        <w:right w:val="none" w:sz="0" w:space="0" w:color="auto"/>
      </w:divBdr>
    </w:div>
    <w:div w:id="1022782267">
      <w:bodyDiv w:val="1"/>
      <w:marLeft w:val="0"/>
      <w:marRight w:val="0"/>
      <w:marTop w:val="0"/>
      <w:marBottom w:val="0"/>
      <w:divBdr>
        <w:top w:val="none" w:sz="0" w:space="0" w:color="auto"/>
        <w:left w:val="none" w:sz="0" w:space="0" w:color="auto"/>
        <w:bottom w:val="none" w:sz="0" w:space="0" w:color="auto"/>
        <w:right w:val="none" w:sz="0" w:space="0" w:color="auto"/>
      </w:divBdr>
    </w:div>
    <w:div w:id="1030377717">
      <w:bodyDiv w:val="1"/>
      <w:marLeft w:val="0"/>
      <w:marRight w:val="0"/>
      <w:marTop w:val="0"/>
      <w:marBottom w:val="0"/>
      <w:divBdr>
        <w:top w:val="none" w:sz="0" w:space="0" w:color="auto"/>
        <w:left w:val="none" w:sz="0" w:space="0" w:color="auto"/>
        <w:bottom w:val="none" w:sz="0" w:space="0" w:color="auto"/>
        <w:right w:val="none" w:sz="0" w:space="0" w:color="auto"/>
      </w:divBdr>
    </w:div>
    <w:div w:id="1046299075">
      <w:bodyDiv w:val="1"/>
      <w:marLeft w:val="0"/>
      <w:marRight w:val="0"/>
      <w:marTop w:val="0"/>
      <w:marBottom w:val="0"/>
      <w:divBdr>
        <w:top w:val="none" w:sz="0" w:space="0" w:color="auto"/>
        <w:left w:val="none" w:sz="0" w:space="0" w:color="auto"/>
        <w:bottom w:val="none" w:sz="0" w:space="0" w:color="auto"/>
        <w:right w:val="none" w:sz="0" w:space="0" w:color="auto"/>
      </w:divBdr>
    </w:div>
    <w:div w:id="1048870183">
      <w:bodyDiv w:val="1"/>
      <w:marLeft w:val="0"/>
      <w:marRight w:val="0"/>
      <w:marTop w:val="0"/>
      <w:marBottom w:val="0"/>
      <w:divBdr>
        <w:top w:val="none" w:sz="0" w:space="0" w:color="auto"/>
        <w:left w:val="none" w:sz="0" w:space="0" w:color="auto"/>
        <w:bottom w:val="none" w:sz="0" w:space="0" w:color="auto"/>
        <w:right w:val="none" w:sz="0" w:space="0" w:color="auto"/>
      </w:divBdr>
    </w:div>
    <w:div w:id="1049651771">
      <w:bodyDiv w:val="1"/>
      <w:marLeft w:val="0"/>
      <w:marRight w:val="0"/>
      <w:marTop w:val="0"/>
      <w:marBottom w:val="0"/>
      <w:divBdr>
        <w:top w:val="none" w:sz="0" w:space="0" w:color="auto"/>
        <w:left w:val="none" w:sz="0" w:space="0" w:color="auto"/>
        <w:bottom w:val="none" w:sz="0" w:space="0" w:color="auto"/>
        <w:right w:val="none" w:sz="0" w:space="0" w:color="auto"/>
      </w:divBdr>
    </w:div>
    <w:div w:id="1056202581">
      <w:bodyDiv w:val="1"/>
      <w:marLeft w:val="0"/>
      <w:marRight w:val="0"/>
      <w:marTop w:val="0"/>
      <w:marBottom w:val="0"/>
      <w:divBdr>
        <w:top w:val="none" w:sz="0" w:space="0" w:color="auto"/>
        <w:left w:val="none" w:sz="0" w:space="0" w:color="auto"/>
        <w:bottom w:val="none" w:sz="0" w:space="0" w:color="auto"/>
        <w:right w:val="none" w:sz="0" w:space="0" w:color="auto"/>
      </w:divBdr>
    </w:div>
    <w:div w:id="1057700958">
      <w:bodyDiv w:val="1"/>
      <w:marLeft w:val="0"/>
      <w:marRight w:val="0"/>
      <w:marTop w:val="0"/>
      <w:marBottom w:val="0"/>
      <w:divBdr>
        <w:top w:val="none" w:sz="0" w:space="0" w:color="auto"/>
        <w:left w:val="none" w:sz="0" w:space="0" w:color="auto"/>
        <w:bottom w:val="none" w:sz="0" w:space="0" w:color="auto"/>
        <w:right w:val="none" w:sz="0" w:space="0" w:color="auto"/>
      </w:divBdr>
    </w:div>
    <w:div w:id="1067219576">
      <w:bodyDiv w:val="1"/>
      <w:marLeft w:val="0"/>
      <w:marRight w:val="0"/>
      <w:marTop w:val="0"/>
      <w:marBottom w:val="0"/>
      <w:divBdr>
        <w:top w:val="none" w:sz="0" w:space="0" w:color="auto"/>
        <w:left w:val="none" w:sz="0" w:space="0" w:color="auto"/>
        <w:bottom w:val="none" w:sz="0" w:space="0" w:color="auto"/>
        <w:right w:val="none" w:sz="0" w:space="0" w:color="auto"/>
      </w:divBdr>
    </w:div>
    <w:div w:id="1068769865">
      <w:bodyDiv w:val="1"/>
      <w:marLeft w:val="0"/>
      <w:marRight w:val="0"/>
      <w:marTop w:val="0"/>
      <w:marBottom w:val="0"/>
      <w:divBdr>
        <w:top w:val="none" w:sz="0" w:space="0" w:color="auto"/>
        <w:left w:val="none" w:sz="0" w:space="0" w:color="auto"/>
        <w:bottom w:val="none" w:sz="0" w:space="0" w:color="auto"/>
        <w:right w:val="none" w:sz="0" w:space="0" w:color="auto"/>
      </w:divBdr>
    </w:div>
    <w:div w:id="1070038074">
      <w:bodyDiv w:val="1"/>
      <w:marLeft w:val="0"/>
      <w:marRight w:val="0"/>
      <w:marTop w:val="0"/>
      <w:marBottom w:val="0"/>
      <w:divBdr>
        <w:top w:val="none" w:sz="0" w:space="0" w:color="auto"/>
        <w:left w:val="none" w:sz="0" w:space="0" w:color="auto"/>
        <w:bottom w:val="none" w:sz="0" w:space="0" w:color="auto"/>
        <w:right w:val="none" w:sz="0" w:space="0" w:color="auto"/>
      </w:divBdr>
    </w:div>
    <w:div w:id="1070926191">
      <w:bodyDiv w:val="1"/>
      <w:marLeft w:val="0"/>
      <w:marRight w:val="0"/>
      <w:marTop w:val="0"/>
      <w:marBottom w:val="0"/>
      <w:divBdr>
        <w:top w:val="none" w:sz="0" w:space="0" w:color="auto"/>
        <w:left w:val="none" w:sz="0" w:space="0" w:color="auto"/>
        <w:bottom w:val="none" w:sz="0" w:space="0" w:color="auto"/>
        <w:right w:val="none" w:sz="0" w:space="0" w:color="auto"/>
      </w:divBdr>
    </w:div>
    <w:div w:id="1076391966">
      <w:bodyDiv w:val="1"/>
      <w:marLeft w:val="0"/>
      <w:marRight w:val="0"/>
      <w:marTop w:val="0"/>
      <w:marBottom w:val="0"/>
      <w:divBdr>
        <w:top w:val="none" w:sz="0" w:space="0" w:color="auto"/>
        <w:left w:val="none" w:sz="0" w:space="0" w:color="auto"/>
        <w:bottom w:val="none" w:sz="0" w:space="0" w:color="auto"/>
        <w:right w:val="none" w:sz="0" w:space="0" w:color="auto"/>
      </w:divBdr>
    </w:div>
    <w:div w:id="1077286063">
      <w:bodyDiv w:val="1"/>
      <w:marLeft w:val="0"/>
      <w:marRight w:val="0"/>
      <w:marTop w:val="0"/>
      <w:marBottom w:val="0"/>
      <w:divBdr>
        <w:top w:val="none" w:sz="0" w:space="0" w:color="auto"/>
        <w:left w:val="none" w:sz="0" w:space="0" w:color="auto"/>
        <w:bottom w:val="none" w:sz="0" w:space="0" w:color="auto"/>
        <w:right w:val="none" w:sz="0" w:space="0" w:color="auto"/>
      </w:divBdr>
    </w:div>
    <w:div w:id="1082675395">
      <w:bodyDiv w:val="1"/>
      <w:marLeft w:val="0"/>
      <w:marRight w:val="0"/>
      <w:marTop w:val="0"/>
      <w:marBottom w:val="0"/>
      <w:divBdr>
        <w:top w:val="none" w:sz="0" w:space="0" w:color="auto"/>
        <w:left w:val="none" w:sz="0" w:space="0" w:color="auto"/>
        <w:bottom w:val="none" w:sz="0" w:space="0" w:color="auto"/>
        <w:right w:val="none" w:sz="0" w:space="0" w:color="auto"/>
      </w:divBdr>
    </w:div>
    <w:div w:id="1087918318">
      <w:bodyDiv w:val="1"/>
      <w:marLeft w:val="0"/>
      <w:marRight w:val="0"/>
      <w:marTop w:val="0"/>
      <w:marBottom w:val="0"/>
      <w:divBdr>
        <w:top w:val="none" w:sz="0" w:space="0" w:color="auto"/>
        <w:left w:val="none" w:sz="0" w:space="0" w:color="auto"/>
        <w:bottom w:val="none" w:sz="0" w:space="0" w:color="auto"/>
        <w:right w:val="none" w:sz="0" w:space="0" w:color="auto"/>
      </w:divBdr>
    </w:div>
    <w:div w:id="1088696276">
      <w:bodyDiv w:val="1"/>
      <w:marLeft w:val="0"/>
      <w:marRight w:val="0"/>
      <w:marTop w:val="0"/>
      <w:marBottom w:val="0"/>
      <w:divBdr>
        <w:top w:val="none" w:sz="0" w:space="0" w:color="auto"/>
        <w:left w:val="none" w:sz="0" w:space="0" w:color="auto"/>
        <w:bottom w:val="none" w:sz="0" w:space="0" w:color="auto"/>
        <w:right w:val="none" w:sz="0" w:space="0" w:color="auto"/>
      </w:divBdr>
    </w:div>
    <w:div w:id="1099332131">
      <w:bodyDiv w:val="1"/>
      <w:marLeft w:val="0"/>
      <w:marRight w:val="0"/>
      <w:marTop w:val="0"/>
      <w:marBottom w:val="0"/>
      <w:divBdr>
        <w:top w:val="none" w:sz="0" w:space="0" w:color="auto"/>
        <w:left w:val="none" w:sz="0" w:space="0" w:color="auto"/>
        <w:bottom w:val="none" w:sz="0" w:space="0" w:color="auto"/>
        <w:right w:val="none" w:sz="0" w:space="0" w:color="auto"/>
      </w:divBdr>
    </w:div>
    <w:div w:id="1103378959">
      <w:bodyDiv w:val="1"/>
      <w:marLeft w:val="0"/>
      <w:marRight w:val="0"/>
      <w:marTop w:val="0"/>
      <w:marBottom w:val="0"/>
      <w:divBdr>
        <w:top w:val="none" w:sz="0" w:space="0" w:color="auto"/>
        <w:left w:val="none" w:sz="0" w:space="0" w:color="auto"/>
        <w:bottom w:val="none" w:sz="0" w:space="0" w:color="auto"/>
        <w:right w:val="none" w:sz="0" w:space="0" w:color="auto"/>
      </w:divBdr>
    </w:div>
    <w:div w:id="1103919009">
      <w:bodyDiv w:val="1"/>
      <w:marLeft w:val="0"/>
      <w:marRight w:val="0"/>
      <w:marTop w:val="0"/>
      <w:marBottom w:val="0"/>
      <w:divBdr>
        <w:top w:val="none" w:sz="0" w:space="0" w:color="auto"/>
        <w:left w:val="none" w:sz="0" w:space="0" w:color="auto"/>
        <w:bottom w:val="none" w:sz="0" w:space="0" w:color="auto"/>
        <w:right w:val="none" w:sz="0" w:space="0" w:color="auto"/>
      </w:divBdr>
    </w:div>
    <w:div w:id="1108768297">
      <w:bodyDiv w:val="1"/>
      <w:marLeft w:val="0"/>
      <w:marRight w:val="0"/>
      <w:marTop w:val="0"/>
      <w:marBottom w:val="0"/>
      <w:divBdr>
        <w:top w:val="none" w:sz="0" w:space="0" w:color="auto"/>
        <w:left w:val="none" w:sz="0" w:space="0" w:color="auto"/>
        <w:bottom w:val="none" w:sz="0" w:space="0" w:color="auto"/>
        <w:right w:val="none" w:sz="0" w:space="0" w:color="auto"/>
      </w:divBdr>
    </w:div>
    <w:div w:id="1112431969">
      <w:bodyDiv w:val="1"/>
      <w:marLeft w:val="0"/>
      <w:marRight w:val="0"/>
      <w:marTop w:val="0"/>
      <w:marBottom w:val="0"/>
      <w:divBdr>
        <w:top w:val="none" w:sz="0" w:space="0" w:color="auto"/>
        <w:left w:val="none" w:sz="0" w:space="0" w:color="auto"/>
        <w:bottom w:val="none" w:sz="0" w:space="0" w:color="auto"/>
        <w:right w:val="none" w:sz="0" w:space="0" w:color="auto"/>
      </w:divBdr>
    </w:div>
    <w:div w:id="1114594387">
      <w:bodyDiv w:val="1"/>
      <w:marLeft w:val="0"/>
      <w:marRight w:val="0"/>
      <w:marTop w:val="0"/>
      <w:marBottom w:val="0"/>
      <w:divBdr>
        <w:top w:val="none" w:sz="0" w:space="0" w:color="auto"/>
        <w:left w:val="none" w:sz="0" w:space="0" w:color="auto"/>
        <w:bottom w:val="none" w:sz="0" w:space="0" w:color="auto"/>
        <w:right w:val="none" w:sz="0" w:space="0" w:color="auto"/>
      </w:divBdr>
    </w:div>
    <w:div w:id="1121656046">
      <w:bodyDiv w:val="1"/>
      <w:marLeft w:val="0"/>
      <w:marRight w:val="0"/>
      <w:marTop w:val="0"/>
      <w:marBottom w:val="0"/>
      <w:divBdr>
        <w:top w:val="none" w:sz="0" w:space="0" w:color="auto"/>
        <w:left w:val="none" w:sz="0" w:space="0" w:color="auto"/>
        <w:bottom w:val="none" w:sz="0" w:space="0" w:color="auto"/>
        <w:right w:val="none" w:sz="0" w:space="0" w:color="auto"/>
      </w:divBdr>
    </w:div>
    <w:div w:id="1122190081">
      <w:bodyDiv w:val="1"/>
      <w:marLeft w:val="0"/>
      <w:marRight w:val="0"/>
      <w:marTop w:val="0"/>
      <w:marBottom w:val="0"/>
      <w:divBdr>
        <w:top w:val="none" w:sz="0" w:space="0" w:color="auto"/>
        <w:left w:val="none" w:sz="0" w:space="0" w:color="auto"/>
        <w:bottom w:val="none" w:sz="0" w:space="0" w:color="auto"/>
        <w:right w:val="none" w:sz="0" w:space="0" w:color="auto"/>
      </w:divBdr>
    </w:div>
    <w:div w:id="1122765052">
      <w:bodyDiv w:val="1"/>
      <w:marLeft w:val="0"/>
      <w:marRight w:val="0"/>
      <w:marTop w:val="0"/>
      <w:marBottom w:val="0"/>
      <w:divBdr>
        <w:top w:val="none" w:sz="0" w:space="0" w:color="auto"/>
        <w:left w:val="none" w:sz="0" w:space="0" w:color="auto"/>
        <w:bottom w:val="none" w:sz="0" w:space="0" w:color="auto"/>
        <w:right w:val="none" w:sz="0" w:space="0" w:color="auto"/>
      </w:divBdr>
    </w:div>
    <w:div w:id="1122965684">
      <w:bodyDiv w:val="1"/>
      <w:marLeft w:val="0"/>
      <w:marRight w:val="0"/>
      <w:marTop w:val="0"/>
      <w:marBottom w:val="0"/>
      <w:divBdr>
        <w:top w:val="none" w:sz="0" w:space="0" w:color="auto"/>
        <w:left w:val="none" w:sz="0" w:space="0" w:color="auto"/>
        <w:bottom w:val="none" w:sz="0" w:space="0" w:color="auto"/>
        <w:right w:val="none" w:sz="0" w:space="0" w:color="auto"/>
      </w:divBdr>
    </w:div>
    <w:div w:id="1147430787">
      <w:bodyDiv w:val="1"/>
      <w:marLeft w:val="0"/>
      <w:marRight w:val="0"/>
      <w:marTop w:val="0"/>
      <w:marBottom w:val="0"/>
      <w:divBdr>
        <w:top w:val="none" w:sz="0" w:space="0" w:color="auto"/>
        <w:left w:val="none" w:sz="0" w:space="0" w:color="auto"/>
        <w:bottom w:val="none" w:sz="0" w:space="0" w:color="auto"/>
        <w:right w:val="none" w:sz="0" w:space="0" w:color="auto"/>
      </w:divBdr>
    </w:div>
    <w:div w:id="1151755486">
      <w:bodyDiv w:val="1"/>
      <w:marLeft w:val="0"/>
      <w:marRight w:val="0"/>
      <w:marTop w:val="0"/>
      <w:marBottom w:val="0"/>
      <w:divBdr>
        <w:top w:val="none" w:sz="0" w:space="0" w:color="auto"/>
        <w:left w:val="none" w:sz="0" w:space="0" w:color="auto"/>
        <w:bottom w:val="none" w:sz="0" w:space="0" w:color="auto"/>
        <w:right w:val="none" w:sz="0" w:space="0" w:color="auto"/>
      </w:divBdr>
    </w:div>
    <w:div w:id="1158838921">
      <w:bodyDiv w:val="1"/>
      <w:marLeft w:val="0"/>
      <w:marRight w:val="0"/>
      <w:marTop w:val="0"/>
      <w:marBottom w:val="0"/>
      <w:divBdr>
        <w:top w:val="none" w:sz="0" w:space="0" w:color="auto"/>
        <w:left w:val="none" w:sz="0" w:space="0" w:color="auto"/>
        <w:bottom w:val="none" w:sz="0" w:space="0" w:color="auto"/>
        <w:right w:val="none" w:sz="0" w:space="0" w:color="auto"/>
      </w:divBdr>
    </w:div>
    <w:div w:id="1161699171">
      <w:bodyDiv w:val="1"/>
      <w:marLeft w:val="0"/>
      <w:marRight w:val="0"/>
      <w:marTop w:val="0"/>
      <w:marBottom w:val="0"/>
      <w:divBdr>
        <w:top w:val="none" w:sz="0" w:space="0" w:color="auto"/>
        <w:left w:val="none" w:sz="0" w:space="0" w:color="auto"/>
        <w:bottom w:val="none" w:sz="0" w:space="0" w:color="auto"/>
        <w:right w:val="none" w:sz="0" w:space="0" w:color="auto"/>
      </w:divBdr>
    </w:div>
    <w:div w:id="1163160771">
      <w:bodyDiv w:val="1"/>
      <w:marLeft w:val="0"/>
      <w:marRight w:val="0"/>
      <w:marTop w:val="0"/>
      <w:marBottom w:val="0"/>
      <w:divBdr>
        <w:top w:val="none" w:sz="0" w:space="0" w:color="auto"/>
        <w:left w:val="none" w:sz="0" w:space="0" w:color="auto"/>
        <w:bottom w:val="none" w:sz="0" w:space="0" w:color="auto"/>
        <w:right w:val="none" w:sz="0" w:space="0" w:color="auto"/>
      </w:divBdr>
    </w:div>
    <w:div w:id="1164777824">
      <w:bodyDiv w:val="1"/>
      <w:marLeft w:val="0"/>
      <w:marRight w:val="0"/>
      <w:marTop w:val="0"/>
      <w:marBottom w:val="0"/>
      <w:divBdr>
        <w:top w:val="none" w:sz="0" w:space="0" w:color="auto"/>
        <w:left w:val="none" w:sz="0" w:space="0" w:color="auto"/>
        <w:bottom w:val="none" w:sz="0" w:space="0" w:color="auto"/>
        <w:right w:val="none" w:sz="0" w:space="0" w:color="auto"/>
      </w:divBdr>
    </w:div>
    <w:div w:id="1173758020">
      <w:bodyDiv w:val="1"/>
      <w:marLeft w:val="0"/>
      <w:marRight w:val="0"/>
      <w:marTop w:val="0"/>
      <w:marBottom w:val="0"/>
      <w:divBdr>
        <w:top w:val="none" w:sz="0" w:space="0" w:color="auto"/>
        <w:left w:val="none" w:sz="0" w:space="0" w:color="auto"/>
        <w:bottom w:val="none" w:sz="0" w:space="0" w:color="auto"/>
        <w:right w:val="none" w:sz="0" w:space="0" w:color="auto"/>
      </w:divBdr>
    </w:div>
    <w:div w:id="1176115071">
      <w:bodyDiv w:val="1"/>
      <w:marLeft w:val="0"/>
      <w:marRight w:val="0"/>
      <w:marTop w:val="0"/>
      <w:marBottom w:val="0"/>
      <w:divBdr>
        <w:top w:val="none" w:sz="0" w:space="0" w:color="auto"/>
        <w:left w:val="none" w:sz="0" w:space="0" w:color="auto"/>
        <w:bottom w:val="none" w:sz="0" w:space="0" w:color="auto"/>
        <w:right w:val="none" w:sz="0" w:space="0" w:color="auto"/>
      </w:divBdr>
    </w:div>
    <w:div w:id="1180437284">
      <w:bodyDiv w:val="1"/>
      <w:marLeft w:val="0"/>
      <w:marRight w:val="0"/>
      <w:marTop w:val="0"/>
      <w:marBottom w:val="0"/>
      <w:divBdr>
        <w:top w:val="none" w:sz="0" w:space="0" w:color="auto"/>
        <w:left w:val="none" w:sz="0" w:space="0" w:color="auto"/>
        <w:bottom w:val="none" w:sz="0" w:space="0" w:color="auto"/>
        <w:right w:val="none" w:sz="0" w:space="0" w:color="auto"/>
      </w:divBdr>
    </w:div>
    <w:div w:id="1181700584">
      <w:bodyDiv w:val="1"/>
      <w:marLeft w:val="0"/>
      <w:marRight w:val="0"/>
      <w:marTop w:val="0"/>
      <w:marBottom w:val="0"/>
      <w:divBdr>
        <w:top w:val="none" w:sz="0" w:space="0" w:color="auto"/>
        <w:left w:val="none" w:sz="0" w:space="0" w:color="auto"/>
        <w:bottom w:val="none" w:sz="0" w:space="0" w:color="auto"/>
        <w:right w:val="none" w:sz="0" w:space="0" w:color="auto"/>
      </w:divBdr>
    </w:div>
    <w:div w:id="1184054092">
      <w:bodyDiv w:val="1"/>
      <w:marLeft w:val="0"/>
      <w:marRight w:val="0"/>
      <w:marTop w:val="0"/>
      <w:marBottom w:val="0"/>
      <w:divBdr>
        <w:top w:val="none" w:sz="0" w:space="0" w:color="auto"/>
        <w:left w:val="none" w:sz="0" w:space="0" w:color="auto"/>
        <w:bottom w:val="none" w:sz="0" w:space="0" w:color="auto"/>
        <w:right w:val="none" w:sz="0" w:space="0" w:color="auto"/>
      </w:divBdr>
    </w:div>
    <w:div w:id="1185247853">
      <w:bodyDiv w:val="1"/>
      <w:marLeft w:val="0"/>
      <w:marRight w:val="0"/>
      <w:marTop w:val="0"/>
      <w:marBottom w:val="0"/>
      <w:divBdr>
        <w:top w:val="none" w:sz="0" w:space="0" w:color="auto"/>
        <w:left w:val="none" w:sz="0" w:space="0" w:color="auto"/>
        <w:bottom w:val="none" w:sz="0" w:space="0" w:color="auto"/>
        <w:right w:val="none" w:sz="0" w:space="0" w:color="auto"/>
      </w:divBdr>
    </w:div>
    <w:div w:id="1197087530">
      <w:bodyDiv w:val="1"/>
      <w:marLeft w:val="0"/>
      <w:marRight w:val="0"/>
      <w:marTop w:val="0"/>
      <w:marBottom w:val="0"/>
      <w:divBdr>
        <w:top w:val="none" w:sz="0" w:space="0" w:color="auto"/>
        <w:left w:val="none" w:sz="0" w:space="0" w:color="auto"/>
        <w:bottom w:val="none" w:sz="0" w:space="0" w:color="auto"/>
        <w:right w:val="none" w:sz="0" w:space="0" w:color="auto"/>
      </w:divBdr>
    </w:div>
    <w:div w:id="1201892487">
      <w:bodyDiv w:val="1"/>
      <w:marLeft w:val="0"/>
      <w:marRight w:val="0"/>
      <w:marTop w:val="0"/>
      <w:marBottom w:val="0"/>
      <w:divBdr>
        <w:top w:val="none" w:sz="0" w:space="0" w:color="auto"/>
        <w:left w:val="none" w:sz="0" w:space="0" w:color="auto"/>
        <w:bottom w:val="none" w:sz="0" w:space="0" w:color="auto"/>
        <w:right w:val="none" w:sz="0" w:space="0" w:color="auto"/>
      </w:divBdr>
    </w:div>
    <w:div w:id="1204250275">
      <w:bodyDiv w:val="1"/>
      <w:marLeft w:val="0"/>
      <w:marRight w:val="0"/>
      <w:marTop w:val="0"/>
      <w:marBottom w:val="0"/>
      <w:divBdr>
        <w:top w:val="none" w:sz="0" w:space="0" w:color="auto"/>
        <w:left w:val="none" w:sz="0" w:space="0" w:color="auto"/>
        <w:bottom w:val="none" w:sz="0" w:space="0" w:color="auto"/>
        <w:right w:val="none" w:sz="0" w:space="0" w:color="auto"/>
      </w:divBdr>
    </w:div>
    <w:div w:id="1206987380">
      <w:bodyDiv w:val="1"/>
      <w:marLeft w:val="0"/>
      <w:marRight w:val="0"/>
      <w:marTop w:val="0"/>
      <w:marBottom w:val="0"/>
      <w:divBdr>
        <w:top w:val="none" w:sz="0" w:space="0" w:color="auto"/>
        <w:left w:val="none" w:sz="0" w:space="0" w:color="auto"/>
        <w:bottom w:val="none" w:sz="0" w:space="0" w:color="auto"/>
        <w:right w:val="none" w:sz="0" w:space="0" w:color="auto"/>
      </w:divBdr>
    </w:div>
    <w:div w:id="1222904929">
      <w:bodyDiv w:val="1"/>
      <w:marLeft w:val="0"/>
      <w:marRight w:val="0"/>
      <w:marTop w:val="0"/>
      <w:marBottom w:val="0"/>
      <w:divBdr>
        <w:top w:val="none" w:sz="0" w:space="0" w:color="auto"/>
        <w:left w:val="none" w:sz="0" w:space="0" w:color="auto"/>
        <w:bottom w:val="none" w:sz="0" w:space="0" w:color="auto"/>
        <w:right w:val="none" w:sz="0" w:space="0" w:color="auto"/>
      </w:divBdr>
    </w:div>
    <w:div w:id="1224372932">
      <w:bodyDiv w:val="1"/>
      <w:marLeft w:val="0"/>
      <w:marRight w:val="0"/>
      <w:marTop w:val="0"/>
      <w:marBottom w:val="0"/>
      <w:divBdr>
        <w:top w:val="none" w:sz="0" w:space="0" w:color="auto"/>
        <w:left w:val="none" w:sz="0" w:space="0" w:color="auto"/>
        <w:bottom w:val="none" w:sz="0" w:space="0" w:color="auto"/>
        <w:right w:val="none" w:sz="0" w:space="0" w:color="auto"/>
      </w:divBdr>
    </w:div>
    <w:div w:id="1229152894">
      <w:bodyDiv w:val="1"/>
      <w:marLeft w:val="0"/>
      <w:marRight w:val="0"/>
      <w:marTop w:val="0"/>
      <w:marBottom w:val="0"/>
      <w:divBdr>
        <w:top w:val="none" w:sz="0" w:space="0" w:color="auto"/>
        <w:left w:val="none" w:sz="0" w:space="0" w:color="auto"/>
        <w:bottom w:val="none" w:sz="0" w:space="0" w:color="auto"/>
        <w:right w:val="none" w:sz="0" w:space="0" w:color="auto"/>
      </w:divBdr>
    </w:div>
    <w:div w:id="1229223831">
      <w:bodyDiv w:val="1"/>
      <w:marLeft w:val="0"/>
      <w:marRight w:val="0"/>
      <w:marTop w:val="0"/>
      <w:marBottom w:val="0"/>
      <w:divBdr>
        <w:top w:val="none" w:sz="0" w:space="0" w:color="auto"/>
        <w:left w:val="none" w:sz="0" w:space="0" w:color="auto"/>
        <w:bottom w:val="none" w:sz="0" w:space="0" w:color="auto"/>
        <w:right w:val="none" w:sz="0" w:space="0" w:color="auto"/>
      </w:divBdr>
    </w:div>
    <w:div w:id="1231303930">
      <w:bodyDiv w:val="1"/>
      <w:marLeft w:val="0"/>
      <w:marRight w:val="0"/>
      <w:marTop w:val="0"/>
      <w:marBottom w:val="0"/>
      <w:divBdr>
        <w:top w:val="none" w:sz="0" w:space="0" w:color="auto"/>
        <w:left w:val="none" w:sz="0" w:space="0" w:color="auto"/>
        <w:bottom w:val="none" w:sz="0" w:space="0" w:color="auto"/>
        <w:right w:val="none" w:sz="0" w:space="0" w:color="auto"/>
      </w:divBdr>
    </w:div>
    <w:div w:id="1244493773">
      <w:bodyDiv w:val="1"/>
      <w:marLeft w:val="0"/>
      <w:marRight w:val="0"/>
      <w:marTop w:val="0"/>
      <w:marBottom w:val="0"/>
      <w:divBdr>
        <w:top w:val="none" w:sz="0" w:space="0" w:color="auto"/>
        <w:left w:val="none" w:sz="0" w:space="0" w:color="auto"/>
        <w:bottom w:val="none" w:sz="0" w:space="0" w:color="auto"/>
        <w:right w:val="none" w:sz="0" w:space="0" w:color="auto"/>
      </w:divBdr>
    </w:div>
    <w:div w:id="1252422770">
      <w:bodyDiv w:val="1"/>
      <w:marLeft w:val="0"/>
      <w:marRight w:val="0"/>
      <w:marTop w:val="0"/>
      <w:marBottom w:val="0"/>
      <w:divBdr>
        <w:top w:val="none" w:sz="0" w:space="0" w:color="auto"/>
        <w:left w:val="none" w:sz="0" w:space="0" w:color="auto"/>
        <w:bottom w:val="none" w:sz="0" w:space="0" w:color="auto"/>
        <w:right w:val="none" w:sz="0" w:space="0" w:color="auto"/>
      </w:divBdr>
    </w:div>
    <w:div w:id="1253389895">
      <w:bodyDiv w:val="1"/>
      <w:marLeft w:val="0"/>
      <w:marRight w:val="0"/>
      <w:marTop w:val="0"/>
      <w:marBottom w:val="0"/>
      <w:divBdr>
        <w:top w:val="none" w:sz="0" w:space="0" w:color="auto"/>
        <w:left w:val="none" w:sz="0" w:space="0" w:color="auto"/>
        <w:bottom w:val="none" w:sz="0" w:space="0" w:color="auto"/>
        <w:right w:val="none" w:sz="0" w:space="0" w:color="auto"/>
      </w:divBdr>
    </w:div>
    <w:div w:id="1256132301">
      <w:bodyDiv w:val="1"/>
      <w:marLeft w:val="0"/>
      <w:marRight w:val="0"/>
      <w:marTop w:val="0"/>
      <w:marBottom w:val="0"/>
      <w:divBdr>
        <w:top w:val="none" w:sz="0" w:space="0" w:color="auto"/>
        <w:left w:val="none" w:sz="0" w:space="0" w:color="auto"/>
        <w:bottom w:val="none" w:sz="0" w:space="0" w:color="auto"/>
        <w:right w:val="none" w:sz="0" w:space="0" w:color="auto"/>
      </w:divBdr>
    </w:div>
    <w:div w:id="1261109838">
      <w:bodyDiv w:val="1"/>
      <w:marLeft w:val="0"/>
      <w:marRight w:val="0"/>
      <w:marTop w:val="0"/>
      <w:marBottom w:val="0"/>
      <w:divBdr>
        <w:top w:val="none" w:sz="0" w:space="0" w:color="auto"/>
        <w:left w:val="none" w:sz="0" w:space="0" w:color="auto"/>
        <w:bottom w:val="none" w:sz="0" w:space="0" w:color="auto"/>
        <w:right w:val="none" w:sz="0" w:space="0" w:color="auto"/>
      </w:divBdr>
    </w:div>
    <w:div w:id="1261570375">
      <w:bodyDiv w:val="1"/>
      <w:marLeft w:val="0"/>
      <w:marRight w:val="0"/>
      <w:marTop w:val="0"/>
      <w:marBottom w:val="0"/>
      <w:divBdr>
        <w:top w:val="none" w:sz="0" w:space="0" w:color="auto"/>
        <w:left w:val="none" w:sz="0" w:space="0" w:color="auto"/>
        <w:bottom w:val="none" w:sz="0" w:space="0" w:color="auto"/>
        <w:right w:val="none" w:sz="0" w:space="0" w:color="auto"/>
      </w:divBdr>
    </w:div>
    <w:div w:id="1269780458">
      <w:bodyDiv w:val="1"/>
      <w:marLeft w:val="0"/>
      <w:marRight w:val="0"/>
      <w:marTop w:val="0"/>
      <w:marBottom w:val="0"/>
      <w:divBdr>
        <w:top w:val="none" w:sz="0" w:space="0" w:color="auto"/>
        <w:left w:val="none" w:sz="0" w:space="0" w:color="auto"/>
        <w:bottom w:val="none" w:sz="0" w:space="0" w:color="auto"/>
        <w:right w:val="none" w:sz="0" w:space="0" w:color="auto"/>
      </w:divBdr>
    </w:div>
    <w:div w:id="1281378439">
      <w:bodyDiv w:val="1"/>
      <w:marLeft w:val="0"/>
      <w:marRight w:val="0"/>
      <w:marTop w:val="0"/>
      <w:marBottom w:val="0"/>
      <w:divBdr>
        <w:top w:val="none" w:sz="0" w:space="0" w:color="auto"/>
        <w:left w:val="none" w:sz="0" w:space="0" w:color="auto"/>
        <w:bottom w:val="none" w:sz="0" w:space="0" w:color="auto"/>
        <w:right w:val="none" w:sz="0" w:space="0" w:color="auto"/>
      </w:divBdr>
    </w:div>
    <w:div w:id="1286496650">
      <w:bodyDiv w:val="1"/>
      <w:marLeft w:val="0"/>
      <w:marRight w:val="0"/>
      <w:marTop w:val="0"/>
      <w:marBottom w:val="0"/>
      <w:divBdr>
        <w:top w:val="none" w:sz="0" w:space="0" w:color="auto"/>
        <w:left w:val="none" w:sz="0" w:space="0" w:color="auto"/>
        <w:bottom w:val="none" w:sz="0" w:space="0" w:color="auto"/>
        <w:right w:val="none" w:sz="0" w:space="0" w:color="auto"/>
      </w:divBdr>
    </w:div>
    <w:div w:id="1290666463">
      <w:bodyDiv w:val="1"/>
      <w:marLeft w:val="0"/>
      <w:marRight w:val="0"/>
      <w:marTop w:val="0"/>
      <w:marBottom w:val="0"/>
      <w:divBdr>
        <w:top w:val="none" w:sz="0" w:space="0" w:color="auto"/>
        <w:left w:val="none" w:sz="0" w:space="0" w:color="auto"/>
        <w:bottom w:val="none" w:sz="0" w:space="0" w:color="auto"/>
        <w:right w:val="none" w:sz="0" w:space="0" w:color="auto"/>
      </w:divBdr>
    </w:div>
    <w:div w:id="1296640521">
      <w:bodyDiv w:val="1"/>
      <w:marLeft w:val="0"/>
      <w:marRight w:val="0"/>
      <w:marTop w:val="0"/>
      <w:marBottom w:val="0"/>
      <w:divBdr>
        <w:top w:val="none" w:sz="0" w:space="0" w:color="auto"/>
        <w:left w:val="none" w:sz="0" w:space="0" w:color="auto"/>
        <w:bottom w:val="none" w:sz="0" w:space="0" w:color="auto"/>
        <w:right w:val="none" w:sz="0" w:space="0" w:color="auto"/>
      </w:divBdr>
    </w:div>
    <w:div w:id="1296911404">
      <w:bodyDiv w:val="1"/>
      <w:marLeft w:val="0"/>
      <w:marRight w:val="0"/>
      <w:marTop w:val="0"/>
      <w:marBottom w:val="0"/>
      <w:divBdr>
        <w:top w:val="none" w:sz="0" w:space="0" w:color="auto"/>
        <w:left w:val="none" w:sz="0" w:space="0" w:color="auto"/>
        <w:bottom w:val="none" w:sz="0" w:space="0" w:color="auto"/>
        <w:right w:val="none" w:sz="0" w:space="0" w:color="auto"/>
      </w:divBdr>
    </w:div>
    <w:div w:id="1300912998">
      <w:bodyDiv w:val="1"/>
      <w:marLeft w:val="0"/>
      <w:marRight w:val="0"/>
      <w:marTop w:val="0"/>
      <w:marBottom w:val="0"/>
      <w:divBdr>
        <w:top w:val="none" w:sz="0" w:space="0" w:color="auto"/>
        <w:left w:val="none" w:sz="0" w:space="0" w:color="auto"/>
        <w:bottom w:val="none" w:sz="0" w:space="0" w:color="auto"/>
        <w:right w:val="none" w:sz="0" w:space="0" w:color="auto"/>
      </w:divBdr>
    </w:div>
    <w:div w:id="1307858082">
      <w:bodyDiv w:val="1"/>
      <w:marLeft w:val="0"/>
      <w:marRight w:val="0"/>
      <w:marTop w:val="0"/>
      <w:marBottom w:val="0"/>
      <w:divBdr>
        <w:top w:val="none" w:sz="0" w:space="0" w:color="auto"/>
        <w:left w:val="none" w:sz="0" w:space="0" w:color="auto"/>
        <w:bottom w:val="none" w:sz="0" w:space="0" w:color="auto"/>
        <w:right w:val="none" w:sz="0" w:space="0" w:color="auto"/>
      </w:divBdr>
    </w:div>
    <w:div w:id="1328901267">
      <w:bodyDiv w:val="1"/>
      <w:marLeft w:val="0"/>
      <w:marRight w:val="0"/>
      <w:marTop w:val="0"/>
      <w:marBottom w:val="0"/>
      <w:divBdr>
        <w:top w:val="none" w:sz="0" w:space="0" w:color="auto"/>
        <w:left w:val="none" w:sz="0" w:space="0" w:color="auto"/>
        <w:bottom w:val="none" w:sz="0" w:space="0" w:color="auto"/>
        <w:right w:val="none" w:sz="0" w:space="0" w:color="auto"/>
      </w:divBdr>
    </w:div>
    <w:div w:id="1334186761">
      <w:bodyDiv w:val="1"/>
      <w:marLeft w:val="0"/>
      <w:marRight w:val="0"/>
      <w:marTop w:val="0"/>
      <w:marBottom w:val="0"/>
      <w:divBdr>
        <w:top w:val="none" w:sz="0" w:space="0" w:color="auto"/>
        <w:left w:val="none" w:sz="0" w:space="0" w:color="auto"/>
        <w:bottom w:val="none" w:sz="0" w:space="0" w:color="auto"/>
        <w:right w:val="none" w:sz="0" w:space="0" w:color="auto"/>
      </w:divBdr>
    </w:div>
    <w:div w:id="1345858561">
      <w:bodyDiv w:val="1"/>
      <w:marLeft w:val="0"/>
      <w:marRight w:val="0"/>
      <w:marTop w:val="0"/>
      <w:marBottom w:val="0"/>
      <w:divBdr>
        <w:top w:val="none" w:sz="0" w:space="0" w:color="auto"/>
        <w:left w:val="none" w:sz="0" w:space="0" w:color="auto"/>
        <w:bottom w:val="none" w:sz="0" w:space="0" w:color="auto"/>
        <w:right w:val="none" w:sz="0" w:space="0" w:color="auto"/>
      </w:divBdr>
    </w:div>
    <w:div w:id="1361395879">
      <w:bodyDiv w:val="1"/>
      <w:marLeft w:val="0"/>
      <w:marRight w:val="0"/>
      <w:marTop w:val="0"/>
      <w:marBottom w:val="0"/>
      <w:divBdr>
        <w:top w:val="none" w:sz="0" w:space="0" w:color="auto"/>
        <w:left w:val="none" w:sz="0" w:space="0" w:color="auto"/>
        <w:bottom w:val="none" w:sz="0" w:space="0" w:color="auto"/>
        <w:right w:val="none" w:sz="0" w:space="0" w:color="auto"/>
      </w:divBdr>
    </w:div>
    <w:div w:id="1366633715">
      <w:bodyDiv w:val="1"/>
      <w:marLeft w:val="0"/>
      <w:marRight w:val="0"/>
      <w:marTop w:val="0"/>
      <w:marBottom w:val="0"/>
      <w:divBdr>
        <w:top w:val="none" w:sz="0" w:space="0" w:color="auto"/>
        <w:left w:val="none" w:sz="0" w:space="0" w:color="auto"/>
        <w:bottom w:val="none" w:sz="0" w:space="0" w:color="auto"/>
        <w:right w:val="none" w:sz="0" w:space="0" w:color="auto"/>
      </w:divBdr>
    </w:div>
    <w:div w:id="1369649780">
      <w:bodyDiv w:val="1"/>
      <w:marLeft w:val="0"/>
      <w:marRight w:val="0"/>
      <w:marTop w:val="0"/>
      <w:marBottom w:val="0"/>
      <w:divBdr>
        <w:top w:val="none" w:sz="0" w:space="0" w:color="auto"/>
        <w:left w:val="none" w:sz="0" w:space="0" w:color="auto"/>
        <w:bottom w:val="none" w:sz="0" w:space="0" w:color="auto"/>
        <w:right w:val="none" w:sz="0" w:space="0" w:color="auto"/>
      </w:divBdr>
    </w:div>
    <w:div w:id="1388721278">
      <w:bodyDiv w:val="1"/>
      <w:marLeft w:val="0"/>
      <w:marRight w:val="0"/>
      <w:marTop w:val="0"/>
      <w:marBottom w:val="0"/>
      <w:divBdr>
        <w:top w:val="none" w:sz="0" w:space="0" w:color="auto"/>
        <w:left w:val="none" w:sz="0" w:space="0" w:color="auto"/>
        <w:bottom w:val="none" w:sz="0" w:space="0" w:color="auto"/>
        <w:right w:val="none" w:sz="0" w:space="0" w:color="auto"/>
      </w:divBdr>
    </w:div>
    <w:div w:id="1396859271">
      <w:bodyDiv w:val="1"/>
      <w:marLeft w:val="0"/>
      <w:marRight w:val="0"/>
      <w:marTop w:val="0"/>
      <w:marBottom w:val="0"/>
      <w:divBdr>
        <w:top w:val="none" w:sz="0" w:space="0" w:color="auto"/>
        <w:left w:val="none" w:sz="0" w:space="0" w:color="auto"/>
        <w:bottom w:val="none" w:sz="0" w:space="0" w:color="auto"/>
        <w:right w:val="none" w:sz="0" w:space="0" w:color="auto"/>
      </w:divBdr>
    </w:div>
    <w:div w:id="1397508370">
      <w:bodyDiv w:val="1"/>
      <w:marLeft w:val="0"/>
      <w:marRight w:val="0"/>
      <w:marTop w:val="0"/>
      <w:marBottom w:val="0"/>
      <w:divBdr>
        <w:top w:val="none" w:sz="0" w:space="0" w:color="auto"/>
        <w:left w:val="none" w:sz="0" w:space="0" w:color="auto"/>
        <w:bottom w:val="none" w:sz="0" w:space="0" w:color="auto"/>
        <w:right w:val="none" w:sz="0" w:space="0" w:color="auto"/>
      </w:divBdr>
    </w:div>
    <w:div w:id="1397783980">
      <w:bodyDiv w:val="1"/>
      <w:marLeft w:val="0"/>
      <w:marRight w:val="0"/>
      <w:marTop w:val="0"/>
      <w:marBottom w:val="0"/>
      <w:divBdr>
        <w:top w:val="none" w:sz="0" w:space="0" w:color="auto"/>
        <w:left w:val="none" w:sz="0" w:space="0" w:color="auto"/>
        <w:bottom w:val="none" w:sz="0" w:space="0" w:color="auto"/>
        <w:right w:val="none" w:sz="0" w:space="0" w:color="auto"/>
      </w:divBdr>
    </w:div>
    <w:div w:id="1400592389">
      <w:bodyDiv w:val="1"/>
      <w:marLeft w:val="0"/>
      <w:marRight w:val="0"/>
      <w:marTop w:val="0"/>
      <w:marBottom w:val="0"/>
      <w:divBdr>
        <w:top w:val="none" w:sz="0" w:space="0" w:color="auto"/>
        <w:left w:val="none" w:sz="0" w:space="0" w:color="auto"/>
        <w:bottom w:val="none" w:sz="0" w:space="0" w:color="auto"/>
        <w:right w:val="none" w:sz="0" w:space="0" w:color="auto"/>
      </w:divBdr>
    </w:div>
    <w:div w:id="1403330852">
      <w:bodyDiv w:val="1"/>
      <w:marLeft w:val="0"/>
      <w:marRight w:val="0"/>
      <w:marTop w:val="0"/>
      <w:marBottom w:val="0"/>
      <w:divBdr>
        <w:top w:val="none" w:sz="0" w:space="0" w:color="auto"/>
        <w:left w:val="none" w:sz="0" w:space="0" w:color="auto"/>
        <w:bottom w:val="none" w:sz="0" w:space="0" w:color="auto"/>
        <w:right w:val="none" w:sz="0" w:space="0" w:color="auto"/>
      </w:divBdr>
    </w:div>
    <w:div w:id="1403723539">
      <w:bodyDiv w:val="1"/>
      <w:marLeft w:val="0"/>
      <w:marRight w:val="0"/>
      <w:marTop w:val="0"/>
      <w:marBottom w:val="0"/>
      <w:divBdr>
        <w:top w:val="none" w:sz="0" w:space="0" w:color="auto"/>
        <w:left w:val="none" w:sz="0" w:space="0" w:color="auto"/>
        <w:bottom w:val="none" w:sz="0" w:space="0" w:color="auto"/>
        <w:right w:val="none" w:sz="0" w:space="0" w:color="auto"/>
      </w:divBdr>
    </w:div>
    <w:div w:id="1410544245">
      <w:bodyDiv w:val="1"/>
      <w:marLeft w:val="0"/>
      <w:marRight w:val="0"/>
      <w:marTop w:val="0"/>
      <w:marBottom w:val="0"/>
      <w:divBdr>
        <w:top w:val="none" w:sz="0" w:space="0" w:color="auto"/>
        <w:left w:val="none" w:sz="0" w:space="0" w:color="auto"/>
        <w:bottom w:val="none" w:sz="0" w:space="0" w:color="auto"/>
        <w:right w:val="none" w:sz="0" w:space="0" w:color="auto"/>
      </w:divBdr>
    </w:div>
    <w:div w:id="1411656710">
      <w:bodyDiv w:val="1"/>
      <w:marLeft w:val="0"/>
      <w:marRight w:val="0"/>
      <w:marTop w:val="0"/>
      <w:marBottom w:val="0"/>
      <w:divBdr>
        <w:top w:val="none" w:sz="0" w:space="0" w:color="auto"/>
        <w:left w:val="none" w:sz="0" w:space="0" w:color="auto"/>
        <w:bottom w:val="none" w:sz="0" w:space="0" w:color="auto"/>
        <w:right w:val="none" w:sz="0" w:space="0" w:color="auto"/>
      </w:divBdr>
    </w:div>
    <w:div w:id="1412854363">
      <w:bodyDiv w:val="1"/>
      <w:marLeft w:val="0"/>
      <w:marRight w:val="0"/>
      <w:marTop w:val="0"/>
      <w:marBottom w:val="0"/>
      <w:divBdr>
        <w:top w:val="none" w:sz="0" w:space="0" w:color="auto"/>
        <w:left w:val="none" w:sz="0" w:space="0" w:color="auto"/>
        <w:bottom w:val="none" w:sz="0" w:space="0" w:color="auto"/>
        <w:right w:val="none" w:sz="0" w:space="0" w:color="auto"/>
      </w:divBdr>
    </w:div>
    <w:div w:id="1417046264">
      <w:bodyDiv w:val="1"/>
      <w:marLeft w:val="0"/>
      <w:marRight w:val="0"/>
      <w:marTop w:val="0"/>
      <w:marBottom w:val="0"/>
      <w:divBdr>
        <w:top w:val="none" w:sz="0" w:space="0" w:color="auto"/>
        <w:left w:val="none" w:sz="0" w:space="0" w:color="auto"/>
        <w:bottom w:val="none" w:sz="0" w:space="0" w:color="auto"/>
        <w:right w:val="none" w:sz="0" w:space="0" w:color="auto"/>
      </w:divBdr>
    </w:div>
    <w:div w:id="1421677547">
      <w:bodyDiv w:val="1"/>
      <w:marLeft w:val="0"/>
      <w:marRight w:val="0"/>
      <w:marTop w:val="0"/>
      <w:marBottom w:val="0"/>
      <w:divBdr>
        <w:top w:val="none" w:sz="0" w:space="0" w:color="auto"/>
        <w:left w:val="none" w:sz="0" w:space="0" w:color="auto"/>
        <w:bottom w:val="none" w:sz="0" w:space="0" w:color="auto"/>
        <w:right w:val="none" w:sz="0" w:space="0" w:color="auto"/>
      </w:divBdr>
    </w:div>
    <w:div w:id="1424688369">
      <w:bodyDiv w:val="1"/>
      <w:marLeft w:val="0"/>
      <w:marRight w:val="0"/>
      <w:marTop w:val="0"/>
      <w:marBottom w:val="0"/>
      <w:divBdr>
        <w:top w:val="none" w:sz="0" w:space="0" w:color="auto"/>
        <w:left w:val="none" w:sz="0" w:space="0" w:color="auto"/>
        <w:bottom w:val="none" w:sz="0" w:space="0" w:color="auto"/>
        <w:right w:val="none" w:sz="0" w:space="0" w:color="auto"/>
      </w:divBdr>
    </w:div>
    <w:div w:id="1425373389">
      <w:bodyDiv w:val="1"/>
      <w:marLeft w:val="0"/>
      <w:marRight w:val="0"/>
      <w:marTop w:val="0"/>
      <w:marBottom w:val="0"/>
      <w:divBdr>
        <w:top w:val="none" w:sz="0" w:space="0" w:color="auto"/>
        <w:left w:val="none" w:sz="0" w:space="0" w:color="auto"/>
        <w:bottom w:val="none" w:sz="0" w:space="0" w:color="auto"/>
        <w:right w:val="none" w:sz="0" w:space="0" w:color="auto"/>
      </w:divBdr>
    </w:div>
    <w:div w:id="1428690585">
      <w:bodyDiv w:val="1"/>
      <w:marLeft w:val="0"/>
      <w:marRight w:val="0"/>
      <w:marTop w:val="0"/>
      <w:marBottom w:val="0"/>
      <w:divBdr>
        <w:top w:val="none" w:sz="0" w:space="0" w:color="auto"/>
        <w:left w:val="none" w:sz="0" w:space="0" w:color="auto"/>
        <w:bottom w:val="none" w:sz="0" w:space="0" w:color="auto"/>
        <w:right w:val="none" w:sz="0" w:space="0" w:color="auto"/>
      </w:divBdr>
    </w:div>
    <w:div w:id="1431387067">
      <w:bodyDiv w:val="1"/>
      <w:marLeft w:val="0"/>
      <w:marRight w:val="0"/>
      <w:marTop w:val="0"/>
      <w:marBottom w:val="0"/>
      <w:divBdr>
        <w:top w:val="none" w:sz="0" w:space="0" w:color="auto"/>
        <w:left w:val="none" w:sz="0" w:space="0" w:color="auto"/>
        <w:bottom w:val="none" w:sz="0" w:space="0" w:color="auto"/>
        <w:right w:val="none" w:sz="0" w:space="0" w:color="auto"/>
      </w:divBdr>
    </w:div>
    <w:div w:id="1433820981">
      <w:bodyDiv w:val="1"/>
      <w:marLeft w:val="0"/>
      <w:marRight w:val="0"/>
      <w:marTop w:val="0"/>
      <w:marBottom w:val="0"/>
      <w:divBdr>
        <w:top w:val="none" w:sz="0" w:space="0" w:color="auto"/>
        <w:left w:val="none" w:sz="0" w:space="0" w:color="auto"/>
        <w:bottom w:val="none" w:sz="0" w:space="0" w:color="auto"/>
        <w:right w:val="none" w:sz="0" w:space="0" w:color="auto"/>
      </w:divBdr>
    </w:div>
    <w:div w:id="1437167543">
      <w:bodyDiv w:val="1"/>
      <w:marLeft w:val="0"/>
      <w:marRight w:val="0"/>
      <w:marTop w:val="0"/>
      <w:marBottom w:val="0"/>
      <w:divBdr>
        <w:top w:val="none" w:sz="0" w:space="0" w:color="auto"/>
        <w:left w:val="none" w:sz="0" w:space="0" w:color="auto"/>
        <w:bottom w:val="none" w:sz="0" w:space="0" w:color="auto"/>
        <w:right w:val="none" w:sz="0" w:space="0" w:color="auto"/>
      </w:divBdr>
    </w:div>
    <w:div w:id="1439332572">
      <w:bodyDiv w:val="1"/>
      <w:marLeft w:val="0"/>
      <w:marRight w:val="0"/>
      <w:marTop w:val="0"/>
      <w:marBottom w:val="0"/>
      <w:divBdr>
        <w:top w:val="none" w:sz="0" w:space="0" w:color="auto"/>
        <w:left w:val="none" w:sz="0" w:space="0" w:color="auto"/>
        <w:bottom w:val="none" w:sz="0" w:space="0" w:color="auto"/>
        <w:right w:val="none" w:sz="0" w:space="0" w:color="auto"/>
      </w:divBdr>
    </w:div>
    <w:div w:id="1442455517">
      <w:bodyDiv w:val="1"/>
      <w:marLeft w:val="0"/>
      <w:marRight w:val="0"/>
      <w:marTop w:val="0"/>
      <w:marBottom w:val="0"/>
      <w:divBdr>
        <w:top w:val="none" w:sz="0" w:space="0" w:color="auto"/>
        <w:left w:val="none" w:sz="0" w:space="0" w:color="auto"/>
        <w:bottom w:val="none" w:sz="0" w:space="0" w:color="auto"/>
        <w:right w:val="none" w:sz="0" w:space="0" w:color="auto"/>
      </w:divBdr>
    </w:div>
    <w:div w:id="1442604997">
      <w:bodyDiv w:val="1"/>
      <w:marLeft w:val="0"/>
      <w:marRight w:val="0"/>
      <w:marTop w:val="0"/>
      <w:marBottom w:val="0"/>
      <w:divBdr>
        <w:top w:val="none" w:sz="0" w:space="0" w:color="auto"/>
        <w:left w:val="none" w:sz="0" w:space="0" w:color="auto"/>
        <w:bottom w:val="none" w:sz="0" w:space="0" w:color="auto"/>
        <w:right w:val="none" w:sz="0" w:space="0" w:color="auto"/>
      </w:divBdr>
    </w:div>
    <w:div w:id="1454013803">
      <w:bodyDiv w:val="1"/>
      <w:marLeft w:val="0"/>
      <w:marRight w:val="0"/>
      <w:marTop w:val="0"/>
      <w:marBottom w:val="0"/>
      <w:divBdr>
        <w:top w:val="none" w:sz="0" w:space="0" w:color="auto"/>
        <w:left w:val="none" w:sz="0" w:space="0" w:color="auto"/>
        <w:bottom w:val="none" w:sz="0" w:space="0" w:color="auto"/>
        <w:right w:val="none" w:sz="0" w:space="0" w:color="auto"/>
      </w:divBdr>
    </w:div>
    <w:div w:id="1456675023">
      <w:bodyDiv w:val="1"/>
      <w:marLeft w:val="0"/>
      <w:marRight w:val="0"/>
      <w:marTop w:val="0"/>
      <w:marBottom w:val="0"/>
      <w:divBdr>
        <w:top w:val="none" w:sz="0" w:space="0" w:color="auto"/>
        <w:left w:val="none" w:sz="0" w:space="0" w:color="auto"/>
        <w:bottom w:val="none" w:sz="0" w:space="0" w:color="auto"/>
        <w:right w:val="none" w:sz="0" w:space="0" w:color="auto"/>
      </w:divBdr>
    </w:div>
    <w:div w:id="1458066240">
      <w:bodyDiv w:val="1"/>
      <w:marLeft w:val="0"/>
      <w:marRight w:val="0"/>
      <w:marTop w:val="0"/>
      <w:marBottom w:val="0"/>
      <w:divBdr>
        <w:top w:val="none" w:sz="0" w:space="0" w:color="auto"/>
        <w:left w:val="none" w:sz="0" w:space="0" w:color="auto"/>
        <w:bottom w:val="none" w:sz="0" w:space="0" w:color="auto"/>
        <w:right w:val="none" w:sz="0" w:space="0" w:color="auto"/>
      </w:divBdr>
    </w:div>
    <w:div w:id="1459838961">
      <w:bodyDiv w:val="1"/>
      <w:marLeft w:val="0"/>
      <w:marRight w:val="0"/>
      <w:marTop w:val="0"/>
      <w:marBottom w:val="0"/>
      <w:divBdr>
        <w:top w:val="none" w:sz="0" w:space="0" w:color="auto"/>
        <w:left w:val="none" w:sz="0" w:space="0" w:color="auto"/>
        <w:bottom w:val="none" w:sz="0" w:space="0" w:color="auto"/>
        <w:right w:val="none" w:sz="0" w:space="0" w:color="auto"/>
      </w:divBdr>
    </w:div>
    <w:div w:id="1459909663">
      <w:bodyDiv w:val="1"/>
      <w:marLeft w:val="0"/>
      <w:marRight w:val="0"/>
      <w:marTop w:val="0"/>
      <w:marBottom w:val="0"/>
      <w:divBdr>
        <w:top w:val="none" w:sz="0" w:space="0" w:color="auto"/>
        <w:left w:val="none" w:sz="0" w:space="0" w:color="auto"/>
        <w:bottom w:val="none" w:sz="0" w:space="0" w:color="auto"/>
        <w:right w:val="none" w:sz="0" w:space="0" w:color="auto"/>
      </w:divBdr>
    </w:div>
    <w:div w:id="1464080366">
      <w:bodyDiv w:val="1"/>
      <w:marLeft w:val="0"/>
      <w:marRight w:val="0"/>
      <w:marTop w:val="0"/>
      <w:marBottom w:val="0"/>
      <w:divBdr>
        <w:top w:val="none" w:sz="0" w:space="0" w:color="auto"/>
        <w:left w:val="none" w:sz="0" w:space="0" w:color="auto"/>
        <w:bottom w:val="none" w:sz="0" w:space="0" w:color="auto"/>
        <w:right w:val="none" w:sz="0" w:space="0" w:color="auto"/>
      </w:divBdr>
    </w:div>
    <w:div w:id="1465927497">
      <w:bodyDiv w:val="1"/>
      <w:marLeft w:val="0"/>
      <w:marRight w:val="0"/>
      <w:marTop w:val="0"/>
      <w:marBottom w:val="0"/>
      <w:divBdr>
        <w:top w:val="none" w:sz="0" w:space="0" w:color="auto"/>
        <w:left w:val="none" w:sz="0" w:space="0" w:color="auto"/>
        <w:bottom w:val="none" w:sz="0" w:space="0" w:color="auto"/>
        <w:right w:val="none" w:sz="0" w:space="0" w:color="auto"/>
      </w:divBdr>
    </w:div>
    <w:div w:id="1467703610">
      <w:bodyDiv w:val="1"/>
      <w:marLeft w:val="0"/>
      <w:marRight w:val="0"/>
      <w:marTop w:val="0"/>
      <w:marBottom w:val="0"/>
      <w:divBdr>
        <w:top w:val="none" w:sz="0" w:space="0" w:color="auto"/>
        <w:left w:val="none" w:sz="0" w:space="0" w:color="auto"/>
        <w:bottom w:val="none" w:sz="0" w:space="0" w:color="auto"/>
        <w:right w:val="none" w:sz="0" w:space="0" w:color="auto"/>
      </w:divBdr>
    </w:div>
    <w:div w:id="1473936864">
      <w:bodyDiv w:val="1"/>
      <w:marLeft w:val="0"/>
      <w:marRight w:val="0"/>
      <w:marTop w:val="0"/>
      <w:marBottom w:val="0"/>
      <w:divBdr>
        <w:top w:val="none" w:sz="0" w:space="0" w:color="auto"/>
        <w:left w:val="none" w:sz="0" w:space="0" w:color="auto"/>
        <w:bottom w:val="none" w:sz="0" w:space="0" w:color="auto"/>
        <w:right w:val="none" w:sz="0" w:space="0" w:color="auto"/>
      </w:divBdr>
    </w:div>
    <w:div w:id="1475758552">
      <w:bodyDiv w:val="1"/>
      <w:marLeft w:val="0"/>
      <w:marRight w:val="0"/>
      <w:marTop w:val="0"/>
      <w:marBottom w:val="0"/>
      <w:divBdr>
        <w:top w:val="none" w:sz="0" w:space="0" w:color="auto"/>
        <w:left w:val="none" w:sz="0" w:space="0" w:color="auto"/>
        <w:bottom w:val="none" w:sz="0" w:space="0" w:color="auto"/>
        <w:right w:val="none" w:sz="0" w:space="0" w:color="auto"/>
      </w:divBdr>
    </w:div>
    <w:div w:id="1480800363">
      <w:bodyDiv w:val="1"/>
      <w:marLeft w:val="0"/>
      <w:marRight w:val="0"/>
      <w:marTop w:val="0"/>
      <w:marBottom w:val="0"/>
      <w:divBdr>
        <w:top w:val="none" w:sz="0" w:space="0" w:color="auto"/>
        <w:left w:val="none" w:sz="0" w:space="0" w:color="auto"/>
        <w:bottom w:val="none" w:sz="0" w:space="0" w:color="auto"/>
        <w:right w:val="none" w:sz="0" w:space="0" w:color="auto"/>
      </w:divBdr>
    </w:div>
    <w:div w:id="1481657872">
      <w:bodyDiv w:val="1"/>
      <w:marLeft w:val="0"/>
      <w:marRight w:val="0"/>
      <w:marTop w:val="0"/>
      <w:marBottom w:val="0"/>
      <w:divBdr>
        <w:top w:val="none" w:sz="0" w:space="0" w:color="auto"/>
        <w:left w:val="none" w:sz="0" w:space="0" w:color="auto"/>
        <w:bottom w:val="none" w:sz="0" w:space="0" w:color="auto"/>
        <w:right w:val="none" w:sz="0" w:space="0" w:color="auto"/>
      </w:divBdr>
    </w:div>
    <w:div w:id="1486318673">
      <w:bodyDiv w:val="1"/>
      <w:marLeft w:val="0"/>
      <w:marRight w:val="0"/>
      <w:marTop w:val="0"/>
      <w:marBottom w:val="0"/>
      <w:divBdr>
        <w:top w:val="none" w:sz="0" w:space="0" w:color="auto"/>
        <w:left w:val="none" w:sz="0" w:space="0" w:color="auto"/>
        <w:bottom w:val="none" w:sz="0" w:space="0" w:color="auto"/>
        <w:right w:val="none" w:sz="0" w:space="0" w:color="auto"/>
      </w:divBdr>
    </w:div>
    <w:div w:id="1486511106">
      <w:bodyDiv w:val="1"/>
      <w:marLeft w:val="0"/>
      <w:marRight w:val="0"/>
      <w:marTop w:val="0"/>
      <w:marBottom w:val="0"/>
      <w:divBdr>
        <w:top w:val="none" w:sz="0" w:space="0" w:color="auto"/>
        <w:left w:val="none" w:sz="0" w:space="0" w:color="auto"/>
        <w:bottom w:val="none" w:sz="0" w:space="0" w:color="auto"/>
        <w:right w:val="none" w:sz="0" w:space="0" w:color="auto"/>
      </w:divBdr>
    </w:div>
    <w:div w:id="1492021393">
      <w:bodyDiv w:val="1"/>
      <w:marLeft w:val="0"/>
      <w:marRight w:val="0"/>
      <w:marTop w:val="0"/>
      <w:marBottom w:val="0"/>
      <w:divBdr>
        <w:top w:val="none" w:sz="0" w:space="0" w:color="auto"/>
        <w:left w:val="none" w:sz="0" w:space="0" w:color="auto"/>
        <w:bottom w:val="none" w:sz="0" w:space="0" w:color="auto"/>
        <w:right w:val="none" w:sz="0" w:space="0" w:color="auto"/>
      </w:divBdr>
    </w:div>
    <w:div w:id="1496265836">
      <w:bodyDiv w:val="1"/>
      <w:marLeft w:val="0"/>
      <w:marRight w:val="0"/>
      <w:marTop w:val="0"/>
      <w:marBottom w:val="0"/>
      <w:divBdr>
        <w:top w:val="none" w:sz="0" w:space="0" w:color="auto"/>
        <w:left w:val="none" w:sz="0" w:space="0" w:color="auto"/>
        <w:bottom w:val="none" w:sz="0" w:space="0" w:color="auto"/>
        <w:right w:val="none" w:sz="0" w:space="0" w:color="auto"/>
      </w:divBdr>
    </w:div>
    <w:div w:id="1499887598">
      <w:bodyDiv w:val="1"/>
      <w:marLeft w:val="0"/>
      <w:marRight w:val="0"/>
      <w:marTop w:val="0"/>
      <w:marBottom w:val="0"/>
      <w:divBdr>
        <w:top w:val="none" w:sz="0" w:space="0" w:color="auto"/>
        <w:left w:val="none" w:sz="0" w:space="0" w:color="auto"/>
        <w:bottom w:val="none" w:sz="0" w:space="0" w:color="auto"/>
        <w:right w:val="none" w:sz="0" w:space="0" w:color="auto"/>
      </w:divBdr>
    </w:div>
    <w:div w:id="1499929447">
      <w:bodyDiv w:val="1"/>
      <w:marLeft w:val="0"/>
      <w:marRight w:val="0"/>
      <w:marTop w:val="0"/>
      <w:marBottom w:val="0"/>
      <w:divBdr>
        <w:top w:val="none" w:sz="0" w:space="0" w:color="auto"/>
        <w:left w:val="none" w:sz="0" w:space="0" w:color="auto"/>
        <w:bottom w:val="none" w:sz="0" w:space="0" w:color="auto"/>
        <w:right w:val="none" w:sz="0" w:space="0" w:color="auto"/>
      </w:divBdr>
    </w:div>
    <w:div w:id="1502701200">
      <w:bodyDiv w:val="1"/>
      <w:marLeft w:val="0"/>
      <w:marRight w:val="0"/>
      <w:marTop w:val="0"/>
      <w:marBottom w:val="0"/>
      <w:divBdr>
        <w:top w:val="none" w:sz="0" w:space="0" w:color="auto"/>
        <w:left w:val="none" w:sz="0" w:space="0" w:color="auto"/>
        <w:bottom w:val="none" w:sz="0" w:space="0" w:color="auto"/>
        <w:right w:val="none" w:sz="0" w:space="0" w:color="auto"/>
      </w:divBdr>
    </w:div>
    <w:div w:id="1508325340">
      <w:bodyDiv w:val="1"/>
      <w:marLeft w:val="0"/>
      <w:marRight w:val="0"/>
      <w:marTop w:val="0"/>
      <w:marBottom w:val="0"/>
      <w:divBdr>
        <w:top w:val="none" w:sz="0" w:space="0" w:color="auto"/>
        <w:left w:val="none" w:sz="0" w:space="0" w:color="auto"/>
        <w:bottom w:val="none" w:sz="0" w:space="0" w:color="auto"/>
        <w:right w:val="none" w:sz="0" w:space="0" w:color="auto"/>
      </w:divBdr>
    </w:div>
    <w:div w:id="1515726437">
      <w:bodyDiv w:val="1"/>
      <w:marLeft w:val="0"/>
      <w:marRight w:val="0"/>
      <w:marTop w:val="0"/>
      <w:marBottom w:val="0"/>
      <w:divBdr>
        <w:top w:val="none" w:sz="0" w:space="0" w:color="auto"/>
        <w:left w:val="none" w:sz="0" w:space="0" w:color="auto"/>
        <w:bottom w:val="none" w:sz="0" w:space="0" w:color="auto"/>
        <w:right w:val="none" w:sz="0" w:space="0" w:color="auto"/>
      </w:divBdr>
    </w:div>
    <w:div w:id="1516765923">
      <w:bodyDiv w:val="1"/>
      <w:marLeft w:val="0"/>
      <w:marRight w:val="0"/>
      <w:marTop w:val="0"/>
      <w:marBottom w:val="0"/>
      <w:divBdr>
        <w:top w:val="none" w:sz="0" w:space="0" w:color="auto"/>
        <w:left w:val="none" w:sz="0" w:space="0" w:color="auto"/>
        <w:bottom w:val="none" w:sz="0" w:space="0" w:color="auto"/>
        <w:right w:val="none" w:sz="0" w:space="0" w:color="auto"/>
      </w:divBdr>
    </w:div>
    <w:div w:id="1519348412">
      <w:bodyDiv w:val="1"/>
      <w:marLeft w:val="0"/>
      <w:marRight w:val="0"/>
      <w:marTop w:val="0"/>
      <w:marBottom w:val="0"/>
      <w:divBdr>
        <w:top w:val="none" w:sz="0" w:space="0" w:color="auto"/>
        <w:left w:val="none" w:sz="0" w:space="0" w:color="auto"/>
        <w:bottom w:val="none" w:sz="0" w:space="0" w:color="auto"/>
        <w:right w:val="none" w:sz="0" w:space="0" w:color="auto"/>
      </w:divBdr>
    </w:div>
    <w:div w:id="1522162858">
      <w:bodyDiv w:val="1"/>
      <w:marLeft w:val="0"/>
      <w:marRight w:val="0"/>
      <w:marTop w:val="0"/>
      <w:marBottom w:val="0"/>
      <w:divBdr>
        <w:top w:val="none" w:sz="0" w:space="0" w:color="auto"/>
        <w:left w:val="none" w:sz="0" w:space="0" w:color="auto"/>
        <w:bottom w:val="none" w:sz="0" w:space="0" w:color="auto"/>
        <w:right w:val="none" w:sz="0" w:space="0" w:color="auto"/>
      </w:divBdr>
    </w:div>
    <w:div w:id="1527526732">
      <w:bodyDiv w:val="1"/>
      <w:marLeft w:val="0"/>
      <w:marRight w:val="0"/>
      <w:marTop w:val="0"/>
      <w:marBottom w:val="0"/>
      <w:divBdr>
        <w:top w:val="none" w:sz="0" w:space="0" w:color="auto"/>
        <w:left w:val="none" w:sz="0" w:space="0" w:color="auto"/>
        <w:bottom w:val="none" w:sz="0" w:space="0" w:color="auto"/>
        <w:right w:val="none" w:sz="0" w:space="0" w:color="auto"/>
      </w:divBdr>
    </w:div>
    <w:div w:id="1527714378">
      <w:bodyDiv w:val="1"/>
      <w:marLeft w:val="0"/>
      <w:marRight w:val="0"/>
      <w:marTop w:val="0"/>
      <w:marBottom w:val="0"/>
      <w:divBdr>
        <w:top w:val="none" w:sz="0" w:space="0" w:color="auto"/>
        <w:left w:val="none" w:sz="0" w:space="0" w:color="auto"/>
        <w:bottom w:val="none" w:sz="0" w:space="0" w:color="auto"/>
        <w:right w:val="none" w:sz="0" w:space="0" w:color="auto"/>
      </w:divBdr>
    </w:div>
    <w:div w:id="1551070381">
      <w:bodyDiv w:val="1"/>
      <w:marLeft w:val="0"/>
      <w:marRight w:val="0"/>
      <w:marTop w:val="0"/>
      <w:marBottom w:val="0"/>
      <w:divBdr>
        <w:top w:val="none" w:sz="0" w:space="0" w:color="auto"/>
        <w:left w:val="none" w:sz="0" w:space="0" w:color="auto"/>
        <w:bottom w:val="none" w:sz="0" w:space="0" w:color="auto"/>
        <w:right w:val="none" w:sz="0" w:space="0" w:color="auto"/>
      </w:divBdr>
    </w:div>
    <w:div w:id="1551111056">
      <w:bodyDiv w:val="1"/>
      <w:marLeft w:val="0"/>
      <w:marRight w:val="0"/>
      <w:marTop w:val="0"/>
      <w:marBottom w:val="0"/>
      <w:divBdr>
        <w:top w:val="none" w:sz="0" w:space="0" w:color="auto"/>
        <w:left w:val="none" w:sz="0" w:space="0" w:color="auto"/>
        <w:bottom w:val="none" w:sz="0" w:space="0" w:color="auto"/>
        <w:right w:val="none" w:sz="0" w:space="0" w:color="auto"/>
      </w:divBdr>
    </w:div>
    <w:div w:id="1560749604">
      <w:bodyDiv w:val="1"/>
      <w:marLeft w:val="0"/>
      <w:marRight w:val="0"/>
      <w:marTop w:val="0"/>
      <w:marBottom w:val="0"/>
      <w:divBdr>
        <w:top w:val="none" w:sz="0" w:space="0" w:color="auto"/>
        <w:left w:val="none" w:sz="0" w:space="0" w:color="auto"/>
        <w:bottom w:val="none" w:sz="0" w:space="0" w:color="auto"/>
        <w:right w:val="none" w:sz="0" w:space="0" w:color="auto"/>
      </w:divBdr>
    </w:div>
    <w:div w:id="1561138963">
      <w:bodyDiv w:val="1"/>
      <w:marLeft w:val="0"/>
      <w:marRight w:val="0"/>
      <w:marTop w:val="0"/>
      <w:marBottom w:val="0"/>
      <w:divBdr>
        <w:top w:val="none" w:sz="0" w:space="0" w:color="auto"/>
        <w:left w:val="none" w:sz="0" w:space="0" w:color="auto"/>
        <w:bottom w:val="none" w:sz="0" w:space="0" w:color="auto"/>
        <w:right w:val="none" w:sz="0" w:space="0" w:color="auto"/>
      </w:divBdr>
    </w:div>
    <w:div w:id="1570966161">
      <w:bodyDiv w:val="1"/>
      <w:marLeft w:val="0"/>
      <w:marRight w:val="0"/>
      <w:marTop w:val="0"/>
      <w:marBottom w:val="0"/>
      <w:divBdr>
        <w:top w:val="none" w:sz="0" w:space="0" w:color="auto"/>
        <w:left w:val="none" w:sz="0" w:space="0" w:color="auto"/>
        <w:bottom w:val="none" w:sz="0" w:space="0" w:color="auto"/>
        <w:right w:val="none" w:sz="0" w:space="0" w:color="auto"/>
      </w:divBdr>
    </w:div>
    <w:div w:id="1575238524">
      <w:bodyDiv w:val="1"/>
      <w:marLeft w:val="0"/>
      <w:marRight w:val="0"/>
      <w:marTop w:val="0"/>
      <w:marBottom w:val="0"/>
      <w:divBdr>
        <w:top w:val="none" w:sz="0" w:space="0" w:color="auto"/>
        <w:left w:val="none" w:sz="0" w:space="0" w:color="auto"/>
        <w:bottom w:val="none" w:sz="0" w:space="0" w:color="auto"/>
        <w:right w:val="none" w:sz="0" w:space="0" w:color="auto"/>
      </w:divBdr>
    </w:div>
    <w:div w:id="1575973360">
      <w:bodyDiv w:val="1"/>
      <w:marLeft w:val="0"/>
      <w:marRight w:val="0"/>
      <w:marTop w:val="0"/>
      <w:marBottom w:val="0"/>
      <w:divBdr>
        <w:top w:val="none" w:sz="0" w:space="0" w:color="auto"/>
        <w:left w:val="none" w:sz="0" w:space="0" w:color="auto"/>
        <w:bottom w:val="none" w:sz="0" w:space="0" w:color="auto"/>
        <w:right w:val="none" w:sz="0" w:space="0" w:color="auto"/>
      </w:divBdr>
    </w:div>
    <w:div w:id="1585996451">
      <w:bodyDiv w:val="1"/>
      <w:marLeft w:val="0"/>
      <w:marRight w:val="0"/>
      <w:marTop w:val="0"/>
      <w:marBottom w:val="0"/>
      <w:divBdr>
        <w:top w:val="none" w:sz="0" w:space="0" w:color="auto"/>
        <w:left w:val="none" w:sz="0" w:space="0" w:color="auto"/>
        <w:bottom w:val="none" w:sz="0" w:space="0" w:color="auto"/>
        <w:right w:val="none" w:sz="0" w:space="0" w:color="auto"/>
      </w:divBdr>
    </w:div>
    <w:div w:id="1588920510">
      <w:bodyDiv w:val="1"/>
      <w:marLeft w:val="0"/>
      <w:marRight w:val="0"/>
      <w:marTop w:val="0"/>
      <w:marBottom w:val="0"/>
      <w:divBdr>
        <w:top w:val="none" w:sz="0" w:space="0" w:color="auto"/>
        <w:left w:val="none" w:sz="0" w:space="0" w:color="auto"/>
        <w:bottom w:val="none" w:sz="0" w:space="0" w:color="auto"/>
        <w:right w:val="none" w:sz="0" w:space="0" w:color="auto"/>
      </w:divBdr>
    </w:div>
    <w:div w:id="1591162727">
      <w:bodyDiv w:val="1"/>
      <w:marLeft w:val="0"/>
      <w:marRight w:val="0"/>
      <w:marTop w:val="0"/>
      <w:marBottom w:val="0"/>
      <w:divBdr>
        <w:top w:val="none" w:sz="0" w:space="0" w:color="auto"/>
        <w:left w:val="none" w:sz="0" w:space="0" w:color="auto"/>
        <w:bottom w:val="none" w:sz="0" w:space="0" w:color="auto"/>
        <w:right w:val="none" w:sz="0" w:space="0" w:color="auto"/>
      </w:divBdr>
    </w:div>
    <w:div w:id="1593464393">
      <w:bodyDiv w:val="1"/>
      <w:marLeft w:val="0"/>
      <w:marRight w:val="0"/>
      <w:marTop w:val="0"/>
      <w:marBottom w:val="0"/>
      <w:divBdr>
        <w:top w:val="none" w:sz="0" w:space="0" w:color="auto"/>
        <w:left w:val="none" w:sz="0" w:space="0" w:color="auto"/>
        <w:bottom w:val="none" w:sz="0" w:space="0" w:color="auto"/>
        <w:right w:val="none" w:sz="0" w:space="0" w:color="auto"/>
      </w:divBdr>
    </w:div>
    <w:div w:id="1594244416">
      <w:bodyDiv w:val="1"/>
      <w:marLeft w:val="0"/>
      <w:marRight w:val="0"/>
      <w:marTop w:val="0"/>
      <w:marBottom w:val="0"/>
      <w:divBdr>
        <w:top w:val="none" w:sz="0" w:space="0" w:color="auto"/>
        <w:left w:val="none" w:sz="0" w:space="0" w:color="auto"/>
        <w:bottom w:val="none" w:sz="0" w:space="0" w:color="auto"/>
        <w:right w:val="none" w:sz="0" w:space="0" w:color="auto"/>
      </w:divBdr>
    </w:div>
    <w:div w:id="1594706637">
      <w:bodyDiv w:val="1"/>
      <w:marLeft w:val="0"/>
      <w:marRight w:val="0"/>
      <w:marTop w:val="0"/>
      <w:marBottom w:val="0"/>
      <w:divBdr>
        <w:top w:val="none" w:sz="0" w:space="0" w:color="auto"/>
        <w:left w:val="none" w:sz="0" w:space="0" w:color="auto"/>
        <w:bottom w:val="none" w:sz="0" w:space="0" w:color="auto"/>
        <w:right w:val="none" w:sz="0" w:space="0" w:color="auto"/>
      </w:divBdr>
    </w:div>
    <w:div w:id="1596284661">
      <w:bodyDiv w:val="1"/>
      <w:marLeft w:val="0"/>
      <w:marRight w:val="0"/>
      <w:marTop w:val="0"/>
      <w:marBottom w:val="0"/>
      <w:divBdr>
        <w:top w:val="none" w:sz="0" w:space="0" w:color="auto"/>
        <w:left w:val="none" w:sz="0" w:space="0" w:color="auto"/>
        <w:bottom w:val="none" w:sz="0" w:space="0" w:color="auto"/>
        <w:right w:val="none" w:sz="0" w:space="0" w:color="auto"/>
      </w:divBdr>
    </w:div>
    <w:div w:id="1602251250">
      <w:bodyDiv w:val="1"/>
      <w:marLeft w:val="0"/>
      <w:marRight w:val="0"/>
      <w:marTop w:val="0"/>
      <w:marBottom w:val="0"/>
      <w:divBdr>
        <w:top w:val="none" w:sz="0" w:space="0" w:color="auto"/>
        <w:left w:val="none" w:sz="0" w:space="0" w:color="auto"/>
        <w:bottom w:val="none" w:sz="0" w:space="0" w:color="auto"/>
        <w:right w:val="none" w:sz="0" w:space="0" w:color="auto"/>
      </w:divBdr>
    </w:div>
    <w:div w:id="1612202283">
      <w:bodyDiv w:val="1"/>
      <w:marLeft w:val="0"/>
      <w:marRight w:val="0"/>
      <w:marTop w:val="0"/>
      <w:marBottom w:val="0"/>
      <w:divBdr>
        <w:top w:val="none" w:sz="0" w:space="0" w:color="auto"/>
        <w:left w:val="none" w:sz="0" w:space="0" w:color="auto"/>
        <w:bottom w:val="none" w:sz="0" w:space="0" w:color="auto"/>
        <w:right w:val="none" w:sz="0" w:space="0" w:color="auto"/>
      </w:divBdr>
    </w:div>
    <w:div w:id="1616055991">
      <w:bodyDiv w:val="1"/>
      <w:marLeft w:val="0"/>
      <w:marRight w:val="0"/>
      <w:marTop w:val="0"/>
      <w:marBottom w:val="0"/>
      <w:divBdr>
        <w:top w:val="none" w:sz="0" w:space="0" w:color="auto"/>
        <w:left w:val="none" w:sz="0" w:space="0" w:color="auto"/>
        <w:bottom w:val="none" w:sz="0" w:space="0" w:color="auto"/>
        <w:right w:val="none" w:sz="0" w:space="0" w:color="auto"/>
      </w:divBdr>
    </w:div>
    <w:div w:id="1618682227">
      <w:bodyDiv w:val="1"/>
      <w:marLeft w:val="0"/>
      <w:marRight w:val="0"/>
      <w:marTop w:val="0"/>
      <w:marBottom w:val="0"/>
      <w:divBdr>
        <w:top w:val="none" w:sz="0" w:space="0" w:color="auto"/>
        <w:left w:val="none" w:sz="0" w:space="0" w:color="auto"/>
        <w:bottom w:val="none" w:sz="0" w:space="0" w:color="auto"/>
        <w:right w:val="none" w:sz="0" w:space="0" w:color="auto"/>
      </w:divBdr>
    </w:div>
    <w:div w:id="1619752413">
      <w:bodyDiv w:val="1"/>
      <w:marLeft w:val="0"/>
      <w:marRight w:val="0"/>
      <w:marTop w:val="0"/>
      <w:marBottom w:val="0"/>
      <w:divBdr>
        <w:top w:val="none" w:sz="0" w:space="0" w:color="auto"/>
        <w:left w:val="none" w:sz="0" w:space="0" w:color="auto"/>
        <w:bottom w:val="none" w:sz="0" w:space="0" w:color="auto"/>
        <w:right w:val="none" w:sz="0" w:space="0" w:color="auto"/>
      </w:divBdr>
    </w:div>
    <w:div w:id="1622221192">
      <w:bodyDiv w:val="1"/>
      <w:marLeft w:val="0"/>
      <w:marRight w:val="0"/>
      <w:marTop w:val="0"/>
      <w:marBottom w:val="0"/>
      <w:divBdr>
        <w:top w:val="none" w:sz="0" w:space="0" w:color="auto"/>
        <w:left w:val="none" w:sz="0" w:space="0" w:color="auto"/>
        <w:bottom w:val="none" w:sz="0" w:space="0" w:color="auto"/>
        <w:right w:val="none" w:sz="0" w:space="0" w:color="auto"/>
      </w:divBdr>
    </w:div>
    <w:div w:id="1624848052">
      <w:bodyDiv w:val="1"/>
      <w:marLeft w:val="0"/>
      <w:marRight w:val="0"/>
      <w:marTop w:val="0"/>
      <w:marBottom w:val="0"/>
      <w:divBdr>
        <w:top w:val="none" w:sz="0" w:space="0" w:color="auto"/>
        <w:left w:val="none" w:sz="0" w:space="0" w:color="auto"/>
        <w:bottom w:val="none" w:sz="0" w:space="0" w:color="auto"/>
        <w:right w:val="none" w:sz="0" w:space="0" w:color="auto"/>
      </w:divBdr>
    </w:div>
    <w:div w:id="1626304413">
      <w:bodyDiv w:val="1"/>
      <w:marLeft w:val="0"/>
      <w:marRight w:val="0"/>
      <w:marTop w:val="0"/>
      <w:marBottom w:val="0"/>
      <w:divBdr>
        <w:top w:val="none" w:sz="0" w:space="0" w:color="auto"/>
        <w:left w:val="none" w:sz="0" w:space="0" w:color="auto"/>
        <w:bottom w:val="none" w:sz="0" w:space="0" w:color="auto"/>
        <w:right w:val="none" w:sz="0" w:space="0" w:color="auto"/>
      </w:divBdr>
    </w:div>
    <w:div w:id="1633903015">
      <w:bodyDiv w:val="1"/>
      <w:marLeft w:val="0"/>
      <w:marRight w:val="0"/>
      <w:marTop w:val="0"/>
      <w:marBottom w:val="0"/>
      <w:divBdr>
        <w:top w:val="none" w:sz="0" w:space="0" w:color="auto"/>
        <w:left w:val="none" w:sz="0" w:space="0" w:color="auto"/>
        <w:bottom w:val="none" w:sz="0" w:space="0" w:color="auto"/>
        <w:right w:val="none" w:sz="0" w:space="0" w:color="auto"/>
      </w:divBdr>
    </w:div>
    <w:div w:id="1634872392">
      <w:bodyDiv w:val="1"/>
      <w:marLeft w:val="0"/>
      <w:marRight w:val="0"/>
      <w:marTop w:val="0"/>
      <w:marBottom w:val="0"/>
      <w:divBdr>
        <w:top w:val="none" w:sz="0" w:space="0" w:color="auto"/>
        <w:left w:val="none" w:sz="0" w:space="0" w:color="auto"/>
        <w:bottom w:val="none" w:sz="0" w:space="0" w:color="auto"/>
        <w:right w:val="none" w:sz="0" w:space="0" w:color="auto"/>
      </w:divBdr>
    </w:div>
    <w:div w:id="1638683439">
      <w:bodyDiv w:val="1"/>
      <w:marLeft w:val="0"/>
      <w:marRight w:val="0"/>
      <w:marTop w:val="0"/>
      <w:marBottom w:val="0"/>
      <w:divBdr>
        <w:top w:val="none" w:sz="0" w:space="0" w:color="auto"/>
        <w:left w:val="none" w:sz="0" w:space="0" w:color="auto"/>
        <w:bottom w:val="none" w:sz="0" w:space="0" w:color="auto"/>
        <w:right w:val="none" w:sz="0" w:space="0" w:color="auto"/>
      </w:divBdr>
    </w:div>
    <w:div w:id="1643346974">
      <w:bodyDiv w:val="1"/>
      <w:marLeft w:val="0"/>
      <w:marRight w:val="0"/>
      <w:marTop w:val="0"/>
      <w:marBottom w:val="0"/>
      <w:divBdr>
        <w:top w:val="none" w:sz="0" w:space="0" w:color="auto"/>
        <w:left w:val="none" w:sz="0" w:space="0" w:color="auto"/>
        <w:bottom w:val="none" w:sz="0" w:space="0" w:color="auto"/>
        <w:right w:val="none" w:sz="0" w:space="0" w:color="auto"/>
      </w:divBdr>
    </w:div>
    <w:div w:id="1643844895">
      <w:bodyDiv w:val="1"/>
      <w:marLeft w:val="0"/>
      <w:marRight w:val="0"/>
      <w:marTop w:val="0"/>
      <w:marBottom w:val="0"/>
      <w:divBdr>
        <w:top w:val="none" w:sz="0" w:space="0" w:color="auto"/>
        <w:left w:val="none" w:sz="0" w:space="0" w:color="auto"/>
        <w:bottom w:val="none" w:sz="0" w:space="0" w:color="auto"/>
        <w:right w:val="none" w:sz="0" w:space="0" w:color="auto"/>
      </w:divBdr>
    </w:div>
    <w:div w:id="1645965515">
      <w:bodyDiv w:val="1"/>
      <w:marLeft w:val="0"/>
      <w:marRight w:val="0"/>
      <w:marTop w:val="0"/>
      <w:marBottom w:val="0"/>
      <w:divBdr>
        <w:top w:val="none" w:sz="0" w:space="0" w:color="auto"/>
        <w:left w:val="none" w:sz="0" w:space="0" w:color="auto"/>
        <w:bottom w:val="none" w:sz="0" w:space="0" w:color="auto"/>
        <w:right w:val="none" w:sz="0" w:space="0" w:color="auto"/>
      </w:divBdr>
    </w:div>
    <w:div w:id="1648050946">
      <w:bodyDiv w:val="1"/>
      <w:marLeft w:val="0"/>
      <w:marRight w:val="0"/>
      <w:marTop w:val="0"/>
      <w:marBottom w:val="0"/>
      <w:divBdr>
        <w:top w:val="none" w:sz="0" w:space="0" w:color="auto"/>
        <w:left w:val="none" w:sz="0" w:space="0" w:color="auto"/>
        <w:bottom w:val="none" w:sz="0" w:space="0" w:color="auto"/>
        <w:right w:val="none" w:sz="0" w:space="0" w:color="auto"/>
      </w:divBdr>
    </w:div>
    <w:div w:id="1649749671">
      <w:bodyDiv w:val="1"/>
      <w:marLeft w:val="0"/>
      <w:marRight w:val="0"/>
      <w:marTop w:val="0"/>
      <w:marBottom w:val="0"/>
      <w:divBdr>
        <w:top w:val="none" w:sz="0" w:space="0" w:color="auto"/>
        <w:left w:val="none" w:sz="0" w:space="0" w:color="auto"/>
        <w:bottom w:val="none" w:sz="0" w:space="0" w:color="auto"/>
        <w:right w:val="none" w:sz="0" w:space="0" w:color="auto"/>
      </w:divBdr>
    </w:div>
    <w:div w:id="1653556409">
      <w:bodyDiv w:val="1"/>
      <w:marLeft w:val="0"/>
      <w:marRight w:val="0"/>
      <w:marTop w:val="0"/>
      <w:marBottom w:val="0"/>
      <w:divBdr>
        <w:top w:val="none" w:sz="0" w:space="0" w:color="auto"/>
        <w:left w:val="none" w:sz="0" w:space="0" w:color="auto"/>
        <w:bottom w:val="none" w:sz="0" w:space="0" w:color="auto"/>
        <w:right w:val="none" w:sz="0" w:space="0" w:color="auto"/>
      </w:divBdr>
    </w:div>
    <w:div w:id="1675257494">
      <w:bodyDiv w:val="1"/>
      <w:marLeft w:val="0"/>
      <w:marRight w:val="0"/>
      <w:marTop w:val="0"/>
      <w:marBottom w:val="0"/>
      <w:divBdr>
        <w:top w:val="none" w:sz="0" w:space="0" w:color="auto"/>
        <w:left w:val="none" w:sz="0" w:space="0" w:color="auto"/>
        <w:bottom w:val="none" w:sz="0" w:space="0" w:color="auto"/>
        <w:right w:val="none" w:sz="0" w:space="0" w:color="auto"/>
      </w:divBdr>
    </w:div>
    <w:div w:id="1677153684">
      <w:bodyDiv w:val="1"/>
      <w:marLeft w:val="0"/>
      <w:marRight w:val="0"/>
      <w:marTop w:val="0"/>
      <w:marBottom w:val="0"/>
      <w:divBdr>
        <w:top w:val="none" w:sz="0" w:space="0" w:color="auto"/>
        <w:left w:val="none" w:sz="0" w:space="0" w:color="auto"/>
        <w:bottom w:val="none" w:sz="0" w:space="0" w:color="auto"/>
        <w:right w:val="none" w:sz="0" w:space="0" w:color="auto"/>
      </w:divBdr>
    </w:div>
    <w:div w:id="1677461727">
      <w:bodyDiv w:val="1"/>
      <w:marLeft w:val="0"/>
      <w:marRight w:val="0"/>
      <w:marTop w:val="0"/>
      <w:marBottom w:val="0"/>
      <w:divBdr>
        <w:top w:val="none" w:sz="0" w:space="0" w:color="auto"/>
        <w:left w:val="none" w:sz="0" w:space="0" w:color="auto"/>
        <w:bottom w:val="none" w:sz="0" w:space="0" w:color="auto"/>
        <w:right w:val="none" w:sz="0" w:space="0" w:color="auto"/>
      </w:divBdr>
    </w:div>
    <w:div w:id="1683513559">
      <w:bodyDiv w:val="1"/>
      <w:marLeft w:val="0"/>
      <w:marRight w:val="0"/>
      <w:marTop w:val="0"/>
      <w:marBottom w:val="0"/>
      <w:divBdr>
        <w:top w:val="none" w:sz="0" w:space="0" w:color="auto"/>
        <w:left w:val="none" w:sz="0" w:space="0" w:color="auto"/>
        <w:bottom w:val="none" w:sz="0" w:space="0" w:color="auto"/>
        <w:right w:val="none" w:sz="0" w:space="0" w:color="auto"/>
      </w:divBdr>
    </w:div>
    <w:div w:id="1695500995">
      <w:bodyDiv w:val="1"/>
      <w:marLeft w:val="0"/>
      <w:marRight w:val="0"/>
      <w:marTop w:val="0"/>
      <w:marBottom w:val="0"/>
      <w:divBdr>
        <w:top w:val="none" w:sz="0" w:space="0" w:color="auto"/>
        <w:left w:val="none" w:sz="0" w:space="0" w:color="auto"/>
        <w:bottom w:val="none" w:sz="0" w:space="0" w:color="auto"/>
        <w:right w:val="none" w:sz="0" w:space="0" w:color="auto"/>
      </w:divBdr>
    </w:div>
    <w:div w:id="1697467022">
      <w:bodyDiv w:val="1"/>
      <w:marLeft w:val="0"/>
      <w:marRight w:val="0"/>
      <w:marTop w:val="0"/>
      <w:marBottom w:val="0"/>
      <w:divBdr>
        <w:top w:val="none" w:sz="0" w:space="0" w:color="auto"/>
        <w:left w:val="none" w:sz="0" w:space="0" w:color="auto"/>
        <w:bottom w:val="none" w:sz="0" w:space="0" w:color="auto"/>
        <w:right w:val="none" w:sz="0" w:space="0" w:color="auto"/>
      </w:divBdr>
    </w:div>
    <w:div w:id="1699313418">
      <w:bodyDiv w:val="1"/>
      <w:marLeft w:val="0"/>
      <w:marRight w:val="0"/>
      <w:marTop w:val="0"/>
      <w:marBottom w:val="0"/>
      <w:divBdr>
        <w:top w:val="none" w:sz="0" w:space="0" w:color="auto"/>
        <w:left w:val="none" w:sz="0" w:space="0" w:color="auto"/>
        <w:bottom w:val="none" w:sz="0" w:space="0" w:color="auto"/>
        <w:right w:val="none" w:sz="0" w:space="0" w:color="auto"/>
      </w:divBdr>
    </w:div>
    <w:div w:id="1703478444">
      <w:bodyDiv w:val="1"/>
      <w:marLeft w:val="0"/>
      <w:marRight w:val="0"/>
      <w:marTop w:val="0"/>
      <w:marBottom w:val="0"/>
      <w:divBdr>
        <w:top w:val="none" w:sz="0" w:space="0" w:color="auto"/>
        <w:left w:val="none" w:sz="0" w:space="0" w:color="auto"/>
        <w:bottom w:val="none" w:sz="0" w:space="0" w:color="auto"/>
        <w:right w:val="none" w:sz="0" w:space="0" w:color="auto"/>
      </w:divBdr>
    </w:div>
    <w:div w:id="1708993512">
      <w:bodyDiv w:val="1"/>
      <w:marLeft w:val="0"/>
      <w:marRight w:val="0"/>
      <w:marTop w:val="0"/>
      <w:marBottom w:val="0"/>
      <w:divBdr>
        <w:top w:val="none" w:sz="0" w:space="0" w:color="auto"/>
        <w:left w:val="none" w:sz="0" w:space="0" w:color="auto"/>
        <w:bottom w:val="none" w:sz="0" w:space="0" w:color="auto"/>
        <w:right w:val="none" w:sz="0" w:space="0" w:color="auto"/>
      </w:divBdr>
    </w:div>
    <w:div w:id="1722629162">
      <w:bodyDiv w:val="1"/>
      <w:marLeft w:val="0"/>
      <w:marRight w:val="0"/>
      <w:marTop w:val="0"/>
      <w:marBottom w:val="0"/>
      <w:divBdr>
        <w:top w:val="none" w:sz="0" w:space="0" w:color="auto"/>
        <w:left w:val="none" w:sz="0" w:space="0" w:color="auto"/>
        <w:bottom w:val="none" w:sz="0" w:space="0" w:color="auto"/>
        <w:right w:val="none" w:sz="0" w:space="0" w:color="auto"/>
      </w:divBdr>
    </w:div>
    <w:div w:id="1727680456">
      <w:bodyDiv w:val="1"/>
      <w:marLeft w:val="0"/>
      <w:marRight w:val="0"/>
      <w:marTop w:val="0"/>
      <w:marBottom w:val="0"/>
      <w:divBdr>
        <w:top w:val="none" w:sz="0" w:space="0" w:color="auto"/>
        <w:left w:val="none" w:sz="0" w:space="0" w:color="auto"/>
        <w:bottom w:val="none" w:sz="0" w:space="0" w:color="auto"/>
        <w:right w:val="none" w:sz="0" w:space="0" w:color="auto"/>
      </w:divBdr>
    </w:div>
    <w:div w:id="1729381371">
      <w:bodyDiv w:val="1"/>
      <w:marLeft w:val="0"/>
      <w:marRight w:val="0"/>
      <w:marTop w:val="0"/>
      <w:marBottom w:val="0"/>
      <w:divBdr>
        <w:top w:val="none" w:sz="0" w:space="0" w:color="auto"/>
        <w:left w:val="none" w:sz="0" w:space="0" w:color="auto"/>
        <w:bottom w:val="none" w:sz="0" w:space="0" w:color="auto"/>
        <w:right w:val="none" w:sz="0" w:space="0" w:color="auto"/>
      </w:divBdr>
    </w:div>
    <w:div w:id="1740861157">
      <w:bodyDiv w:val="1"/>
      <w:marLeft w:val="0"/>
      <w:marRight w:val="0"/>
      <w:marTop w:val="0"/>
      <w:marBottom w:val="0"/>
      <w:divBdr>
        <w:top w:val="none" w:sz="0" w:space="0" w:color="auto"/>
        <w:left w:val="none" w:sz="0" w:space="0" w:color="auto"/>
        <w:bottom w:val="none" w:sz="0" w:space="0" w:color="auto"/>
        <w:right w:val="none" w:sz="0" w:space="0" w:color="auto"/>
      </w:divBdr>
    </w:div>
    <w:div w:id="1741559119">
      <w:bodyDiv w:val="1"/>
      <w:marLeft w:val="0"/>
      <w:marRight w:val="0"/>
      <w:marTop w:val="0"/>
      <w:marBottom w:val="0"/>
      <w:divBdr>
        <w:top w:val="none" w:sz="0" w:space="0" w:color="auto"/>
        <w:left w:val="none" w:sz="0" w:space="0" w:color="auto"/>
        <w:bottom w:val="none" w:sz="0" w:space="0" w:color="auto"/>
        <w:right w:val="none" w:sz="0" w:space="0" w:color="auto"/>
      </w:divBdr>
    </w:div>
    <w:div w:id="1744722667">
      <w:bodyDiv w:val="1"/>
      <w:marLeft w:val="0"/>
      <w:marRight w:val="0"/>
      <w:marTop w:val="0"/>
      <w:marBottom w:val="0"/>
      <w:divBdr>
        <w:top w:val="none" w:sz="0" w:space="0" w:color="auto"/>
        <w:left w:val="none" w:sz="0" w:space="0" w:color="auto"/>
        <w:bottom w:val="none" w:sz="0" w:space="0" w:color="auto"/>
        <w:right w:val="none" w:sz="0" w:space="0" w:color="auto"/>
      </w:divBdr>
    </w:div>
    <w:div w:id="1748572731">
      <w:bodyDiv w:val="1"/>
      <w:marLeft w:val="0"/>
      <w:marRight w:val="0"/>
      <w:marTop w:val="0"/>
      <w:marBottom w:val="0"/>
      <w:divBdr>
        <w:top w:val="none" w:sz="0" w:space="0" w:color="auto"/>
        <w:left w:val="none" w:sz="0" w:space="0" w:color="auto"/>
        <w:bottom w:val="none" w:sz="0" w:space="0" w:color="auto"/>
        <w:right w:val="none" w:sz="0" w:space="0" w:color="auto"/>
      </w:divBdr>
    </w:div>
    <w:div w:id="1748921949">
      <w:bodyDiv w:val="1"/>
      <w:marLeft w:val="0"/>
      <w:marRight w:val="0"/>
      <w:marTop w:val="0"/>
      <w:marBottom w:val="0"/>
      <w:divBdr>
        <w:top w:val="none" w:sz="0" w:space="0" w:color="auto"/>
        <w:left w:val="none" w:sz="0" w:space="0" w:color="auto"/>
        <w:bottom w:val="none" w:sz="0" w:space="0" w:color="auto"/>
        <w:right w:val="none" w:sz="0" w:space="0" w:color="auto"/>
      </w:divBdr>
    </w:div>
    <w:div w:id="1749382633">
      <w:bodyDiv w:val="1"/>
      <w:marLeft w:val="0"/>
      <w:marRight w:val="0"/>
      <w:marTop w:val="0"/>
      <w:marBottom w:val="0"/>
      <w:divBdr>
        <w:top w:val="none" w:sz="0" w:space="0" w:color="auto"/>
        <w:left w:val="none" w:sz="0" w:space="0" w:color="auto"/>
        <w:bottom w:val="none" w:sz="0" w:space="0" w:color="auto"/>
        <w:right w:val="none" w:sz="0" w:space="0" w:color="auto"/>
      </w:divBdr>
    </w:div>
    <w:div w:id="1752509441">
      <w:bodyDiv w:val="1"/>
      <w:marLeft w:val="0"/>
      <w:marRight w:val="0"/>
      <w:marTop w:val="0"/>
      <w:marBottom w:val="0"/>
      <w:divBdr>
        <w:top w:val="none" w:sz="0" w:space="0" w:color="auto"/>
        <w:left w:val="none" w:sz="0" w:space="0" w:color="auto"/>
        <w:bottom w:val="none" w:sz="0" w:space="0" w:color="auto"/>
        <w:right w:val="none" w:sz="0" w:space="0" w:color="auto"/>
      </w:divBdr>
    </w:div>
    <w:div w:id="1753239897">
      <w:bodyDiv w:val="1"/>
      <w:marLeft w:val="0"/>
      <w:marRight w:val="0"/>
      <w:marTop w:val="0"/>
      <w:marBottom w:val="0"/>
      <w:divBdr>
        <w:top w:val="none" w:sz="0" w:space="0" w:color="auto"/>
        <w:left w:val="none" w:sz="0" w:space="0" w:color="auto"/>
        <w:bottom w:val="none" w:sz="0" w:space="0" w:color="auto"/>
        <w:right w:val="none" w:sz="0" w:space="0" w:color="auto"/>
      </w:divBdr>
    </w:div>
    <w:div w:id="1755055780">
      <w:bodyDiv w:val="1"/>
      <w:marLeft w:val="0"/>
      <w:marRight w:val="0"/>
      <w:marTop w:val="0"/>
      <w:marBottom w:val="0"/>
      <w:divBdr>
        <w:top w:val="none" w:sz="0" w:space="0" w:color="auto"/>
        <w:left w:val="none" w:sz="0" w:space="0" w:color="auto"/>
        <w:bottom w:val="none" w:sz="0" w:space="0" w:color="auto"/>
        <w:right w:val="none" w:sz="0" w:space="0" w:color="auto"/>
      </w:divBdr>
    </w:div>
    <w:div w:id="1761683310">
      <w:bodyDiv w:val="1"/>
      <w:marLeft w:val="0"/>
      <w:marRight w:val="0"/>
      <w:marTop w:val="0"/>
      <w:marBottom w:val="0"/>
      <w:divBdr>
        <w:top w:val="none" w:sz="0" w:space="0" w:color="auto"/>
        <w:left w:val="none" w:sz="0" w:space="0" w:color="auto"/>
        <w:bottom w:val="none" w:sz="0" w:space="0" w:color="auto"/>
        <w:right w:val="none" w:sz="0" w:space="0" w:color="auto"/>
      </w:divBdr>
    </w:div>
    <w:div w:id="1778865121">
      <w:bodyDiv w:val="1"/>
      <w:marLeft w:val="0"/>
      <w:marRight w:val="0"/>
      <w:marTop w:val="0"/>
      <w:marBottom w:val="0"/>
      <w:divBdr>
        <w:top w:val="none" w:sz="0" w:space="0" w:color="auto"/>
        <w:left w:val="none" w:sz="0" w:space="0" w:color="auto"/>
        <w:bottom w:val="none" w:sz="0" w:space="0" w:color="auto"/>
        <w:right w:val="none" w:sz="0" w:space="0" w:color="auto"/>
      </w:divBdr>
    </w:div>
    <w:div w:id="1784765756">
      <w:bodyDiv w:val="1"/>
      <w:marLeft w:val="0"/>
      <w:marRight w:val="0"/>
      <w:marTop w:val="0"/>
      <w:marBottom w:val="0"/>
      <w:divBdr>
        <w:top w:val="none" w:sz="0" w:space="0" w:color="auto"/>
        <w:left w:val="none" w:sz="0" w:space="0" w:color="auto"/>
        <w:bottom w:val="none" w:sz="0" w:space="0" w:color="auto"/>
        <w:right w:val="none" w:sz="0" w:space="0" w:color="auto"/>
      </w:divBdr>
    </w:div>
    <w:div w:id="1790513690">
      <w:bodyDiv w:val="1"/>
      <w:marLeft w:val="0"/>
      <w:marRight w:val="0"/>
      <w:marTop w:val="0"/>
      <w:marBottom w:val="0"/>
      <w:divBdr>
        <w:top w:val="none" w:sz="0" w:space="0" w:color="auto"/>
        <w:left w:val="none" w:sz="0" w:space="0" w:color="auto"/>
        <w:bottom w:val="none" w:sz="0" w:space="0" w:color="auto"/>
        <w:right w:val="none" w:sz="0" w:space="0" w:color="auto"/>
      </w:divBdr>
    </w:div>
    <w:div w:id="1798909538">
      <w:bodyDiv w:val="1"/>
      <w:marLeft w:val="0"/>
      <w:marRight w:val="0"/>
      <w:marTop w:val="0"/>
      <w:marBottom w:val="0"/>
      <w:divBdr>
        <w:top w:val="none" w:sz="0" w:space="0" w:color="auto"/>
        <w:left w:val="none" w:sz="0" w:space="0" w:color="auto"/>
        <w:bottom w:val="none" w:sz="0" w:space="0" w:color="auto"/>
        <w:right w:val="none" w:sz="0" w:space="0" w:color="auto"/>
      </w:divBdr>
    </w:div>
    <w:div w:id="1800799527">
      <w:bodyDiv w:val="1"/>
      <w:marLeft w:val="0"/>
      <w:marRight w:val="0"/>
      <w:marTop w:val="0"/>
      <w:marBottom w:val="0"/>
      <w:divBdr>
        <w:top w:val="none" w:sz="0" w:space="0" w:color="auto"/>
        <w:left w:val="none" w:sz="0" w:space="0" w:color="auto"/>
        <w:bottom w:val="none" w:sz="0" w:space="0" w:color="auto"/>
        <w:right w:val="none" w:sz="0" w:space="0" w:color="auto"/>
      </w:divBdr>
    </w:div>
    <w:div w:id="1804536675">
      <w:bodyDiv w:val="1"/>
      <w:marLeft w:val="0"/>
      <w:marRight w:val="0"/>
      <w:marTop w:val="0"/>
      <w:marBottom w:val="0"/>
      <w:divBdr>
        <w:top w:val="none" w:sz="0" w:space="0" w:color="auto"/>
        <w:left w:val="none" w:sz="0" w:space="0" w:color="auto"/>
        <w:bottom w:val="none" w:sz="0" w:space="0" w:color="auto"/>
        <w:right w:val="none" w:sz="0" w:space="0" w:color="auto"/>
      </w:divBdr>
    </w:div>
    <w:div w:id="1813987183">
      <w:bodyDiv w:val="1"/>
      <w:marLeft w:val="0"/>
      <w:marRight w:val="0"/>
      <w:marTop w:val="0"/>
      <w:marBottom w:val="0"/>
      <w:divBdr>
        <w:top w:val="none" w:sz="0" w:space="0" w:color="auto"/>
        <w:left w:val="none" w:sz="0" w:space="0" w:color="auto"/>
        <w:bottom w:val="none" w:sz="0" w:space="0" w:color="auto"/>
        <w:right w:val="none" w:sz="0" w:space="0" w:color="auto"/>
      </w:divBdr>
    </w:div>
    <w:div w:id="1816993056">
      <w:bodyDiv w:val="1"/>
      <w:marLeft w:val="0"/>
      <w:marRight w:val="0"/>
      <w:marTop w:val="0"/>
      <w:marBottom w:val="0"/>
      <w:divBdr>
        <w:top w:val="none" w:sz="0" w:space="0" w:color="auto"/>
        <w:left w:val="none" w:sz="0" w:space="0" w:color="auto"/>
        <w:bottom w:val="none" w:sz="0" w:space="0" w:color="auto"/>
        <w:right w:val="none" w:sz="0" w:space="0" w:color="auto"/>
      </w:divBdr>
    </w:div>
    <w:div w:id="1819956699">
      <w:bodyDiv w:val="1"/>
      <w:marLeft w:val="0"/>
      <w:marRight w:val="0"/>
      <w:marTop w:val="0"/>
      <w:marBottom w:val="0"/>
      <w:divBdr>
        <w:top w:val="none" w:sz="0" w:space="0" w:color="auto"/>
        <w:left w:val="none" w:sz="0" w:space="0" w:color="auto"/>
        <w:bottom w:val="none" w:sz="0" w:space="0" w:color="auto"/>
        <w:right w:val="none" w:sz="0" w:space="0" w:color="auto"/>
      </w:divBdr>
    </w:div>
    <w:div w:id="1820000307">
      <w:bodyDiv w:val="1"/>
      <w:marLeft w:val="0"/>
      <w:marRight w:val="0"/>
      <w:marTop w:val="0"/>
      <w:marBottom w:val="0"/>
      <w:divBdr>
        <w:top w:val="none" w:sz="0" w:space="0" w:color="auto"/>
        <w:left w:val="none" w:sz="0" w:space="0" w:color="auto"/>
        <w:bottom w:val="none" w:sz="0" w:space="0" w:color="auto"/>
        <w:right w:val="none" w:sz="0" w:space="0" w:color="auto"/>
      </w:divBdr>
    </w:div>
    <w:div w:id="1826781596">
      <w:bodyDiv w:val="1"/>
      <w:marLeft w:val="0"/>
      <w:marRight w:val="0"/>
      <w:marTop w:val="0"/>
      <w:marBottom w:val="0"/>
      <w:divBdr>
        <w:top w:val="none" w:sz="0" w:space="0" w:color="auto"/>
        <w:left w:val="none" w:sz="0" w:space="0" w:color="auto"/>
        <w:bottom w:val="none" w:sz="0" w:space="0" w:color="auto"/>
        <w:right w:val="none" w:sz="0" w:space="0" w:color="auto"/>
      </w:divBdr>
    </w:div>
    <w:div w:id="1831484938">
      <w:bodyDiv w:val="1"/>
      <w:marLeft w:val="0"/>
      <w:marRight w:val="0"/>
      <w:marTop w:val="0"/>
      <w:marBottom w:val="0"/>
      <w:divBdr>
        <w:top w:val="none" w:sz="0" w:space="0" w:color="auto"/>
        <w:left w:val="none" w:sz="0" w:space="0" w:color="auto"/>
        <w:bottom w:val="none" w:sz="0" w:space="0" w:color="auto"/>
        <w:right w:val="none" w:sz="0" w:space="0" w:color="auto"/>
      </w:divBdr>
    </w:div>
    <w:div w:id="1834446057">
      <w:bodyDiv w:val="1"/>
      <w:marLeft w:val="0"/>
      <w:marRight w:val="0"/>
      <w:marTop w:val="0"/>
      <w:marBottom w:val="0"/>
      <w:divBdr>
        <w:top w:val="none" w:sz="0" w:space="0" w:color="auto"/>
        <w:left w:val="none" w:sz="0" w:space="0" w:color="auto"/>
        <w:bottom w:val="none" w:sz="0" w:space="0" w:color="auto"/>
        <w:right w:val="none" w:sz="0" w:space="0" w:color="auto"/>
      </w:divBdr>
    </w:div>
    <w:div w:id="1837527219">
      <w:bodyDiv w:val="1"/>
      <w:marLeft w:val="0"/>
      <w:marRight w:val="0"/>
      <w:marTop w:val="0"/>
      <w:marBottom w:val="0"/>
      <w:divBdr>
        <w:top w:val="none" w:sz="0" w:space="0" w:color="auto"/>
        <w:left w:val="none" w:sz="0" w:space="0" w:color="auto"/>
        <w:bottom w:val="none" w:sz="0" w:space="0" w:color="auto"/>
        <w:right w:val="none" w:sz="0" w:space="0" w:color="auto"/>
      </w:divBdr>
    </w:div>
    <w:div w:id="1840458411">
      <w:bodyDiv w:val="1"/>
      <w:marLeft w:val="0"/>
      <w:marRight w:val="0"/>
      <w:marTop w:val="0"/>
      <w:marBottom w:val="0"/>
      <w:divBdr>
        <w:top w:val="none" w:sz="0" w:space="0" w:color="auto"/>
        <w:left w:val="none" w:sz="0" w:space="0" w:color="auto"/>
        <w:bottom w:val="none" w:sz="0" w:space="0" w:color="auto"/>
        <w:right w:val="none" w:sz="0" w:space="0" w:color="auto"/>
      </w:divBdr>
    </w:div>
    <w:div w:id="1841699359">
      <w:bodyDiv w:val="1"/>
      <w:marLeft w:val="0"/>
      <w:marRight w:val="0"/>
      <w:marTop w:val="0"/>
      <w:marBottom w:val="0"/>
      <w:divBdr>
        <w:top w:val="none" w:sz="0" w:space="0" w:color="auto"/>
        <w:left w:val="none" w:sz="0" w:space="0" w:color="auto"/>
        <w:bottom w:val="none" w:sz="0" w:space="0" w:color="auto"/>
        <w:right w:val="none" w:sz="0" w:space="0" w:color="auto"/>
      </w:divBdr>
    </w:div>
    <w:div w:id="1843885753">
      <w:bodyDiv w:val="1"/>
      <w:marLeft w:val="0"/>
      <w:marRight w:val="0"/>
      <w:marTop w:val="0"/>
      <w:marBottom w:val="0"/>
      <w:divBdr>
        <w:top w:val="none" w:sz="0" w:space="0" w:color="auto"/>
        <w:left w:val="none" w:sz="0" w:space="0" w:color="auto"/>
        <w:bottom w:val="none" w:sz="0" w:space="0" w:color="auto"/>
        <w:right w:val="none" w:sz="0" w:space="0" w:color="auto"/>
      </w:divBdr>
    </w:div>
    <w:div w:id="1848934098">
      <w:bodyDiv w:val="1"/>
      <w:marLeft w:val="0"/>
      <w:marRight w:val="0"/>
      <w:marTop w:val="0"/>
      <w:marBottom w:val="0"/>
      <w:divBdr>
        <w:top w:val="none" w:sz="0" w:space="0" w:color="auto"/>
        <w:left w:val="none" w:sz="0" w:space="0" w:color="auto"/>
        <w:bottom w:val="none" w:sz="0" w:space="0" w:color="auto"/>
        <w:right w:val="none" w:sz="0" w:space="0" w:color="auto"/>
      </w:divBdr>
    </w:div>
    <w:div w:id="1851291173">
      <w:bodyDiv w:val="1"/>
      <w:marLeft w:val="0"/>
      <w:marRight w:val="0"/>
      <w:marTop w:val="0"/>
      <w:marBottom w:val="0"/>
      <w:divBdr>
        <w:top w:val="none" w:sz="0" w:space="0" w:color="auto"/>
        <w:left w:val="none" w:sz="0" w:space="0" w:color="auto"/>
        <w:bottom w:val="none" w:sz="0" w:space="0" w:color="auto"/>
        <w:right w:val="none" w:sz="0" w:space="0" w:color="auto"/>
      </w:divBdr>
    </w:div>
    <w:div w:id="1868105788">
      <w:bodyDiv w:val="1"/>
      <w:marLeft w:val="0"/>
      <w:marRight w:val="0"/>
      <w:marTop w:val="0"/>
      <w:marBottom w:val="0"/>
      <w:divBdr>
        <w:top w:val="none" w:sz="0" w:space="0" w:color="auto"/>
        <w:left w:val="none" w:sz="0" w:space="0" w:color="auto"/>
        <w:bottom w:val="none" w:sz="0" w:space="0" w:color="auto"/>
        <w:right w:val="none" w:sz="0" w:space="0" w:color="auto"/>
      </w:divBdr>
    </w:div>
    <w:div w:id="1871187660">
      <w:bodyDiv w:val="1"/>
      <w:marLeft w:val="0"/>
      <w:marRight w:val="0"/>
      <w:marTop w:val="0"/>
      <w:marBottom w:val="0"/>
      <w:divBdr>
        <w:top w:val="none" w:sz="0" w:space="0" w:color="auto"/>
        <w:left w:val="none" w:sz="0" w:space="0" w:color="auto"/>
        <w:bottom w:val="none" w:sz="0" w:space="0" w:color="auto"/>
        <w:right w:val="none" w:sz="0" w:space="0" w:color="auto"/>
      </w:divBdr>
    </w:div>
    <w:div w:id="1875383507">
      <w:bodyDiv w:val="1"/>
      <w:marLeft w:val="0"/>
      <w:marRight w:val="0"/>
      <w:marTop w:val="0"/>
      <w:marBottom w:val="0"/>
      <w:divBdr>
        <w:top w:val="none" w:sz="0" w:space="0" w:color="auto"/>
        <w:left w:val="none" w:sz="0" w:space="0" w:color="auto"/>
        <w:bottom w:val="none" w:sz="0" w:space="0" w:color="auto"/>
        <w:right w:val="none" w:sz="0" w:space="0" w:color="auto"/>
      </w:divBdr>
    </w:div>
    <w:div w:id="1884754773">
      <w:bodyDiv w:val="1"/>
      <w:marLeft w:val="0"/>
      <w:marRight w:val="0"/>
      <w:marTop w:val="0"/>
      <w:marBottom w:val="0"/>
      <w:divBdr>
        <w:top w:val="none" w:sz="0" w:space="0" w:color="auto"/>
        <w:left w:val="none" w:sz="0" w:space="0" w:color="auto"/>
        <w:bottom w:val="none" w:sz="0" w:space="0" w:color="auto"/>
        <w:right w:val="none" w:sz="0" w:space="0" w:color="auto"/>
      </w:divBdr>
    </w:div>
    <w:div w:id="1885215074">
      <w:bodyDiv w:val="1"/>
      <w:marLeft w:val="0"/>
      <w:marRight w:val="0"/>
      <w:marTop w:val="0"/>
      <w:marBottom w:val="0"/>
      <w:divBdr>
        <w:top w:val="none" w:sz="0" w:space="0" w:color="auto"/>
        <w:left w:val="none" w:sz="0" w:space="0" w:color="auto"/>
        <w:bottom w:val="none" w:sz="0" w:space="0" w:color="auto"/>
        <w:right w:val="none" w:sz="0" w:space="0" w:color="auto"/>
      </w:divBdr>
    </w:div>
    <w:div w:id="1898277851">
      <w:bodyDiv w:val="1"/>
      <w:marLeft w:val="0"/>
      <w:marRight w:val="0"/>
      <w:marTop w:val="0"/>
      <w:marBottom w:val="0"/>
      <w:divBdr>
        <w:top w:val="none" w:sz="0" w:space="0" w:color="auto"/>
        <w:left w:val="none" w:sz="0" w:space="0" w:color="auto"/>
        <w:bottom w:val="none" w:sz="0" w:space="0" w:color="auto"/>
        <w:right w:val="none" w:sz="0" w:space="0" w:color="auto"/>
      </w:divBdr>
    </w:div>
    <w:div w:id="1902329694">
      <w:bodyDiv w:val="1"/>
      <w:marLeft w:val="0"/>
      <w:marRight w:val="0"/>
      <w:marTop w:val="0"/>
      <w:marBottom w:val="0"/>
      <w:divBdr>
        <w:top w:val="none" w:sz="0" w:space="0" w:color="auto"/>
        <w:left w:val="none" w:sz="0" w:space="0" w:color="auto"/>
        <w:bottom w:val="none" w:sz="0" w:space="0" w:color="auto"/>
        <w:right w:val="none" w:sz="0" w:space="0" w:color="auto"/>
      </w:divBdr>
    </w:div>
    <w:div w:id="1907954353">
      <w:bodyDiv w:val="1"/>
      <w:marLeft w:val="0"/>
      <w:marRight w:val="0"/>
      <w:marTop w:val="0"/>
      <w:marBottom w:val="0"/>
      <w:divBdr>
        <w:top w:val="none" w:sz="0" w:space="0" w:color="auto"/>
        <w:left w:val="none" w:sz="0" w:space="0" w:color="auto"/>
        <w:bottom w:val="none" w:sz="0" w:space="0" w:color="auto"/>
        <w:right w:val="none" w:sz="0" w:space="0" w:color="auto"/>
      </w:divBdr>
    </w:div>
    <w:div w:id="1913538981">
      <w:bodyDiv w:val="1"/>
      <w:marLeft w:val="0"/>
      <w:marRight w:val="0"/>
      <w:marTop w:val="0"/>
      <w:marBottom w:val="0"/>
      <w:divBdr>
        <w:top w:val="none" w:sz="0" w:space="0" w:color="auto"/>
        <w:left w:val="none" w:sz="0" w:space="0" w:color="auto"/>
        <w:bottom w:val="none" w:sz="0" w:space="0" w:color="auto"/>
        <w:right w:val="none" w:sz="0" w:space="0" w:color="auto"/>
      </w:divBdr>
    </w:div>
    <w:div w:id="1919628266">
      <w:bodyDiv w:val="1"/>
      <w:marLeft w:val="0"/>
      <w:marRight w:val="0"/>
      <w:marTop w:val="0"/>
      <w:marBottom w:val="0"/>
      <w:divBdr>
        <w:top w:val="none" w:sz="0" w:space="0" w:color="auto"/>
        <w:left w:val="none" w:sz="0" w:space="0" w:color="auto"/>
        <w:bottom w:val="none" w:sz="0" w:space="0" w:color="auto"/>
        <w:right w:val="none" w:sz="0" w:space="0" w:color="auto"/>
      </w:divBdr>
    </w:div>
    <w:div w:id="1921862100">
      <w:bodyDiv w:val="1"/>
      <w:marLeft w:val="0"/>
      <w:marRight w:val="0"/>
      <w:marTop w:val="0"/>
      <w:marBottom w:val="0"/>
      <w:divBdr>
        <w:top w:val="none" w:sz="0" w:space="0" w:color="auto"/>
        <w:left w:val="none" w:sz="0" w:space="0" w:color="auto"/>
        <w:bottom w:val="none" w:sz="0" w:space="0" w:color="auto"/>
        <w:right w:val="none" w:sz="0" w:space="0" w:color="auto"/>
      </w:divBdr>
    </w:div>
    <w:div w:id="1922523818">
      <w:bodyDiv w:val="1"/>
      <w:marLeft w:val="0"/>
      <w:marRight w:val="0"/>
      <w:marTop w:val="0"/>
      <w:marBottom w:val="0"/>
      <w:divBdr>
        <w:top w:val="none" w:sz="0" w:space="0" w:color="auto"/>
        <w:left w:val="none" w:sz="0" w:space="0" w:color="auto"/>
        <w:bottom w:val="none" w:sz="0" w:space="0" w:color="auto"/>
        <w:right w:val="none" w:sz="0" w:space="0" w:color="auto"/>
      </w:divBdr>
    </w:div>
    <w:div w:id="1930312353">
      <w:bodyDiv w:val="1"/>
      <w:marLeft w:val="0"/>
      <w:marRight w:val="0"/>
      <w:marTop w:val="0"/>
      <w:marBottom w:val="0"/>
      <w:divBdr>
        <w:top w:val="none" w:sz="0" w:space="0" w:color="auto"/>
        <w:left w:val="none" w:sz="0" w:space="0" w:color="auto"/>
        <w:bottom w:val="none" w:sz="0" w:space="0" w:color="auto"/>
        <w:right w:val="none" w:sz="0" w:space="0" w:color="auto"/>
      </w:divBdr>
    </w:div>
    <w:div w:id="1935743263">
      <w:bodyDiv w:val="1"/>
      <w:marLeft w:val="0"/>
      <w:marRight w:val="0"/>
      <w:marTop w:val="0"/>
      <w:marBottom w:val="0"/>
      <w:divBdr>
        <w:top w:val="none" w:sz="0" w:space="0" w:color="auto"/>
        <w:left w:val="none" w:sz="0" w:space="0" w:color="auto"/>
        <w:bottom w:val="none" w:sz="0" w:space="0" w:color="auto"/>
        <w:right w:val="none" w:sz="0" w:space="0" w:color="auto"/>
      </w:divBdr>
    </w:div>
    <w:div w:id="1938563792">
      <w:bodyDiv w:val="1"/>
      <w:marLeft w:val="0"/>
      <w:marRight w:val="0"/>
      <w:marTop w:val="0"/>
      <w:marBottom w:val="0"/>
      <w:divBdr>
        <w:top w:val="none" w:sz="0" w:space="0" w:color="auto"/>
        <w:left w:val="none" w:sz="0" w:space="0" w:color="auto"/>
        <w:bottom w:val="none" w:sz="0" w:space="0" w:color="auto"/>
        <w:right w:val="none" w:sz="0" w:space="0" w:color="auto"/>
      </w:divBdr>
    </w:div>
    <w:div w:id="1948005654">
      <w:bodyDiv w:val="1"/>
      <w:marLeft w:val="0"/>
      <w:marRight w:val="0"/>
      <w:marTop w:val="0"/>
      <w:marBottom w:val="0"/>
      <w:divBdr>
        <w:top w:val="none" w:sz="0" w:space="0" w:color="auto"/>
        <w:left w:val="none" w:sz="0" w:space="0" w:color="auto"/>
        <w:bottom w:val="none" w:sz="0" w:space="0" w:color="auto"/>
        <w:right w:val="none" w:sz="0" w:space="0" w:color="auto"/>
      </w:divBdr>
    </w:div>
    <w:div w:id="1954551437">
      <w:bodyDiv w:val="1"/>
      <w:marLeft w:val="0"/>
      <w:marRight w:val="0"/>
      <w:marTop w:val="0"/>
      <w:marBottom w:val="0"/>
      <w:divBdr>
        <w:top w:val="none" w:sz="0" w:space="0" w:color="auto"/>
        <w:left w:val="none" w:sz="0" w:space="0" w:color="auto"/>
        <w:bottom w:val="none" w:sz="0" w:space="0" w:color="auto"/>
        <w:right w:val="none" w:sz="0" w:space="0" w:color="auto"/>
      </w:divBdr>
    </w:div>
    <w:div w:id="1968117625">
      <w:bodyDiv w:val="1"/>
      <w:marLeft w:val="0"/>
      <w:marRight w:val="0"/>
      <w:marTop w:val="0"/>
      <w:marBottom w:val="0"/>
      <w:divBdr>
        <w:top w:val="none" w:sz="0" w:space="0" w:color="auto"/>
        <w:left w:val="none" w:sz="0" w:space="0" w:color="auto"/>
        <w:bottom w:val="none" w:sz="0" w:space="0" w:color="auto"/>
        <w:right w:val="none" w:sz="0" w:space="0" w:color="auto"/>
      </w:divBdr>
    </w:div>
    <w:div w:id="1974750574">
      <w:bodyDiv w:val="1"/>
      <w:marLeft w:val="0"/>
      <w:marRight w:val="0"/>
      <w:marTop w:val="0"/>
      <w:marBottom w:val="0"/>
      <w:divBdr>
        <w:top w:val="none" w:sz="0" w:space="0" w:color="auto"/>
        <w:left w:val="none" w:sz="0" w:space="0" w:color="auto"/>
        <w:bottom w:val="none" w:sz="0" w:space="0" w:color="auto"/>
        <w:right w:val="none" w:sz="0" w:space="0" w:color="auto"/>
      </w:divBdr>
    </w:div>
    <w:div w:id="1975603471">
      <w:bodyDiv w:val="1"/>
      <w:marLeft w:val="0"/>
      <w:marRight w:val="0"/>
      <w:marTop w:val="0"/>
      <w:marBottom w:val="0"/>
      <w:divBdr>
        <w:top w:val="none" w:sz="0" w:space="0" w:color="auto"/>
        <w:left w:val="none" w:sz="0" w:space="0" w:color="auto"/>
        <w:bottom w:val="none" w:sz="0" w:space="0" w:color="auto"/>
        <w:right w:val="none" w:sz="0" w:space="0" w:color="auto"/>
      </w:divBdr>
    </w:div>
    <w:div w:id="1978678208">
      <w:bodyDiv w:val="1"/>
      <w:marLeft w:val="0"/>
      <w:marRight w:val="0"/>
      <w:marTop w:val="0"/>
      <w:marBottom w:val="0"/>
      <w:divBdr>
        <w:top w:val="none" w:sz="0" w:space="0" w:color="auto"/>
        <w:left w:val="none" w:sz="0" w:space="0" w:color="auto"/>
        <w:bottom w:val="none" w:sz="0" w:space="0" w:color="auto"/>
        <w:right w:val="none" w:sz="0" w:space="0" w:color="auto"/>
      </w:divBdr>
    </w:div>
    <w:div w:id="1979651730">
      <w:bodyDiv w:val="1"/>
      <w:marLeft w:val="0"/>
      <w:marRight w:val="0"/>
      <w:marTop w:val="0"/>
      <w:marBottom w:val="0"/>
      <w:divBdr>
        <w:top w:val="none" w:sz="0" w:space="0" w:color="auto"/>
        <w:left w:val="none" w:sz="0" w:space="0" w:color="auto"/>
        <w:bottom w:val="none" w:sz="0" w:space="0" w:color="auto"/>
        <w:right w:val="none" w:sz="0" w:space="0" w:color="auto"/>
      </w:divBdr>
    </w:div>
    <w:div w:id="1990478391">
      <w:bodyDiv w:val="1"/>
      <w:marLeft w:val="0"/>
      <w:marRight w:val="0"/>
      <w:marTop w:val="0"/>
      <w:marBottom w:val="0"/>
      <w:divBdr>
        <w:top w:val="none" w:sz="0" w:space="0" w:color="auto"/>
        <w:left w:val="none" w:sz="0" w:space="0" w:color="auto"/>
        <w:bottom w:val="none" w:sz="0" w:space="0" w:color="auto"/>
        <w:right w:val="none" w:sz="0" w:space="0" w:color="auto"/>
      </w:divBdr>
    </w:div>
    <w:div w:id="1993874458">
      <w:bodyDiv w:val="1"/>
      <w:marLeft w:val="0"/>
      <w:marRight w:val="0"/>
      <w:marTop w:val="0"/>
      <w:marBottom w:val="0"/>
      <w:divBdr>
        <w:top w:val="none" w:sz="0" w:space="0" w:color="auto"/>
        <w:left w:val="none" w:sz="0" w:space="0" w:color="auto"/>
        <w:bottom w:val="none" w:sz="0" w:space="0" w:color="auto"/>
        <w:right w:val="none" w:sz="0" w:space="0" w:color="auto"/>
      </w:divBdr>
    </w:div>
    <w:div w:id="1994404609">
      <w:bodyDiv w:val="1"/>
      <w:marLeft w:val="0"/>
      <w:marRight w:val="0"/>
      <w:marTop w:val="0"/>
      <w:marBottom w:val="0"/>
      <w:divBdr>
        <w:top w:val="none" w:sz="0" w:space="0" w:color="auto"/>
        <w:left w:val="none" w:sz="0" w:space="0" w:color="auto"/>
        <w:bottom w:val="none" w:sz="0" w:space="0" w:color="auto"/>
        <w:right w:val="none" w:sz="0" w:space="0" w:color="auto"/>
      </w:divBdr>
    </w:div>
    <w:div w:id="1999383261">
      <w:bodyDiv w:val="1"/>
      <w:marLeft w:val="0"/>
      <w:marRight w:val="0"/>
      <w:marTop w:val="0"/>
      <w:marBottom w:val="0"/>
      <w:divBdr>
        <w:top w:val="none" w:sz="0" w:space="0" w:color="auto"/>
        <w:left w:val="none" w:sz="0" w:space="0" w:color="auto"/>
        <w:bottom w:val="none" w:sz="0" w:space="0" w:color="auto"/>
        <w:right w:val="none" w:sz="0" w:space="0" w:color="auto"/>
      </w:divBdr>
    </w:div>
    <w:div w:id="2002847881">
      <w:bodyDiv w:val="1"/>
      <w:marLeft w:val="0"/>
      <w:marRight w:val="0"/>
      <w:marTop w:val="0"/>
      <w:marBottom w:val="0"/>
      <w:divBdr>
        <w:top w:val="none" w:sz="0" w:space="0" w:color="auto"/>
        <w:left w:val="none" w:sz="0" w:space="0" w:color="auto"/>
        <w:bottom w:val="none" w:sz="0" w:space="0" w:color="auto"/>
        <w:right w:val="none" w:sz="0" w:space="0" w:color="auto"/>
      </w:divBdr>
    </w:div>
    <w:div w:id="2003387281">
      <w:bodyDiv w:val="1"/>
      <w:marLeft w:val="0"/>
      <w:marRight w:val="0"/>
      <w:marTop w:val="0"/>
      <w:marBottom w:val="0"/>
      <w:divBdr>
        <w:top w:val="none" w:sz="0" w:space="0" w:color="auto"/>
        <w:left w:val="none" w:sz="0" w:space="0" w:color="auto"/>
        <w:bottom w:val="none" w:sz="0" w:space="0" w:color="auto"/>
        <w:right w:val="none" w:sz="0" w:space="0" w:color="auto"/>
      </w:divBdr>
    </w:div>
    <w:div w:id="2003583628">
      <w:bodyDiv w:val="1"/>
      <w:marLeft w:val="0"/>
      <w:marRight w:val="0"/>
      <w:marTop w:val="0"/>
      <w:marBottom w:val="0"/>
      <w:divBdr>
        <w:top w:val="none" w:sz="0" w:space="0" w:color="auto"/>
        <w:left w:val="none" w:sz="0" w:space="0" w:color="auto"/>
        <w:bottom w:val="none" w:sz="0" w:space="0" w:color="auto"/>
        <w:right w:val="none" w:sz="0" w:space="0" w:color="auto"/>
      </w:divBdr>
    </w:div>
    <w:div w:id="2008317422">
      <w:bodyDiv w:val="1"/>
      <w:marLeft w:val="0"/>
      <w:marRight w:val="0"/>
      <w:marTop w:val="0"/>
      <w:marBottom w:val="0"/>
      <w:divBdr>
        <w:top w:val="none" w:sz="0" w:space="0" w:color="auto"/>
        <w:left w:val="none" w:sz="0" w:space="0" w:color="auto"/>
        <w:bottom w:val="none" w:sz="0" w:space="0" w:color="auto"/>
        <w:right w:val="none" w:sz="0" w:space="0" w:color="auto"/>
      </w:divBdr>
    </w:div>
    <w:div w:id="2008828631">
      <w:bodyDiv w:val="1"/>
      <w:marLeft w:val="0"/>
      <w:marRight w:val="0"/>
      <w:marTop w:val="0"/>
      <w:marBottom w:val="0"/>
      <w:divBdr>
        <w:top w:val="none" w:sz="0" w:space="0" w:color="auto"/>
        <w:left w:val="none" w:sz="0" w:space="0" w:color="auto"/>
        <w:bottom w:val="none" w:sz="0" w:space="0" w:color="auto"/>
        <w:right w:val="none" w:sz="0" w:space="0" w:color="auto"/>
      </w:divBdr>
    </w:div>
    <w:div w:id="2010324003">
      <w:bodyDiv w:val="1"/>
      <w:marLeft w:val="0"/>
      <w:marRight w:val="0"/>
      <w:marTop w:val="0"/>
      <w:marBottom w:val="0"/>
      <w:divBdr>
        <w:top w:val="none" w:sz="0" w:space="0" w:color="auto"/>
        <w:left w:val="none" w:sz="0" w:space="0" w:color="auto"/>
        <w:bottom w:val="none" w:sz="0" w:space="0" w:color="auto"/>
        <w:right w:val="none" w:sz="0" w:space="0" w:color="auto"/>
      </w:divBdr>
    </w:div>
    <w:div w:id="2019578098">
      <w:bodyDiv w:val="1"/>
      <w:marLeft w:val="0"/>
      <w:marRight w:val="0"/>
      <w:marTop w:val="0"/>
      <w:marBottom w:val="0"/>
      <w:divBdr>
        <w:top w:val="none" w:sz="0" w:space="0" w:color="auto"/>
        <w:left w:val="none" w:sz="0" w:space="0" w:color="auto"/>
        <w:bottom w:val="none" w:sz="0" w:space="0" w:color="auto"/>
        <w:right w:val="none" w:sz="0" w:space="0" w:color="auto"/>
      </w:divBdr>
    </w:div>
    <w:div w:id="2022900315">
      <w:bodyDiv w:val="1"/>
      <w:marLeft w:val="0"/>
      <w:marRight w:val="0"/>
      <w:marTop w:val="0"/>
      <w:marBottom w:val="0"/>
      <w:divBdr>
        <w:top w:val="none" w:sz="0" w:space="0" w:color="auto"/>
        <w:left w:val="none" w:sz="0" w:space="0" w:color="auto"/>
        <w:bottom w:val="none" w:sz="0" w:space="0" w:color="auto"/>
        <w:right w:val="none" w:sz="0" w:space="0" w:color="auto"/>
      </w:divBdr>
    </w:div>
    <w:div w:id="2026320444">
      <w:bodyDiv w:val="1"/>
      <w:marLeft w:val="0"/>
      <w:marRight w:val="0"/>
      <w:marTop w:val="0"/>
      <w:marBottom w:val="0"/>
      <w:divBdr>
        <w:top w:val="none" w:sz="0" w:space="0" w:color="auto"/>
        <w:left w:val="none" w:sz="0" w:space="0" w:color="auto"/>
        <w:bottom w:val="none" w:sz="0" w:space="0" w:color="auto"/>
        <w:right w:val="none" w:sz="0" w:space="0" w:color="auto"/>
      </w:divBdr>
    </w:div>
    <w:div w:id="2040546648">
      <w:bodyDiv w:val="1"/>
      <w:marLeft w:val="0"/>
      <w:marRight w:val="0"/>
      <w:marTop w:val="0"/>
      <w:marBottom w:val="0"/>
      <w:divBdr>
        <w:top w:val="none" w:sz="0" w:space="0" w:color="auto"/>
        <w:left w:val="none" w:sz="0" w:space="0" w:color="auto"/>
        <w:bottom w:val="none" w:sz="0" w:space="0" w:color="auto"/>
        <w:right w:val="none" w:sz="0" w:space="0" w:color="auto"/>
      </w:divBdr>
    </w:div>
    <w:div w:id="2046562767">
      <w:bodyDiv w:val="1"/>
      <w:marLeft w:val="0"/>
      <w:marRight w:val="0"/>
      <w:marTop w:val="0"/>
      <w:marBottom w:val="0"/>
      <w:divBdr>
        <w:top w:val="none" w:sz="0" w:space="0" w:color="auto"/>
        <w:left w:val="none" w:sz="0" w:space="0" w:color="auto"/>
        <w:bottom w:val="none" w:sz="0" w:space="0" w:color="auto"/>
        <w:right w:val="none" w:sz="0" w:space="0" w:color="auto"/>
      </w:divBdr>
    </w:div>
    <w:div w:id="2047559253">
      <w:bodyDiv w:val="1"/>
      <w:marLeft w:val="0"/>
      <w:marRight w:val="0"/>
      <w:marTop w:val="0"/>
      <w:marBottom w:val="0"/>
      <w:divBdr>
        <w:top w:val="none" w:sz="0" w:space="0" w:color="auto"/>
        <w:left w:val="none" w:sz="0" w:space="0" w:color="auto"/>
        <w:bottom w:val="none" w:sz="0" w:space="0" w:color="auto"/>
        <w:right w:val="none" w:sz="0" w:space="0" w:color="auto"/>
      </w:divBdr>
    </w:div>
    <w:div w:id="2050303060">
      <w:bodyDiv w:val="1"/>
      <w:marLeft w:val="0"/>
      <w:marRight w:val="0"/>
      <w:marTop w:val="0"/>
      <w:marBottom w:val="0"/>
      <w:divBdr>
        <w:top w:val="none" w:sz="0" w:space="0" w:color="auto"/>
        <w:left w:val="none" w:sz="0" w:space="0" w:color="auto"/>
        <w:bottom w:val="none" w:sz="0" w:space="0" w:color="auto"/>
        <w:right w:val="none" w:sz="0" w:space="0" w:color="auto"/>
      </w:divBdr>
    </w:div>
    <w:div w:id="2056852579">
      <w:bodyDiv w:val="1"/>
      <w:marLeft w:val="0"/>
      <w:marRight w:val="0"/>
      <w:marTop w:val="0"/>
      <w:marBottom w:val="0"/>
      <w:divBdr>
        <w:top w:val="none" w:sz="0" w:space="0" w:color="auto"/>
        <w:left w:val="none" w:sz="0" w:space="0" w:color="auto"/>
        <w:bottom w:val="none" w:sz="0" w:space="0" w:color="auto"/>
        <w:right w:val="none" w:sz="0" w:space="0" w:color="auto"/>
      </w:divBdr>
    </w:div>
    <w:div w:id="2057044359">
      <w:bodyDiv w:val="1"/>
      <w:marLeft w:val="0"/>
      <w:marRight w:val="0"/>
      <w:marTop w:val="0"/>
      <w:marBottom w:val="0"/>
      <w:divBdr>
        <w:top w:val="none" w:sz="0" w:space="0" w:color="auto"/>
        <w:left w:val="none" w:sz="0" w:space="0" w:color="auto"/>
        <w:bottom w:val="none" w:sz="0" w:space="0" w:color="auto"/>
        <w:right w:val="none" w:sz="0" w:space="0" w:color="auto"/>
      </w:divBdr>
    </w:div>
    <w:div w:id="2060350548">
      <w:bodyDiv w:val="1"/>
      <w:marLeft w:val="0"/>
      <w:marRight w:val="0"/>
      <w:marTop w:val="0"/>
      <w:marBottom w:val="0"/>
      <w:divBdr>
        <w:top w:val="none" w:sz="0" w:space="0" w:color="auto"/>
        <w:left w:val="none" w:sz="0" w:space="0" w:color="auto"/>
        <w:bottom w:val="none" w:sz="0" w:space="0" w:color="auto"/>
        <w:right w:val="none" w:sz="0" w:space="0" w:color="auto"/>
      </w:divBdr>
    </w:div>
    <w:div w:id="2060546269">
      <w:bodyDiv w:val="1"/>
      <w:marLeft w:val="0"/>
      <w:marRight w:val="0"/>
      <w:marTop w:val="0"/>
      <w:marBottom w:val="0"/>
      <w:divBdr>
        <w:top w:val="none" w:sz="0" w:space="0" w:color="auto"/>
        <w:left w:val="none" w:sz="0" w:space="0" w:color="auto"/>
        <w:bottom w:val="none" w:sz="0" w:space="0" w:color="auto"/>
        <w:right w:val="none" w:sz="0" w:space="0" w:color="auto"/>
      </w:divBdr>
    </w:div>
    <w:div w:id="2061706312">
      <w:bodyDiv w:val="1"/>
      <w:marLeft w:val="0"/>
      <w:marRight w:val="0"/>
      <w:marTop w:val="0"/>
      <w:marBottom w:val="0"/>
      <w:divBdr>
        <w:top w:val="none" w:sz="0" w:space="0" w:color="auto"/>
        <w:left w:val="none" w:sz="0" w:space="0" w:color="auto"/>
        <w:bottom w:val="none" w:sz="0" w:space="0" w:color="auto"/>
        <w:right w:val="none" w:sz="0" w:space="0" w:color="auto"/>
      </w:divBdr>
    </w:div>
    <w:div w:id="2065521308">
      <w:bodyDiv w:val="1"/>
      <w:marLeft w:val="0"/>
      <w:marRight w:val="0"/>
      <w:marTop w:val="0"/>
      <w:marBottom w:val="0"/>
      <w:divBdr>
        <w:top w:val="none" w:sz="0" w:space="0" w:color="auto"/>
        <w:left w:val="none" w:sz="0" w:space="0" w:color="auto"/>
        <w:bottom w:val="none" w:sz="0" w:space="0" w:color="auto"/>
        <w:right w:val="none" w:sz="0" w:space="0" w:color="auto"/>
      </w:divBdr>
    </w:div>
    <w:div w:id="2066559309">
      <w:bodyDiv w:val="1"/>
      <w:marLeft w:val="0"/>
      <w:marRight w:val="0"/>
      <w:marTop w:val="0"/>
      <w:marBottom w:val="0"/>
      <w:divBdr>
        <w:top w:val="none" w:sz="0" w:space="0" w:color="auto"/>
        <w:left w:val="none" w:sz="0" w:space="0" w:color="auto"/>
        <w:bottom w:val="none" w:sz="0" w:space="0" w:color="auto"/>
        <w:right w:val="none" w:sz="0" w:space="0" w:color="auto"/>
      </w:divBdr>
    </w:div>
    <w:div w:id="2089884663">
      <w:bodyDiv w:val="1"/>
      <w:marLeft w:val="0"/>
      <w:marRight w:val="0"/>
      <w:marTop w:val="0"/>
      <w:marBottom w:val="0"/>
      <w:divBdr>
        <w:top w:val="none" w:sz="0" w:space="0" w:color="auto"/>
        <w:left w:val="none" w:sz="0" w:space="0" w:color="auto"/>
        <w:bottom w:val="none" w:sz="0" w:space="0" w:color="auto"/>
        <w:right w:val="none" w:sz="0" w:space="0" w:color="auto"/>
      </w:divBdr>
    </w:div>
    <w:div w:id="2106075423">
      <w:bodyDiv w:val="1"/>
      <w:marLeft w:val="0"/>
      <w:marRight w:val="0"/>
      <w:marTop w:val="0"/>
      <w:marBottom w:val="0"/>
      <w:divBdr>
        <w:top w:val="none" w:sz="0" w:space="0" w:color="auto"/>
        <w:left w:val="none" w:sz="0" w:space="0" w:color="auto"/>
        <w:bottom w:val="none" w:sz="0" w:space="0" w:color="auto"/>
        <w:right w:val="none" w:sz="0" w:space="0" w:color="auto"/>
      </w:divBdr>
    </w:div>
    <w:div w:id="2108841880">
      <w:bodyDiv w:val="1"/>
      <w:marLeft w:val="0"/>
      <w:marRight w:val="0"/>
      <w:marTop w:val="0"/>
      <w:marBottom w:val="0"/>
      <w:divBdr>
        <w:top w:val="none" w:sz="0" w:space="0" w:color="auto"/>
        <w:left w:val="none" w:sz="0" w:space="0" w:color="auto"/>
        <w:bottom w:val="none" w:sz="0" w:space="0" w:color="auto"/>
        <w:right w:val="none" w:sz="0" w:space="0" w:color="auto"/>
      </w:divBdr>
    </w:div>
    <w:div w:id="2115317641">
      <w:bodyDiv w:val="1"/>
      <w:marLeft w:val="0"/>
      <w:marRight w:val="0"/>
      <w:marTop w:val="0"/>
      <w:marBottom w:val="0"/>
      <w:divBdr>
        <w:top w:val="none" w:sz="0" w:space="0" w:color="auto"/>
        <w:left w:val="none" w:sz="0" w:space="0" w:color="auto"/>
        <w:bottom w:val="none" w:sz="0" w:space="0" w:color="auto"/>
        <w:right w:val="none" w:sz="0" w:space="0" w:color="auto"/>
      </w:divBdr>
    </w:div>
    <w:div w:id="2115322026">
      <w:bodyDiv w:val="1"/>
      <w:marLeft w:val="0"/>
      <w:marRight w:val="0"/>
      <w:marTop w:val="0"/>
      <w:marBottom w:val="0"/>
      <w:divBdr>
        <w:top w:val="none" w:sz="0" w:space="0" w:color="auto"/>
        <w:left w:val="none" w:sz="0" w:space="0" w:color="auto"/>
        <w:bottom w:val="none" w:sz="0" w:space="0" w:color="auto"/>
        <w:right w:val="none" w:sz="0" w:space="0" w:color="auto"/>
      </w:divBdr>
    </w:div>
    <w:div w:id="2118402408">
      <w:bodyDiv w:val="1"/>
      <w:marLeft w:val="0"/>
      <w:marRight w:val="0"/>
      <w:marTop w:val="0"/>
      <w:marBottom w:val="0"/>
      <w:divBdr>
        <w:top w:val="none" w:sz="0" w:space="0" w:color="auto"/>
        <w:left w:val="none" w:sz="0" w:space="0" w:color="auto"/>
        <w:bottom w:val="none" w:sz="0" w:space="0" w:color="auto"/>
        <w:right w:val="none" w:sz="0" w:space="0" w:color="auto"/>
      </w:divBdr>
    </w:div>
    <w:div w:id="2119138263">
      <w:bodyDiv w:val="1"/>
      <w:marLeft w:val="0"/>
      <w:marRight w:val="0"/>
      <w:marTop w:val="0"/>
      <w:marBottom w:val="0"/>
      <w:divBdr>
        <w:top w:val="none" w:sz="0" w:space="0" w:color="auto"/>
        <w:left w:val="none" w:sz="0" w:space="0" w:color="auto"/>
        <w:bottom w:val="none" w:sz="0" w:space="0" w:color="auto"/>
        <w:right w:val="none" w:sz="0" w:space="0" w:color="auto"/>
      </w:divBdr>
    </w:div>
    <w:div w:id="2126464934">
      <w:bodyDiv w:val="1"/>
      <w:marLeft w:val="0"/>
      <w:marRight w:val="0"/>
      <w:marTop w:val="0"/>
      <w:marBottom w:val="0"/>
      <w:divBdr>
        <w:top w:val="none" w:sz="0" w:space="0" w:color="auto"/>
        <w:left w:val="none" w:sz="0" w:space="0" w:color="auto"/>
        <w:bottom w:val="none" w:sz="0" w:space="0" w:color="auto"/>
        <w:right w:val="none" w:sz="0" w:space="0" w:color="auto"/>
      </w:divBdr>
    </w:div>
    <w:div w:id="2130082074">
      <w:bodyDiv w:val="1"/>
      <w:marLeft w:val="0"/>
      <w:marRight w:val="0"/>
      <w:marTop w:val="0"/>
      <w:marBottom w:val="0"/>
      <w:divBdr>
        <w:top w:val="none" w:sz="0" w:space="0" w:color="auto"/>
        <w:left w:val="none" w:sz="0" w:space="0" w:color="auto"/>
        <w:bottom w:val="none" w:sz="0" w:space="0" w:color="auto"/>
        <w:right w:val="none" w:sz="0" w:space="0" w:color="auto"/>
      </w:divBdr>
    </w:div>
    <w:div w:id="2133091480">
      <w:bodyDiv w:val="1"/>
      <w:marLeft w:val="0"/>
      <w:marRight w:val="0"/>
      <w:marTop w:val="0"/>
      <w:marBottom w:val="0"/>
      <w:divBdr>
        <w:top w:val="none" w:sz="0" w:space="0" w:color="auto"/>
        <w:left w:val="none" w:sz="0" w:space="0" w:color="auto"/>
        <w:bottom w:val="none" w:sz="0" w:space="0" w:color="auto"/>
        <w:right w:val="none" w:sz="0" w:space="0" w:color="auto"/>
      </w:divBdr>
    </w:div>
    <w:div w:id="2137941780">
      <w:bodyDiv w:val="1"/>
      <w:marLeft w:val="0"/>
      <w:marRight w:val="0"/>
      <w:marTop w:val="0"/>
      <w:marBottom w:val="0"/>
      <w:divBdr>
        <w:top w:val="none" w:sz="0" w:space="0" w:color="auto"/>
        <w:left w:val="none" w:sz="0" w:space="0" w:color="auto"/>
        <w:bottom w:val="none" w:sz="0" w:space="0" w:color="auto"/>
        <w:right w:val="none" w:sz="0" w:space="0" w:color="auto"/>
      </w:divBdr>
    </w:div>
    <w:div w:id="213929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utig@yahoo.com.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an.gutierrezg@aefcm.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Lli</b:Tag>
    <b:SourceType>JournalArticle</b:SourceType>
    <b:Guid>{D14A6130-6BA2-46C2-A386-A6F439AE4A7D}</b:Guid>
    <b:Author>
      <b:Author>
        <b:NameList>
          <b:Person>
            <b:Last>Llinàs</b:Last>
            <b:First>Audet,</b:First>
            <b:Middle>Xavier</b:Middle>
          </b:Person>
          <b:Person>
            <b:Last>Girotto</b:Last>
            <b:First>Michele</b:First>
          </b:Person>
          <b:Person>
            <b:Last>Solé</b:Last>
            <b:First>Parellada,</b:First>
            <b:Middle>Francesc.</b:Middle>
          </b:Person>
        </b:NameList>
      </b:Author>
    </b:Author>
    <b:Title>La dirección estratégica universitaria y la eficacia de las herramientas de gestión: el caso de las universidades españolas.</b:Title>
    <b:JournalName>Revista de educación superior</b:JournalName>
    <b:Year>2011</b:Year>
    <b:Pages>33-54</b:Pages>
    <b:Issue>N° 355</b:Issue>
    <b:YearAccessed>2019</b:YearAccessed>
    <b:MonthAccessed>Mayo</b:MonthAccessed>
    <b:DayAccessed>3</b:DayAccessed>
    <b:URL>https://dialnet.unirioja.es/ejemplar/278873</b:URL>
    <b:City>Madrid</b:City>
    <b:RefOrder>2</b:RefOrder>
  </b:Source>
  <b:Source>
    <b:Tag>Med</b:Tag>
    <b:SourceType>Report</b:SourceType>
    <b:Guid>{84CE8638-F424-4651-B345-DB48590CDB78}</b:Guid>
    <b:Author>
      <b:Author>
        <b:NameList>
          <b:Person>
            <b:Last>Medrano</b:Last>
            <b:First>Camacho,</b:First>
            <b:Middle>Verónica</b:Middle>
          </b:Person>
          <b:Person>
            <b:Last>Ángeles</b:Last>
            <b:First>Méndez,</b:First>
            <b:Middle>Eduardo</b:Middle>
          </b:Person>
          <b:Person>
            <b:Last>Morales</b:Last>
            <b:First>Hernández,</b:First>
            <b:Middle>Miguel Ánge</b:Middle>
          </b:Person>
        </b:NameList>
      </b:Author>
    </b:Author>
    <b:Title>La educación normal en México.Elementos para su análisis</b:Title>
    <b:Year>2017</b:Year>
    <b:City> Ciudad de México.</b:City>
    <b:Institution>Instituto Nacional para la Evaluación de la Educación</b:Institution>
    <b:YearAccessed>2019</b:YearAccessed>
    <b:MonthAccessed>Enero</b:MonthAccessed>
    <b:DayAccessed>23</b:DayAccessed>
    <b:URL>publicaciones.inee.edu.mx/buscadorPub/P3/B/108/P3B108.pdf</b:URL>
    <b:RefOrder>3</b:RefOrder>
  </b:Source>
  <b:Source>
    <b:Tag>Nav15</b:Tag>
    <b:SourceType>JournalArticle</b:SourceType>
    <b:Guid>{2C6D2045-3D9A-4359-9BBE-475F99DE18FD}</b:Guid>
    <b:Author>
      <b:Author>
        <b:NameList>
          <b:Person>
            <b:Last>Navarrete</b:Last>
            <b:First>Cazales,</b:First>
            <b:Middle>Zaira</b:Middle>
          </b:Person>
        </b:NameList>
      </b:Author>
    </b:Author>
    <b:Year>2015</b:Year>
    <b:Pages>17 -34</b:Pages>
    <b:Month>julio- diciembre</b:Month>
    <b:Volume>17</b:Volume>
    <b:Issue>25</b:Issue>
    <b:Title>Formación de profesores en las Escuelas Normales de México. Siglo XX. </b:Title>
    <b:JournalName>Revista Historia de la Educación Latinoamericana</b:JournalName>
    <b:City>Boyacá</b:City>
    <b:YearAccessed>2019 </b:YearAccessed>
    <b:MonthAccessed>mayo</b:MonthAccessed>
    <b:DayAccessed>7</b:DayAccessed>
    <b:RefOrder>5</b:RefOrder>
  </b:Source>
  <b:Source>
    <b:Tag>MarcadorDePosición10</b:Tag>
    <b:SourceType>JournalArticle</b:SourceType>
    <b:Guid>{A19C2809-0935-4FE7-BB49-E48F357EC83D}</b:Guid>
    <b:Author>
      <b:Author>
        <b:NameList>
          <b:Person>
            <b:Last>Latapí</b:Last>
            <b:First>Sarre,Pablo</b:First>
          </b:Person>
        </b:NameList>
      </b:Author>
    </b:Author>
    <b:Title>Reformas educativas en los cuatro últimos gobiernos</b:Title>
    <b:JournalName>Revista de Comercio Exterior, Bancomext</b:JournalName>
    <b:Year>1975</b:Year>
    <b:City>México</b:City>
    <b:YearAccessed>2019</b:YearAccessed>
    <b:MonthAccessed>marzo</b:MonthAccessed>
    <b:DayAccessed>23</b:DayAccessed>
    <b:URL>gob.mx/rce/sp/index.jsp?idRevista=738 </b:URL>
    <b:RefOrder>11</b:RefOrder>
  </b:Source>
  <b:Source>
    <b:Tag>Nov16</b:Tag>
    <b:SourceType>JournalArticle</b:SourceType>
    <b:Guid>{22AA29D0-A681-493A-BBE2-650C610F79BB}</b:Guid>
    <b:Author>
      <b:Author>
        <b:NameList>
          <b:Person>
            <b:Last>Nova</b:Last>
            <b:First>Herrera,</b:First>
            <b:Middle>Adriana Judith</b:Middle>
          </b:Person>
        </b:NameList>
      </b:Author>
    </b:Author>
    <b:Title>El trasfondo de la planeación en las instituciones educativas</b:Title>
    <b:JournalName>Itinerario Educativo, </b:JournalName>
    <b:Year>2016</b:Year>
    <b:Pages>115-130</b:Pages>
    <b:Issue>68</b:Issue>
    <b:YearAccessed>2019</b:YearAccessed>
    <b:MonthAccessed>mayo</b:MonthAccessed>
    <b:DayAccessed>25</b:DayAccessed>
    <b:URL>https://dialnet.unirioja.es/descarga/articulo/6290704.pdf</b:URL>
    <b:RefOrder>1</b:RefOrder>
  </b:Source>
  <b:Source>
    <b:Tag>Arn04</b:Tag>
    <b:SourceType>Report</b:SourceType>
    <b:Guid>{D13EA0D8-2950-4BDA-B76D-4124456495B8}</b:Guid>
    <b:Author>
      <b:Author>
        <b:NameList>
          <b:Person>
            <b:Last>Arnaut</b:Last>
            <b:First>Alberto.</b:First>
            <b:Middle>. Continuidad, reforma y cambio.</b:Middle>
          </b:Person>
        </b:NameList>
      </b:Author>
    </b:Author>
    <b:Title>El sistema de formación de maestros en México</b:Title>
    <b:Year>2004</b:Year>
    <b:City> México</b:City>
    <b:Institution>SEP.</b:Institution>
    <b:RefOrder>12</b:RefOrder>
  </b:Source>
  <b:Source>
    <b:Tag>Lat88</b:Tag>
    <b:SourceType>Book</b:SourceType>
    <b:Guid>{FB64AB03-FF6A-4948-9C3B-933BAB346BBB}</b:Guid>
    <b:Author>
      <b:Author>
        <b:NameList>
          <b:Person>
            <b:Last>Latapi</b:Last>
            <b:First>Sartre,</b:First>
            <b:Middle>Pablo</b:Middle>
          </b:Person>
        </b:NameList>
      </b:Author>
    </b:Author>
    <b:Title>Un siglo de educación nacional: una sistematización</b:Title>
    <b:Year>1988</b:Year>
    <b:Publisher>Fondo de Cultura Económica</b:Publisher>
    <b:RefOrder>13</b:RefOrder>
  </b:Source>
  <b:Source>
    <b:Tag>Lla93</b:Tag>
    <b:SourceType>BookSection</b:SourceType>
    <b:Guid>{CD4DD667-D285-4F17-92FF-0569F53B136E}</b:Guid>
    <b:Title>Impacto de la planeación en el desarrollo de la educación superior</b:Title>
    <b:Year>1993</b:Year>
    <b:City>México</b:City>
    <b:Publisher>ANUIES</b:Publisher>
    <b:Author>
      <b:Author>
        <b:NameList>
          <b:Person>
            <b:Last>Llarena</b:Last>
            <b:First>Thierry,</b:First>
            <b:Middle>Rocío</b:Middle>
          </b:Person>
        </b:NameList>
      </b:Author>
      <b:BookAuthor>
        <b:NameList>
          <b:Person>
            <b:Last>Fernández</b:Last>
            <b:First>L,</b:First>
            <b:Middle>Alfredo</b:Middle>
          </b:Person>
          <b:Person>
            <b:Last>Sntini</b:Last>
            <b:First>Laura</b:First>
          </b:Person>
        </b:NameList>
      </b:BookAuthor>
    </b:Author>
    <b:BookTitle>Dos décadas de planeación de la educación superior</b:BookTitle>
    <b:Pages>53-84</b:Pages>
    <b:RefOrder>14</b:RefOrder>
  </b:Source>
  <b:Source>
    <b:Tag>Mar13</b:Tag>
    <b:SourceType>Book</b:SourceType>
    <b:Guid>{BC8CBE37-87E3-4A37-B3A6-3E6C6ADDBF78}</b:Guid>
    <b:Author>
      <b:Author>
        <b:NameList>
          <b:Person>
            <b:Last>Martínez</b:Last>
            <b:First>R.</b:First>
            <b:Middle>X., Rosado, D. M.</b:Middle>
          </b:Person>
        </b:NameList>
      </b:Author>
    </b:Author>
    <b:Title>Gestión educativa y prospectiva humanística</b:Title>
    <b:Year>2013</b:Year>
    <b:City>México</b:City>
    <b:RefOrder>15</b:RefOrder>
  </b:Source>
  <b:Source>
    <b:Tag>Rey95</b:Tag>
    <b:SourceType>Book</b:SourceType>
    <b:Guid>{41744F77-2B11-4636-905A-501A1EB5AC71}</b:Guid>
    <b:Author>
      <b:Author>
        <b:NameList>
          <b:Person>
            <b:Last>Reyes</b:Last>
            <b:First>Esparza,</b:First>
            <b:Middle>Ramiro</b:Middle>
          </b:Person>
          <b:Person>
            <b:Last>Zúñiga</b:Last>
            <b:First>Rodríguez,</b:First>
            <b:Middle>Rosa María., .</b:Middle>
          </b:Person>
        </b:NameList>
      </b:Author>
    </b:Author>
    <b:Title>Diagnóstico del subsistema de formación inicial</b:Title>
    <b:Year>1995</b:Year>
    <b:City>México</b:City>
    <b:Publisher>Fundación para la Cultura del Maestro.</b:Publisher>
    <b:RefOrder>16</b:RefOrder>
  </b:Source>
  <b:Source>
    <b:Tag>Rue11</b:Tag>
    <b:SourceType>JournalArticle</b:SourceType>
    <b:Guid>{8296E94D-D4AC-4DC9-886B-D6CBDC4FA507}</b:Guid>
    <b:Author>
      <b:Author>
        <b:NameList>
          <b:Person>
            <b:Last>Rueda</b:Last>
            <b:First>Beltrán,</b:First>
            <b:Middle>Mario</b:Middle>
          </b:Person>
        </b:NameList>
      </b:Author>
    </b:Author>
    <b:Title>La investigación sobre la planeación educativa</b:Title>
    <b:Year>2011</b:Year>
    <b:City> México</b:City>
    <b:Publisher> IISUE-UNAM.</b:Publisher>
    <b:JournalName>Perfiles Educativos</b:JournalName>
    <b:Issue>. vol. XXXIII, núm. 131,</b:Issue>
    <b:YearAccessed>2019</b:YearAccessed>
    <b:MonthAccessed>mayo </b:MonthAccessed>
    <b:DayAccessed>9</b:DayAccessed>
    <b:URL>www.redalyc.org/pdf/132/13218531001.pdf</b:URL>
    <b:RefOrder>18</b:RefOrder>
  </b:Source>
  <b:Source>
    <b:Tag>Muñ</b:Tag>
    <b:SourceType>BookSection</b:SourceType>
    <b:Guid>{CF4FF46E-6B2A-4AC2-9563-46F5C16E4668}</b:Guid>
    <b:Author>
      <b:Author>
        <b:NameList>
          <b:Person>
            <b:Last>Muñoz</b:Last>
            <b:First>Izquierdo,</b:First>
            <b:Middle>Carlos</b:Middle>
          </b:Person>
        </b:NameList>
      </b:Author>
      <b:BookAuthor>
        <b:NameList>
          <b:Person>
            <b:Last>Fernández</b:Last>
            <b:First>L,</b:First>
            <b:Middle>Alfredo</b:Middle>
          </b:Person>
          <b:Person>
            <b:Last>Sntini</b:Last>
            <b:First>Laura</b:First>
          </b:Person>
        </b:NameList>
      </b:BookAuthor>
    </b:Author>
    <b:Title>Teoría y Método de la planeación de la educación superior</b:Title>
    <b:BookTitle>Dos décadas de planeación de la educación superior</b:BookTitle>
    <b:Year>1993</b:Year>
    <b:Pages>103-116</b:Pages>
    <b:City>México</b:City>
    <b:RefOrder>19</b:RefOrder>
  </b:Source>
  <b:Source>
    <b:Tag>SEP031</b:Tag>
    <b:SourceType>Book</b:SourceType>
    <b:Guid>{9485C087-B7ED-4F52-9D4A-23570624A0CA}</b:Guid>
    <b:Author>
      <b:Author>
        <b:Corporate>SEP</b:Corporate>
      </b:Author>
    </b:Author>
    <b:Title>Hacia una política integral para la formación y el desarrollo profesional de los maestros de educación básica</b:Title>
    <b:Year>2003</b:Year>
    <b:Publisher>Comisión Nacional de los Libros de Texto Gratuitos</b:Publisher>
    <b:YearAccessed> 2019</b:YearAccessed>
    <b:MonthAccessed>Enero</b:MonthAccessed>
    <b:DayAccessed>7</b:DayAccessed>
    <b:URL>basica.sep.gob.mx/fcms/cds17</b:URL>
    <b:RefOrder>21</b:RefOrder>
  </b:Source>
  <b:Source>
    <b:Tag>Bri15</b:Tag>
    <b:SourceType>DocumentFromInternetSite</b:SourceType>
    <b:Guid>{57C99F7C-FC30-4BCA-A2F7-34598D43CEC4}</b:Guid>
    <b:Title>PLANEACIÓN INSTITUCIONAL. ELEMENTO VALIOSO PARA EL DESARROLLO INSTITUCIONAL DE LAS ESCUELAS NORMALE</b:Title>
    <b:Year>2015</b:Year>
    <b:Author>
      <b:Author>
        <b:NameList>
          <b:Person>
            <b:Last>Brito</b:Last>
            <b:First>Lara,</b:First>
            <b:Middle>Maribel</b:Middle>
          </b:Person>
        </b:NameList>
      </b:Author>
      <b:Editor>
        <b:NameList>
          <b:Person>
            <b:Last>Comunicación</b:Last>
            <b:First>Equipo</b:First>
            <b:Middle>de trabajo</b:Middle>
          </b:Person>
        </b:NameList>
      </b:Editor>
    </b:Author>
    <b:InternetSiteTitle>Portal de noticias, COEPES, Guanajuato</b:InternetSiteTitle>
    <b:YearAccessed>2019</b:YearAccessed>
    <b:MonthAccessed>Mayo </b:MonthAccessed>
    <b:DayAccessed>2</b:DayAccessed>
    <b:RefOrder>24</b:RefOrder>
  </b:Source>
  <b:Source>
    <b:Tag>NovaHerreraAdrianaJudithNov16</b:Tag>
    <b:SourceType>JournalArticle</b:SourceType>
    <b:Guid>{DCD3EAE4-4A9B-40C5-8BB5-C0A1DC034100}</b:Guid>
    <b:Author>
      <b:Author>
        <b:NameList>
          <b:Person>
            <b:Last>Nova</b:Last>
            <b:First>Herrera</b:First>
            <b:Middle>, Adrana, Judith</b:Middle>
          </b:Person>
        </b:NameList>
      </b:Author>
    </b:Author>
    <b:Title>El trasfondo de la planeación en las instituciones educativas</b:Title>
    <b:Year>2016</b:Year>
    <b:URL>dialnet.unirioja.es/descarga/articulo/6290704.pdf</b:URL>
    <b:JournalName>Itinerario Educativo</b:JournalName>
    <b:Pages>115-130</b:Pages>
    <b:City>Tunja</b:City>
    <b:Issue>68 </b:Issue>
    <b:YearAccessed>2019</b:YearAccessed>
    <b:MonthAccessed>Marzo </b:MonthAccessed>
    <b:DayAccessed>16</b:DayAccessed>
    <b:RefOrder>7</b:RefOrder>
  </b:Source>
  <b:Source>
    <b:Tag>Agu03</b:Tag>
    <b:SourceType>Report</b:SourceType>
    <b:Guid>{8EC4A230-0EEE-4AEC-9D94-12A266EFBCFC}</b:Guid>
    <b:Author>
      <b:Author>
        <b:NameList>
          <b:Person>
            <b:Last>Aguerrondo</b:Last>
            <b:First>Inés.</b:First>
          </b:Person>
        </b:NameList>
      </b:Author>
    </b:Author>
    <b:Title>Formación docente: desafíos de la política educativa.</b:Title>
    <b:Year>2003</b:Year>
    <b:City>México</b:City>
    <b:Institution>SEP</b:Institution>
    <b:Publisher>Comisión Nacional de los Libros de Texto Gratuitos</b:Publisher>
    <b:RefOrder>6</b:RefOrder>
  </b:Source>
  <b:Source>
    <b:Tag>Sañ06</b:Tag>
    <b:SourceType>JournalArticle</b:SourceType>
    <b:Guid>{F93519D2-FAB2-4606-936B-974E788A0E31}</b:Guid>
    <b:Author>
      <b:Author>
        <b:NameList>
          <b:Person>
            <b:Last>Lya</b:Last>
            <b:First>Sañudo.</b:First>
          </b:Person>
        </b:NameList>
      </b:Author>
    </b:Author>
    <b:Title>La Transformación de la gestión educativa. Entre el conflicto y el poder</b:Title>
    <b:JournalName>Educar</b:JournalName>
    <b:Year>2006</b:Year>
    <b:Issue>16</b:Issue>
    <b:YearAccessed>2019</b:YearAccessed>
    <b:MonthAccessed>Marzo </b:MonthAccessed>
    <b:DayAccessed>23</b:DayAccessed>
    <b:URL>http://www.jalisco.gob.mx/srias/educacion/consulta/educar/dirrseed.htm</b:URL>
    <b:RefOrder>26</b:RefOrder>
  </b:Source>
  <b:Source>
    <b:Tag>Cas00</b:Tag>
    <b:SourceType>Report</b:SourceType>
    <b:Guid>{5FFF18B9-C8A3-428B-96BA-EBCD69D21E6F}</b:Guid>
    <b:Title>Problemas de la gestión educativa en América Latina( la tensión entre los paradigmas de tipo A y el tipo B)</b:Title>
    <b:Year>2000</b:Year>
    <b:Pages>1-27</b:Pages>
    <b:Author>
      <b:Author>
        <b:NameList>
          <b:Person>
            <b:Last>Casassus</b:Last>
            <b:First>Juan</b:First>
          </b:Person>
        </b:NameList>
      </b:Author>
    </b:Author>
    <b:City>Santiago de Chile</b:City>
    <b:YearAccessed>2019</b:YearAccessed>
    <b:MonthAccessed>Mayo</b:MonthAccessed>
    <b:DayAccessed>23</b:DayAccessed>
    <b:URL>http://www.lie.upn.mx/docs/Especializacion/Gestion/Lec2%20.pdf</b:URL>
    <b:Institution>UNESCO</b:Institution>
    <b:RefOrder>27</b:RefOrder>
  </b:Source>
  <b:Source>
    <b:Tag>Agu14</b:Tag>
    <b:SourceType>JournalArticle</b:SourceType>
    <b:Guid>{40036C21-7C0C-4DBE-9397-EEC22663607F}</b:Guid>
    <b:Title>Planificación educativa y complejidad: gestión de las reformas educativas</b:Title>
    <b:Year>2014</b:Year>
    <b:Author>
      <b:Author>
        <b:NameList>
          <b:Person>
            <b:Last>Aguerrondo</b:Last>
            <b:First>Inés</b:First>
          </b:Person>
        </b:NameList>
      </b:Author>
    </b:Author>
    <b:JournalName>CADERNOS DE PESQUISA </b:JournalName>
    <b:Pages>548-578</b:Pages>
    <b:Month>julio-septiembre</b:Month>
    <b:Volume>44</b:Volume>
    <b:Issue>153</b:Issue>
    <b:YearAccessed>2018</b:YearAccessed>
    <b:MonthAccessed>Noviembre</b:MonthAccessed>
    <b:DayAccessed>23</b:DayAccessed>
    <b:URL>www.scielo.br/pdf/cp/v44n153/a05v44n153.pdf</b:URL>
    <b:RefOrder>28</b:RefOrder>
  </b:Source>
  <b:Source>
    <b:Tag>Bec13</b:Tag>
    <b:SourceType>JournalArticle</b:SourceType>
    <b:Guid>{C4635DFB-C9BA-46F8-88DF-ACCDD47B1175}</b:Guid>
    <b:Author>
      <b:Author>
        <b:NameList>
          <b:Person>
            <b:Last>Becerra</b:Last>
            <b:First>Alonso</b:First>
          </b:Person>
          <b:Person>
            <b:Last>Michelena</b:Last>
            <b:First>Alicia</b:First>
          </b:Person>
          <b:Person>
            <b:Last>Fernández</b:Last>
            <b:First>Ester</b:First>
          </b:Person>
          <b:Person>
            <b:Last>Robaina</b:Last>
            <b:First>Alfonso</b:First>
            <b:Middle>Daniel</b:Middle>
          </b:Person>
        </b:NameList>
      </b:Author>
    </b:Author>
    <b:Title>Dirección por procesos en la Universidad. Ingeniería Industrial</b:Title>
    <b:Year>2013</b:Year>
    <b:Pages> 87-95</b:Pages>
    <b:Issue>34</b:Issue>
    <b:YearAccessed>2018</b:YearAccessed>
    <b:MonthAccessed>octubre </b:MonthAccessed>
    <b:DayAccessed>3</b:DayAccessed>
    <b:URL>http://scielo.sld.cu/scielo.php?script=sci_arttext&amp;</b:URL>
    <b:RefOrder>29</b:RefOrder>
  </b:Source>
  <b:Source>
    <b:Tag>Par04</b:Tag>
    <b:SourceType>JournalArticle</b:SourceType>
    <b:Guid>{E8A34B70-4F13-4051-8004-75E690CA1005}</b:Guid>
    <b:Author>
      <b:Author>
        <b:NameList>
          <b:Person>
            <b:Last>Parnett</b:Last>
            <b:First>josé,</b:First>
            <b:Middle>Antonio</b:Middle>
          </b:Person>
        </b:NameList>
      </b:Author>
    </b:Author>
    <b:Title>La gestión educativa por procesos. Guía paraq su identificación e implementación</b:Title>
    <b:JournalName>Mas Educativa</b:JournalName>
    <b:Year>2004</b:Year>
    <b:Pages>1-9</b:Pages>
    <b:City>Barcelona </b:City>
    <b:Month>Enero</b:Month>
    <b:Day>26</b:Day>
    <b:YearAccessed>2018</b:YearAccessed>
    <b:MonthAccessed>Diciembre</b:MonthAccessed>
    <b:DayAccessed>14</b:DayAccessed>
    <b:URL>www.academia.edu/19609938/La_Gestión_educativa..</b:URL>
    <b:RefOrder>30</b:RefOrder>
  </b:Source>
  <b:Source>
    <b:Tag>Ran16</b:Tag>
    <b:SourceType>ArticleInAPeriodical</b:SourceType>
    <b:Guid>{4BFC1E65-6736-4973-8138-D334F95E496B}</b:Guid>
    <b:Author>
      <b:Author>
        <b:NameList>
          <b:Person>
            <b:Last>Rangel Díaz</b:Last>
            <b:First>José</b:First>
            <b:Middle>Luis</b:Middle>
          </b:Person>
        </b:NameList>
      </b:Author>
    </b:Author>
    <b:Title>Posición o planeación. Los límites de la planeación educativa</b:Title>
    <b:JournalName> Educación Futura</b:JournalName>
    <b:Year>2016</b:Year>
    <b:Pages>1</b:Pages>
    <b:Month>Noviembre </b:Month>
    <b:Day>15</b:Day>
    <b:YearAccessed>2019</b:YearAccessed>
    <b:MonthAccessed>Marzo</b:MonthAccessed>
    <b:DayAccessed>16</b:DayAccessed>
    <b:URL>www.educacionfutura.org/posicion-o-planeacion-los</b:URL>
    <b:RefOrder>31</b:RefOrder>
  </b:Source>
  <b:Source>
    <b:Tag>Con11</b:Tag>
    <b:SourceType>JournalArticle</b:SourceType>
    <b:Guid>{1A342855-ADEB-4CC5-A59F-D0369F94E8A3}</b:Guid>
    <b:Author>
      <b:Author>
        <b:NameList>
          <b:Person>
            <b:Last>Contreras</b:Last>
            <b:First>Bello,</b:First>
            <b:Middle>Yolanda</b:Middle>
          </b:Person>
        </b:NameList>
      </b:Author>
    </b:Author>
    <b:Title>Organización, planeación yadministración educativa. Perspectivas teóricas en la escuela</b:Title>
    <b:Year>2011</b:Year>
    <b:Month>Enero-junio</b:Month>
    <b:JournalName>LOGOS,  CIENCIA &amp; TECNOLOGÍA</b:JournalName>
    <b:Volume>2</b:Volume>
    <b:Issue>2</b:Issue>
    <b:URL>https://dialnet.unirioja.es/descarga/articulo/4165990.pdf</b:URL>
    <b:RefOrder>33</b:RefOrder>
  </b:Source>
  <b:Source>
    <b:Tag>Jac03</b:Tag>
    <b:SourceType>Book</b:SourceType>
    <b:Guid>{C2731052-2A6C-4C1E-B810-09B3D682A935}</b:Guid>
    <b:Author>
      <b:Author>
        <b:NameList>
          <b:Person>
            <b:Last>Jacobo</b:Last>
            <b:First>García,</b:First>
            <b:Middle>Héctor</b:Middle>
          </b:Person>
          <b:Person>
            <b:Last>Pintos</b:Last>
            <b:First>Juan,</b:First>
            <b:Middle>Luis</b:Middle>
          </b:Person>
        </b:NameList>
      </b:Author>
    </b:Author>
    <b:Title>Nuevos escenarios en la formación de los educadores mexicanos. Una visión sistémica. Serie Cuadernos de Discusión. SEP, Distrito Federal, México.</b:Title>
    <b:Year>2003</b:Year>
    <b:City>México</b:City>
    <b:Publisher>Comisión Nacional de los Libros de Texto Gratuitos</b:Publisher>
    <b:YearAccessed>2019</b:YearAccessed>
    <b:MonthAccessed>Febrero</b:MonthAccessed>
    <b:DayAccessed> 3</b:DayAccessed>
    <b:RefOrder>32</b:RefOrder>
  </b:Source>
  <b:Source>
    <b:Tag>SEP03</b:Tag>
    <b:SourceType>Book</b:SourceType>
    <b:Guid>{5EA0840E-EA93-4002-BFC8-1D02AF327C30}</b:Guid>
    <b:RefOrder>17</b:RefOrder>
  </b:Source>
  <b:Source>
    <b:Tag>SEP032</b:Tag>
    <b:SourceType>Book</b:SourceType>
    <b:Guid>{4041DFD3-0459-451A-8634-C59DCA87EEA0}</b:Guid>
    <b:Title>La planeación institucional en las escuelas.  Orientaciones para su elaboración</b:Title>
    <b:Year>2003</b:Year>
    <b:Author>
      <b:Author>
        <b:Corporate>SEP</b:Corporate>
      </b:Author>
    </b:Author>
    <b:City>México</b:City>
    <b:Pages>1-57</b:Pages>
    <b:Publisher>Comisión Nacional de los Libros de Texto Gratuitos</b:Publisher>
    <b:RefOrder>23</b:RefOrder>
  </b:Source>
  <b:Source>
    <b:Tag>Sav00</b:Tag>
    <b:SourceType>Book</b:SourceType>
    <b:Guid>{035092D0-809C-41AC-84F9-3A03C41DBBE4}</b:Guid>
    <b:Author>
      <b:Author>
        <b:NameList>
          <b:Person>
            <b:Last>Savín</b:Last>
            <b:First>Castro,</b:First>
            <b:Middle>Marco Antonio.</b:Middle>
          </b:Person>
        </b:NameList>
      </b:Author>
    </b:Author>
    <b:Title>Escuelas Normales: propuestas para la reforma integral</b:Title>
    <b:Year>2003</b:Year>
    <b:City>México</b:City>
    <b:Publisher>Comisión Nacional de los Libros de Texto Gratuitos</b:Publisher>
    <b:YearAccessed>2019</b:YearAccessed>
    <b:MonthAccessed>Marzo</b:MonthAccessed>
    <b:DayAccessed>2</b:DayAccessed>
    <b:RefOrder>4</b:RefOrder>
  </b:Source>
  <b:Source>
    <b:Tag>Con16</b:Tag>
    <b:SourceType>Report</b:SourceType>
    <b:Guid>{A4E695FC-7759-4419-AEE8-5CB8BE9268F8}</b:Guid>
    <b:Title>La aplicación de la planificación estratégica en instituciones universitarias. </b:Title>
    <b:Year>2016</b:Year>
    <b:City>Villa María</b:City>
    <b:Author>
      <b:Author>
        <b:NameList>
          <b:Person>
            <b:Last>Conci</b:Last>
            <b:First>M.</b:First>
            <b:Middle>C.</b:Middle>
          </b:Person>
          <b:Person>
            <b:Last>Moine</b:Last>
            <b:First>M.</b:First>
            <b:Middle>B.</b:Middle>
          </b:Person>
          <b:Person>
            <b:Last>Tamagno</b:Last>
            <b:First>M.</b:First>
            <b:Middle>R.</b:Middle>
          </b:Person>
        </b:NameList>
      </b:Author>
    </b:Author>
    <b:JournalName>Repositorio Institucional</b:JournalName>
    <b:YearAccessed>2019</b:YearAccessed>
    <b:MonthAccessed>Abril </b:MonthAccessed>
    <b:DayAccessed>5</b:DayAccessed>
    <b:URL>biblio.unvm.edu.ar/opac_css/doc_num.php?explnum_id=1199</b:URL>
    <b:Institution> Universidad Nacional de Villa María</b:Institution>
    <b:RefOrder>9</b:RefOrder>
  </b:Source>
  <b:Source>
    <b:Tag>Fus08</b:Tag>
    <b:SourceType>JournalArticle</b:SourceType>
    <b:Guid>{2795E15D-76BF-4F2F-974A-942AA70EE919}</b:Guid>
    <b:Author>
      <b:Author>
        <b:NameList>
          <b:Person>
            <b:Last>Fuster</b:Last>
            <b:First>Pérez,</b:First>
            <b:Middle>José Pedro</b:Middle>
          </b:Person>
        </b:NameList>
      </b:Author>
      <b:Editor>
        <b:NameList>
          <b:Person>
            <b:Last>Iberoamericanos</b:Last>
            <b:First>Organización</b:First>
            <b:Middle>de Estados</b:Middle>
          </b:Person>
        </b:NameList>
      </b:Editor>
    </b:Author>
    <b:Title>La planificación estratégica: una propuesta metodológica para gestionar el cambio en políticas de innovación educativa</b:Title>
    <b:Year> 2008</b:Year>
    <b:City>Murcia</b:City>
    <b:Pages>3-11</b:Pages>
    <b:YearAccessed>2018 </b:YearAccessed>
    <b:MonthAccessed>septiembre </b:MonthAccessed>
    <b:DayAccessed>18</b:DayAccessed>
    <b:URL>dialnet.unirioja.es/servlet/articulo?codigo=2576049</b:URL>
    <b:JournalName>Revista Iberoamericana de Educación</b:JournalName>
    <b:Month>abril</b:Month>
    <b:Day>25 </b:Day>
    <b:Issue> 46/1 </b:Issue>
    <b:RefOrder>25</b:RefOrder>
  </b:Source>
  <b:Source>
    <b:Tag>Sán09</b:Tag>
    <b:SourceType>JournalArticle</b:SourceType>
    <b:Guid>{B40A6A76-E0AB-49EC-B230-5CD8C51C1FED}</b:Guid>
    <b:Title>Planeación estratégica: breve reseña teórica</b:Title>
    <b:JournalName>Planeación y evaluación educativa</b:JournalName>
    <b:Year>2009</b:Year>
    <b:Pages>3-12</b:Pages>
    <b:Author>
      <b:Author>
        <b:NameList>
          <b:Person>
            <b:Last>Sánchez</b:Last>
            <b:First>Fabián,</b:First>
            <b:Middle>José</b:Middle>
          </b:Person>
          <b:Person>
            <b:Last>Luz</b:Last>
            <b:First>Morales</b:First>
            <b:Middle>Campos María de la</b:Middle>
          </b:Person>
        </b:NameList>
      </b:Author>
    </b:Author>
    <b:City>México</b:City>
    <b:Month>Abril </b:Month>
    <b:YearAccessed>2019</b:YearAccessed>
    <b:MonthAccessed> Febrero</b:MonthAccessed>
    <b:DayAccessed>3</b:DayAccessed>
    <b:RefOrder>8</b:RefOrder>
  </b:Source>
  <b:Source>
    <b:Tag>Fra11</b:Tag>
    <b:SourceType>Book</b:SourceType>
    <b:Guid>{7EFD4608-98DB-4087-9C77-4ABAFC3E5B4D}</b:Guid>
    <b:Author>
      <b:Author>
        <b:NameList>
          <b:Person>
            <b:Last>Fratín de Samper</b:Last>
            <b:First>Alicia</b:First>
          </b:Person>
        </b:NameList>
      </b:Author>
    </b:Author>
    <b:Title>La Planificación de la Educación como una práctica compleja.</b:Title>
    <b:Year>2011</b:Year>
    <b:City>San Luis</b:City>
    <b:Publisher>LAE</b:Publisher>
    <b:CountryRegion>Argentina</b:CountryRegion>
    <b:YearAccessed>2019</b:YearAccessed>
    <b:MonthAccessed>mayo</b:MonthAccessed>
    <b:DayAccessed>23</b:DayAccessed>
    <b:URL>lae.unsl.edu.ar/Ediciones/Libros_Electronicos/..</b:URL>
    <b:RefOrder>10</b:RefOrder>
  </b:Source>
  <b:Source>
    <b:Tag>Fer92</b:Tag>
    <b:SourceType>Book</b:SourceType>
    <b:Guid>{540598C5-04BF-4184-93C4-9E62BAA26D99}</b:Guid>
    <b:Author>
      <b:Author>
        <b:NameList>
          <b:Person>
            <b:Last>Fernandez</b:Last>
            <b:First>Alfredo</b:First>
          </b:Person>
          <b:Person>
            <b:Last>Santini</b:Last>
            <b:First>Laura</b:First>
          </b:Person>
        </b:NameList>
      </b:Author>
    </b:Author>
    <b:Title>Dos décadas de planeación de la educación superior</b:Title>
    <b:Year>1992</b:Year>
    <b:City>Mexico</b:City>
    <b:Publisher>ANUIES</b:Publisher>
    <b:RefOrder>20</b:RefOrder>
  </b:Source>
  <b:Source>
    <b:Tag>Zorsf</b:Tag>
    <b:SourceType>JournalArticle</b:SourceType>
    <b:Guid>{BFA26EC6-B822-4D14-A275-0256AD9612D6}</b:Guid>
    <b:Author>
      <b:Author>
        <b:NameList>
          <b:Person>
            <b:Last>Zorrilla</b:Last>
            <b:First>Margarita</b:First>
          </b:Person>
          <b:Person>
            <b:Last>Barba</b:Last>
            <b:First>Bonifacio</b:First>
            <b:Middle>.</b:Middle>
          </b:Person>
        </b:NameList>
      </b:Author>
    </b:Author>
    <b:Title>Reforma educativa en México. Descentralización y nuevos actores.</b:Title>
    <b:Year>2008</b:Year>
    <b:City>México</b:City>
    <b:JournalName>Sinectica-Iteso.Revista Electrónica de Educación,</b:JournalName>
    <b:Issue>30</b:Issue>
    <b:Pages>1-30.</b:Pages>
    <b:URL>sinectica.iteso.mx/index.php/SINECTICA/article/..</b:URL>
    <b:YearAccessed>2019</b:YearAccessed>
    <b:MonthAccessed>marzo</b:MonthAccessed>
    <b:DayAccessed>24</b:DayAccessed>
    <b:RefOrder>22</b:RefOrder>
  </b:Source>
  <b:Source>
    <b:Tag>San13</b:Tag>
    <b:SourceType>JournalArticle</b:SourceType>
    <b:Guid>{5FA29330-7373-4594-86D0-81D00E0F1A45}</b:Guid>
    <b:Title>PROSPECTIVA: ESTRATEGIA DE CAPITAL SOCIAL</b:Title>
    <b:Year>2013</b:Year>
    <b:Author>
      <b:Author>
        <b:NameList>
          <b:Person>
            <b:Last>Santafé</b:Last>
            <b:First>Rojas</b:First>
            <b:Middle>Akever Karina</b:Middle>
          </b:Person>
          <b:Person>
            <b:Last>Tuta</b:Last>
            <b:First>Ramírez,,Laura</b:First>
            <b:Middle>Teresa</b:Middle>
          </b:Person>
        </b:NameList>
      </b:Author>
    </b:Author>
    <b:JournalName>TEACS  </b:JournalName>
    <b:Pages>113-126</b:Pages>
    <b:Month> ENERO - JUNIO</b:Month>
    <b:Issue>11</b:Issue>
    <b:YearAccessed>2019</b:YearAccessed>
    <b:MonthAccessed>junio</b:MonthAccessed>
    <b:DayAccessed>6</b:DayAccessed>
    <b:RefOrder>34</b:RefOrder>
  </b:Source>
  <b:Source>
    <b:Tag>Far16</b:Tag>
    <b:SourceType>JournalArticle</b:SourceType>
    <b:Guid>{8A591360-2D45-4109-913E-158C84232BFD}</b:Guid>
    <b:Title>La Prospectiva y sus métodos procedimentales para la anticipación del futuro</b:Title>
    <b:JournalName>CONfines</b:JournalName>
    <b:Year>2016</b:Year>
    <b:Pages>131-138</b:Pages>
    <b:Month>enero-mayo</b:Month>
    <b:Author>
      <b:Author>
        <b:NameList>
          <b:Person>
            <b:Last>Farías</b:Last>
            <b:First>Peña,</b:First>
            <b:Middle>Rocío Vanessa</b:Middle>
          </b:Person>
        </b:NameList>
      </b:Author>
    </b:Author>
    <b:Issue>22</b:Issue>
    <b:YearAccessed>2019</b:YearAccessed>
    <b:MonthAccessed>Mayo</b:MonthAccessed>
    <b:DayAccessed>8</b:DayAccessed>
    <b:URL>confines.mty.itesm.mx/articulos22/r2_prospectiva.pdf</b:URL>
    <b:RefOrder>36</b:RefOrder>
  </b:Source>
  <b:Source>
    <b:Tag>Ast16</b:Tag>
    <b:SourceType>JournalArticle</b:SourceType>
    <b:Guid>{83180A40-2938-4995-A937-B1D2D1D9CB5C}</b:Guid>
    <b:Title>Astigarraga,  Prospectiva Estratégica: orígenes, conceptos clave e introducción a su práctica</b:Title>
    <b:JournalName>ICAP-Revista Centroamericana de Administración Pública </b:JournalName>
    <b:Year>2016</b:Year>
    <b:Pages>13-29</b:Pages>
    <b:Author>
      <b:Author>
        <b:NameList>
          <b:Person>
            <b:Last>Astigarraga</b:Last>
            <b:First>Eneko</b:First>
          </b:Person>
        </b:NameList>
      </b:Author>
    </b:Author>
    <b:Month>Diciembre </b:Month>
    <b:Issue>71</b:Issue>
    <b:YearAccessed>2019</b:YearAccessed>
    <b:MonthAccessed>enero</b:MonthAccessed>
    <b:DayAccessed>10</b:DayAccessed>
    <b:RefOrder>35</b:RefOrder>
  </b:Source>
</b:Sources>
</file>

<file path=customXml/itemProps1.xml><?xml version="1.0" encoding="utf-8"?>
<ds:datastoreItem xmlns:ds="http://schemas.openxmlformats.org/officeDocument/2006/customXml" ds:itemID="{DDFB7EE8-7425-4460-BF39-A9939DBAA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42</Pages>
  <Words>19039</Words>
  <Characters>104715</Characters>
  <Application>Microsoft Office Word</Application>
  <DocSecurity>0</DocSecurity>
  <Lines>872</Lines>
  <Paragraphs>247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Bienvenido</dc:creator>
  <cp:keywords/>
  <dc:description/>
  <cp:lastModifiedBy>Bienvenido</cp:lastModifiedBy>
  <cp:revision>7</cp:revision>
  <dcterms:created xsi:type="dcterms:W3CDTF">2019-07-17T18:40:00Z</dcterms:created>
  <dcterms:modified xsi:type="dcterms:W3CDTF">2019-08-08T18:19:00Z</dcterms:modified>
</cp:coreProperties>
</file>