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00F" w:rsidRDefault="00D8300F"/>
    <w:p w:rsidR="00D8300F" w:rsidRDefault="00D8300F" w:rsidP="00D8300F"/>
    <w:p w:rsidR="00307E57" w:rsidRDefault="00E04D43" w:rsidP="00D8300F">
      <w:pPr>
        <w:jc w:val="center"/>
      </w:pPr>
    </w:p>
    <w:p w:rsidR="00D8300F" w:rsidRDefault="00D8300F" w:rsidP="00D8300F">
      <w:pPr>
        <w:jc w:val="center"/>
      </w:pPr>
    </w:p>
    <w:p w:rsidR="006A398A" w:rsidRPr="00D8300F" w:rsidRDefault="006A398A" w:rsidP="006A398A">
      <w:pPr>
        <w:jc w:val="center"/>
        <w:rPr>
          <w:rFonts w:ascii="Arial" w:hAnsi="Arial" w:cs="Arial"/>
          <w:b/>
          <w:sz w:val="28"/>
          <w:szCs w:val="28"/>
        </w:rPr>
      </w:pPr>
      <w:r w:rsidRPr="00D8300F">
        <w:rPr>
          <w:rFonts w:ascii="Arial" w:hAnsi="Arial" w:cs="Arial"/>
          <w:b/>
          <w:sz w:val="28"/>
          <w:szCs w:val="28"/>
        </w:rPr>
        <w:t>NOTICIA</w:t>
      </w:r>
    </w:p>
    <w:p w:rsidR="006A398A" w:rsidRDefault="006A398A" w:rsidP="006A398A">
      <w:pPr>
        <w:jc w:val="both"/>
      </w:pPr>
    </w:p>
    <w:p w:rsidR="006A398A" w:rsidRPr="00483BC0" w:rsidRDefault="006A398A" w:rsidP="006A398A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Arial" w:hAnsi="Arial" w:cs="Arial"/>
          <w:color w:val="3E4729"/>
        </w:rPr>
      </w:pPr>
      <w:r>
        <w:rPr>
          <w:rFonts w:ascii="Arial" w:hAnsi="Arial" w:cs="Arial"/>
          <w:color w:val="3E4729"/>
        </w:rPr>
        <w:t>El Instituto Superior tecnológico de Formación Profesional Administrativa y Comercial (ITF) tiene el agrado de comunicar que el 26 de Octubre del presente año  se publicó el</w:t>
      </w:r>
      <w:r w:rsidRPr="00483BC0">
        <w:rPr>
          <w:rFonts w:ascii="Arial" w:hAnsi="Arial" w:cs="Arial"/>
          <w:color w:val="3E4729"/>
        </w:rPr>
        <w:t xml:space="preserve"> primer volumen de la </w:t>
      </w:r>
      <w:r>
        <w:rPr>
          <w:rFonts w:ascii="Arial" w:hAnsi="Arial" w:cs="Arial"/>
          <w:b/>
          <w:i/>
          <w:color w:val="3E4729"/>
          <w:u w:val="single"/>
        </w:rPr>
        <w:t>R</w:t>
      </w:r>
      <w:r w:rsidRPr="00FF0EC1">
        <w:rPr>
          <w:rFonts w:ascii="Arial" w:hAnsi="Arial" w:cs="Arial"/>
          <w:b/>
          <w:i/>
          <w:color w:val="3E4729"/>
          <w:u w:val="single"/>
        </w:rPr>
        <w:t>evista de Investigación, Formación y Desarrollo</w:t>
      </w:r>
      <w:r>
        <w:rPr>
          <w:rFonts w:ascii="Arial" w:hAnsi="Arial" w:cs="Arial"/>
          <w:b/>
          <w:i/>
          <w:color w:val="3E4729"/>
          <w:u w:val="single"/>
        </w:rPr>
        <w:t>:</w:t>
      </w:r>
      <w:r w:rsidRPr="00FF0EC1">
        <w:rPr>
          <w:rFonts w:ascii="Arial" w:hAnsi="Arial" w:cs="Arial"/>
          <w:b/>
          <w:i/>
          <w:color w:val="3E4729"/>
          <w:u w:val="single"/>
        </w:rPr>
        <w:t xml:space="preserve"> Generando Productividad Institucional,</w:t>
      </w:r>
      <w:r w:rsidRPr="00483BC0">
        <w:rPr>
          <w:rFonts w:ascii="Arial" w:hAnsi="Arial" w:cs="Arial"/>
          <w:color w:val="3E4729"/>
        </w:rPr>
        <w:t xml:space="preserve"> una publicación </w:t>
      </w:r>
      <w:r>
        <w:rPr>
          <w:rFonts w:ascii="Arial" w:hAnsi="Arial" w:cs="Arial"/>
          <w:color w:val="3E4729"/>
        </w:rPr>
        <w:t xml:space="preserve">cuatrimestral </w:t>
      </w:r>
      <w:r w:rsidRPr="00483BC0">
        <w:rPr>
          <w:rFonts w:ascii="Arial" w:hAnsi="Arial" w:cs="Arial"/>
          <w:color w:val="3E4729"/>
        </w:rPr>
        <w:t>dirigida a investig</w:t>
      </w:r>
      <w:r>
        <w:rPr>
          <w:rFonts w:ascii="Arial" w:hAnsi="Arial" w:cs="Arial"/>
          <w:color w:val="3E4729"/>
        </w:rPr>
        <w:t>adores, docentes, profesionales e</w:t>
      </w:r>
      <w:r w:rsidRPr="00483BC0">
        <w:rPr>
          <w:rFonts w:ascii="Arial" w:hAnsi="Arial" w:cs="Arial"/>
          <w:color w:val="3E4729"/>
        </w:rPr>
        <w:t xml:space="preserve"> instituciones académicas.</w:t>
      </w:r>
    </w:p>
    <w:p w:rsidR="006A398A" w:rsidRDefault="006A398A" w:rsidP="006A398A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Arial" w:hAnsi="Arial" w:cs="Arial"/>
          <w:color w:val="3E4729"/>
        </w:rPr>
      </w:pPr>
      <w:r w:rsidRPr="00483BC0">
        <w:rPr>
          <w:rFonts w:ascii="Arial" w:hAnsi="Arial" w:cs="Arial"/>
          <w:color w:val="3E4729"/>
        </w:rPr>
        <w:t xml:space="preserve">Su contenido busca difundir </w:t>
      </w:r>
      <w:r>
        <w:rPr>
          <w:rFonts w:ascii="Arial" w:hAnsi="Arial" w:cs="Arial"/>
          <w:color w:val="3E4729"/>
        </w:rPr>
        <w:t xml:space="preserve">el </w:t>
      </w:r>
      <w:r w:rsidRPr="00483BC0">
        <w:rPr>
          <w:rFonts w:ascii="Arial" w:hAnsi="Arial" w:cs="Arial"/>
          <w:color w:val="3E4729"/>
        </w:rPr>
        <w:t xml:space="preserve">conocimiento técnico y científico sobre </w:t>
      </w:r>
      <w:r>
        <w:rPr>
          <w:rFonts w:ascii="Arial" w:hAnsi="Arial" w:cs="Arial"/>
          <w:color w:val="3E4729"/>
        </w:rPr>
        <w:t xml:space="preserve"> los procesos sustantivos de las instituciones de educación,</w:t>
      </w:r>
      <w:r w:rsidRPr="00483BC0">
        <w:rPr>
          <w:rFonts w:ascii="Arial" w:hAnsi="Arial" w:cs="Arial"/>
          <w:color w:val="3E4729"/>
        </w:rPr>
        <w:t xml:space="preserve"> </w:t>
      </w:r>
      <w:r>
        <w:rPr>
          <w:rFonts w:ascii="Arial" w:hAnsi="Arial" w:cs="Arial"/>
          <w:color w:val="3E4729"/>
        </w:rPr>
        <w:t>la</w:t>
      </w:r>
      <w:r w:rsidRPr="00483BC0">
        <w:rPr>
          <w:rFonts w:ascii="Arial" w:hAnsi="Arial" w:cs="Arial"/>
          <w:color w:val="3E4729"/>
        </w:rPr>
        <w:t xml:space="preserve"> revista cumple con los requisitos para la futura inclusión en bases de datos de alto nivel científico, con parámetros medibles según lo señalado por</w:t>
      </w:r>
      <w:r>
        <w:rPr>
          <w:rFonts w:ascii="Arial" w:hAnsi="Arial" w:cs="Arial"/>
          <w:color w:val="3E4729"/>
        </w:rPr>
        <w:t xml:space="preserve"> la SENESCYT su dirección web </w:t>
      </w:r>
      <w:r w:rsidRPr="009E3219">
        <w:rPr>
          <w:rFonts w:ascii="Arial" w:hAnsi="Arial" w:cs="Arial"/>
          <w:i/>
          <w:color w:val="3E4729"/>
          <w:u w:val="single"/>
        </w:rPr>
        <w:t>http://revistacientifica.formacion.edu.ec/</w:t>
      </w:r>
      <w:r>
        <w:rPr>
          <w:rFonts w:ascii="Arial" w:hAnsi="Arial" w:cs="Arial"/>
          <w:color w:val="3E4729"/>
        </w:rPr>
        <w:t xml:space="preserve"> </w:t>
      </w:r>
    </w:p>
    <w:p w:rsidR="006A398A" w:rsidRDefault="006A398A" w:rsidP="006A398A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Arial" w:hAnsi="Arial" w:cs="Arial"/>
          <w:color w:val="3E4729"/>
        </w:rPr>
      </w:pPr>
      <w:r w:rsidRPr="00483BC0">
        <w:rPr>
          <w:rFonts w:ascii="Arial" w:hAnsi="Arial" w:cs="Arial"/>
          <w:color w:val="3E4729"/>
        </w:rPr>
        <w:t xml:space="preserve">La creación </w:t>
      </w:r>
      <w:r>
        <w:rPr>
          <w:rFonts w:ascii="Arial" w:hAnsi="Arial" w:cs="Arial"/>
          <w:color w:val="3E4729"/>
        </w:rPr>
        <w:t>de la revista</w:t>
      </w:r>
      <w:r w:rsidRPr="00483BC0">
        <w:rPr>
          <w:rFonts w:ascii="Arial" w:hAnsi="Arial" w:cs="Arial"/>
          <w:color w:val="3E4729"/>
        </w:rPr>
        <w:t xml:space="preserve"> responde, por una parte, a la esencia misma de la gestión </w:t>
      </w:r>
      <w:r>
        <w:rPr>
          <w:rFonts w:ascii="Arial" w:hAnsi="Arial" w:cs="Arial"/>
          <w:color w:val="3E4729"/>
        </w:rPr>
        <w:t>del ITF</w:t>
      </w:r>
      <w:r w:rsidRPr="00483BC0">
        <w:rPr>
          <w:rFonts w:ascii="Arial" w:hAnsi="Arial" w:cs="Arial"/>
          <w:color w:val="3E4729"/>
        </w:rPr>
        <w:t xml:space="preserve"> para colocar a la ciencia en un lugar destacado de su agenda académica y, por otra parte, a los nuevos niveles de calidad para la investigación científica </w:t>
      </w:r>
      <w:r>
        <w:rPr>
          <w:rFonts w:ascii="Arial" w:hAnsi="Arial" w:cs="Arial"/>
          <w:color w:val="3E4729"/>
        </w:rPr>
        <w:t>en nuestro país</w:t>
      </w:r>
      <w:r w:rsidRPr="00483BC0">
        <w:rPr>
          <w:rFonts w:ascii="Arial" w:hAnsi="Arial" w:cs="Arial"/>
          <w:color w:val="3E4729"/>
        </w:rPr>
        <w:t>.</w:t>
      </w:r>
    </w:p>
    <w:p w:rsidR="006A398A" w:rsidRPr="00D8300F" w:rsidRDefault="006A398A" w:rsidP="006A398A">
      <w:pPr>
        <w:jc w:val="both"/>
      </w:pPr>
    </w:p>
    <w:p w:rsidR="00D8300F" w:rsidRPr="00D8300F" w:rsidRDefault="00D8300F" w:rsidP="006A398A">
      <w:pPr>
        <w:jc w:val="center"/>
      </w:pPr>
      <w:bookmarkStart w:id="0" w:name="_GoBack"/>
      <w:bookmarkEnd w:id="0"/>
    </w:p>
    <w:sectPr w:rsidR="00D8300F" w:rsidRPr="00D8300F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D43" w:rsidRDefault="00E04D43" w:rsidP="00D8300F">
      <w:pPr>
        <w:spacing w:after="0" w:line="240" w:lineRule="auto"/>
      </w:pPr>
      <w:r>
        <w:separator/>
      </w:r>
    </w:p>
  </w:endnote>
  <w:endnote w:type="continuationSeparator" w:id="0">
    <w:p w:rsidR="00E04D43" w:rsidRDefault="00E04D43" w:rsidP="00D83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D43" w:rsidRDefault="00E04D43" w:rsidP="00D8300F">
      <w:pPr>
        <w:spacing w:after="0" w:line="240" w:lineRule="auto"/>
      </w:pPr>
      <w:r>
        <w:separator/>
      </w:r>
    </w:p>
  </w:footnote>
  <w:footnote w:type="continuationSeparator" w:id="0">
    <w:p w:rsidR="00E04D43" w:rsidRDefault="00E04D43" w:rsidP="00D83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00F" w:rsidRDefault="00E04D43">
    <w:pPr>
      <w:pStyle w:val="Encabezado"/>
    </w:pPr>
    <w:r>
      <w:rPr>
        <w:noProof/>
        <w:lang w:eastAsia="es-EC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-85.05pt;margin-top:-70.85pt;width:595.3pt;height:841.8pt;z-index:-251658752;mso-wrap-edited:f;mso-position-horizontal-relative:margin;mso-position-vertical-relative:margin" wrapcoords="-27 0 -27 21561 21600 21561 21600 0 -27 0">
          <v:imagedata r:id="rId1" o:title="Hoja Membretada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00F"/>
    <w:rsid w:val="00071F39"/>
    <w:rsid w:val="00194760"/>
    <w:rsid w:val="006A398A"/>
    <w:rsid w:val="00757BEB"/>
    <w:rsid w:val="00D8300F"/>
    <w:rsid w:val="00E0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830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300F"/>
  </w:style>
  <w:style w:type="paragraph" w:styleId="Piedepgina">
    <w:name w:val="footer"/>
    <w:basedOn w:val="Normal"/>
    <w:link w:val="PiedepginaCar"/>
    <w:uiPriority w:val="99"/>
    <w:unhideWhenUsed/>
    <w:rsid w:val="00D830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300F"/>
  </w:style>
  <w:style w:type="paragraph" w:styleId="NormalWeb">
    <w:name w:val="Normal (Web)"/>
    <w:basedOn w:val="Normal"/>
    <w:uiPriority w:val="99"/>
    <w:unhideWhenUsed/>
    <w:rsid w:val="00D83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830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300F"/>
  </w:style>
  <w:style w:type="paragraph" w:styleId="Piedepgina">
    <w:name w:val="footer"/>
    <w:basedOn w:val="Normal"/>
    <w:link w:val="PiedepginaCar"/>
    <w:uiPriority w:val="99"/>
    <w:unhideWhenUsed/>
    <w:rsid w:val="00D830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300F"/>
  </w:style>
  <w:style w:type="paragraph" w:styleId="NormalWeb">
    <w:name w:val="Normal (Web)"/>
    <w:basedOn w:val="Normal"/>
    <w:uiPriority w:val="99"/>
    <w:unhideWhenUsed/>
    <w:rsid w:val="00D83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Lema</dc:creator>
  <cp:lastModifiedBy>Judith Galarza</cp:lastModifiedBy>
  <cp:revision>2</cp:revision>
  <dcterms:created xsi:type="dcterms:W3CDTF">2015-11-11T20:03:00Z</dcterms:created>
  <dcterms:modified xsi:type="dcterms:W3CDTF">2015-11-11T20:03:00Z</dcterms:modified>
</cp:coreProperties>
</file>