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B08" w:rsidRDefault="005B5B08" w:rsidP="003E5E35">
      <w:pPr>
        <w:spacing w:after="0" w:line="36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5B5B08">
        <w:rPr>
          <w:rFonts w:ascii="Georgia" w:hAnsi="Georgia" w:cs="Times New Roman"/>
          <w:b/>
          <w:sz w:val="28"/>
          <w:szCs w:val="28"/>
          <w:highlight w:val="green"/>
        </w:rPr>
        <w:t>SECCIÓN ESPECIAL</w:t>
      </w:r>
    </w:p>
    <w:p w:rsidR="005B5B08" w:rsidRPr="005B5B08" w:rsidRDefault="005B5B08" w:rsidP="003E5E35">
      <w:pPr>
        <w:spacing w:after="0" w:line="360" w:lineRule="auto"/>
        <w:jc w:val="center"/>
        <w:rPr>
          <w:rFonts w:ascii="Georgia" w:hAnsi="Georgia" w:cs="Times New Roman"/>
          <w:b/>
          <w:sz w:val="16"/>
          <w:szCs w:val="16"/>
        </w:rPr>
      </w:pPr>
    </w:p>
    <w:p w:rsidR="003E5E35" w:rsidRDefault="003E5E35" w:rsidP="003E5E35">
      <w:pPr>
        <w:spacing w:after="0" w:line="36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3E5E35">
        <w:rPr>
          <w:rFonts w:ascii="Georgia" w:hAnsi="Georgia" w:cs="Times New Roman"/>
          <w:b/>
          <w:sz w:val="28"/>
          <w:szCs w:val="28"/>
        </w:rPr>
        <w:t xml:space="preserve">Se reúne </w:t>
      </w:r>
      <w:r>
        <w:rPr>
          <w:rFonts w:ascii="Georgia" w:hAnsi="Georgia" w:cs="Times New Roman"/>
          <w:b/>
          <w:sz w:val="28"/>
          <w:szCs w:val="28"/>
        </w:rPr>
        <w:t xml:space="preserve">nuevamente </w:t>
      </w:r>
      <w:r w:rsidRPr="003E5E35">
        <w:rPr>
          <w:rFonts w:ascii="Georgia" w:hAnsi="Georgia" w:cs="Times New Roman"/>
          <w:b/>
          <w:sz w:val="28"/>
          <w:szCs w:val="28"/>
        </w:rPr>
        <w:t xml:space="preserve">el Núcleo </w:t>
      </w:r>
      <w:r>
        <w:rPr>
          <w:rFonts w:ascii="Georgia" w:hAnsi="Georgia" w:cs="Times New Roman"/>
          <w:b/>
          <w:sz w:val="28"/>
          <w:szCs w:val="28"/>
        </w:rPr>
        <w:t>Ecuador de la Red de Dirección E</w:t>
      </w:r>
      <w:r w:rsidRPr="003E5E35">
        <w:rPr>
          <w:rFonts w:ascii="Georgia" w:hAnsi="Georgia" w:cs="Times New Roman"/>
          <w:b/>
          <w:sz w:val="28"/>
          <w:szCs w:val="28"/>
        </w:rPr>
        <w:t>stratégica en la Educación Superior</w:t>
      </w:r>
      <w:r w:rsidR="005D1551">
        <w:rPr>
          <w:rFonts w:ascii="Georgia" w:hAnsi="Georgia" w:cs="Times New Roman"/>
          <w:b/>
          <w:sz w:val="28"/>
          <w:szCs w:val="28"/>
        </w:rPr>
        <w:t xml:space="preserve"> en la ciudad de Guayaquil</w:t>
      </w:r>
    </w:p>
    <w:p w:rsidR="003E5E35" w:rsidRPr="003E5E35" w:rsidRDefault="003E5E35" w:rsidP="003E5E35">
      <w:pPr>
        <w:spacing w:after="0" w:line="360" w:lineRule="auto"/>
        <w:jc w:val="both"/>
        <w:rPr>
          <w:rFonts w:ascii="Georgia" w:hAnsi="Georgia" w:cs="Times New Roman"/>
          <w:b/>
          <w:sz w:val="16"/>
          <w:szCs w:val="16"/>
        </w:rPr>
      </w:pPr>
    </w:p>
    <w:p w:rsidR="003E5E35" w:rsidRDefault="003E5E35" w:rsidP="003E5E3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E5E35">
        <w:rPr>
          <w:rFonts w:ascii="Times New Roman" w:hAnsi="Times New Roman" w:cs="Times New Roman"/>
        </w:rPr>
        <w:t>En el ámbito de la celebración del</w:t>
      </w:r>
      <w:r>
        <w:rPr>
          <w:rFonts w:ascii="Georgia" w:hAnsi="Georgia" w:cs="Times New Roman"/>
          <w:b/>
          <w:sz w:val="28"/>
          <w:szCs w:val="28"/>
        </w:rPr>
        <w:t xml:space="preserve"> </w:t>
      </w:r>
      <w:r w:rsidRPr="00005BC1">
        <w:rPr>
          <w:rFonts w:ascii="Times New Roman" w:hAnsi="Times New Roman" w:cs="Times New Roman"/>
        </w:rPr>
        <w:t>2</w:t>
      </w:r>
      <w:r w:rsidRPr="00005BC1">
        <w:rPr>
          <w:rFonts w:ascii="Times New Roman" w:hAnsi="Times New Roman" w:cs="Times New Roman"/>
          <w:vertAlign w:val="superscript"/>
        </w:rPr>
        <w:t xml:space="preserve">do </w:t>
      </w:r>
      <w:r w:rsidRPr="00005BC1">
        <w:rPr>
          <w:rFonts w:ascii="Times New Roman" w:hAnsi="Times New Roman" w:cs="Times New Roman"/>
        </w:rPr>
        <w:t>Congreso Internacional de Ciencias Pedagógicas</w:t>
      </w:r>
      <w:r>
        <w:rPr>
          <w:rFonts w:ascii="Times New Roman" w:hAnsi="Times New Roman" w:cs="Times New Roman"/>
        </w:rPr>
        <w:t xml:space="preserve"> desarrollado en el </w:t>
      </w:r>
      <w:r w:rsidRPr="003E5E35">
        <w:rPr>
          <w:rFonts w:ascii="Times New Roman" w:hAnsi="Times New Roman" w:cs="Times New Roman"/>
        </w:rPr>
        <w:t>Instituto Superior Tecnológico Bolivariano de Tecnología</w:t>
      </w:r>
      <w:r>
        <w:rPr>
          <w:rFonts w:ascii="Times New Roman" w:hAnsi="Times New Roman" w:cs="Times New Roman"/>
        </w:rPr>
        <w:t>, tuvo lugar la tercera reunión de</w:t>
      </w:r>
      <w:r w:rsidR="005D15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="005D1551">
        <w:rPr>
          <w:rFonts w:ascii="Times New Roman" w:hAnsi="Times New Roman" w:cs="Times New Roman"/>
        </w:rPr>
        <w:t>as Instituciones de Educación Superior que integran el</w:t>
      </w:r>
      <w:r>
        <w:rPr>
          <w:rFonts w:ascii="Times New Roman" w:hAnsi="Times New Roman" w:cs="Times New Roman"/>
        </w:rPr>
        <w:t xml:space="preserve"> </w:t>
      </w:r>
      <w:r w:rsidRPr="003E5E35">
        <w:rPr>
          <w:rFonts w:ascii="Times New Roman" w:hAnsi="Times New Roman" w:cs="Times New Roman"/>
        </w:rPr>
        <w:t>Núcleo Ecuador de la Red de Dirección Estratégica en la Educación Superior</w:t>
      </w:r>
      <w:r>
        <w:rPr>
          <w:rFonts w:ascii="Times New Roman" w:hAnsi="Times New Roman" w:cs="Times New Roman"/>
        </w:rPr>
        <w:t xml:space="preserve"> (RED-DEES) en la que se </w:t>
      </w:r>
      <w:r w:rsidR="005D1551">
        <w:rPr>
          <w:rFonts w:ascii="Times New Roman" w:hAnsi="Times New Roman" w:cs="Times New Roman"/>
        </w:rPr>
        <w:t xml:space="preserve">analizaron importantes temas, tales como: la presentación de los avances logrados en el trabajo del año 2016 a partir de los compromisos contraídos para el periodo y el valoración de nuevas solicitudes para ingresar a la RED-DEES y al Núcleo Ecuador. </w:t>
      </w:r>
    </w:p>
    <w:p w:rsidR="005D1551" w:rsidRPr="00D45404" w:rsidRDefault="005D1551" w:rsidP="003E5E35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D1551" w:rsidRPr="003E5E35" w:rsidRDefault="005D1551" w:rsidP="003E5E3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estos momentos dicho Núcleo está integrado por 15 Instituciones de Educación Superior ecuatorianas, que tienen en su afán la necesidad de liderar la integración, identificación, socialización y el desarrollo de propuestas y buenas prácticas en materia de dirección estratégica para </w:t>
      </w:r>
      <w:r w:rsidR="001972C3">
        <w:rPr>
          <w:rFonts w:ascii="Times New Roman" w:hAnsi="Times New Roman" w:cs="Times New Roman"/>
        </w:rPr>
        <w:t>contribuir al</w:t>
      </w:r>
      <w:r>
        <w:rPr>
          <w:rFonts w:ascii="Times New Roman" w:hAnsi="Times New Roman" w:cs="Times New Roman"/>
        </w:rPr>
        <w:t xml:space="preserve"> mejoramiento de la calidad de la educación superior </w:t>
      </w:r>
      <w:r w:rsidR="001972C3">
        <w:rPr>
          <w:rFonts w:ascii="Times New Roman" w:hAnsi="Times New Roman" w:cs="Times New Roman"/>
        </w:rPr>
        <w:t>del país.</w:t>
      </w:r>
    </w:p>
    <w:p w:rsidR="005B5B08" w:rsidRPr="005B5B08" w:rsidRDefault="005B5B08" w:rsidP="00D45404">
      <w:pPr>
        <w:spacing w:after="0" w:line="360" w:lineRule="auto"/>
        <w:jc w:val="center"/>
        <w:rPr>
          <w:rFonts w:ascii="Georgia" w:hAnsi="Georgia" w:cs="Times New Roman"/>
          <w:b/>
          <w:sz w:val="16"/>
          <w:szCs w:val="16"/>
        </w:rPr>
      </w:pPr>
    </w:p>
    <w:p w:rsidR="003E5E35" w:rsidRDefault="00D45404" w:rsidP="00D45404">
      <w:pPr>
        <w:spacing w:after="0" w:line="36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D45404">
        <w:rPr>
          <w:rFonts w:ascii="Georgia" w:hAnsi="Georgia" w:cs="Times New Roman"/>
          <w:b/>
          <w:sz w:val="28"/>
          <w:szCs w:val="28"/>
        </w:rPr>
        <w:t xml:space="preserve">Celebrada con éxito la V Reunión Nacional de la </w:t>
      </w:r>
      <w:r w:rsidRPr="00D45404">
        <w:rPr>
          <w:rFonts w:ascii="Georgia" w:hAnsi="Georgia" w:cs="Times New Roman"/>
          <w:b/>
          <w:sz w:val="28"/>
          <w:szCs w:val="28"/>
        </w:rPr>
        <w:t>Red de Dirección Estratégica en la Educación Superior</w:t>
      </w:r>
      <w:r>
        <w:rPr>
          <w:rFonts w:ascii="Georgia" w:hAnsi="Georgia" w:cs="Times New Roman"/>
          <w:b/>
          <w:sz w:val="28"/>
          <w:szCs w:val="28"/>
        </w:rPr>
        <w:t xml:space="preserve"> – Núcleo Cuba</w:t>
      </w:r>
    </w:p>
    <w:p w:rsidR="00D816A2" w:rsidRPr="00D82FD9" w:rsidRDefault="00D816A2" w:rsidP="00D45404">
      <w:pPr>
        <w:spacing w:after="0" w:line="360" w:lineRule="auto"/>
        <w:jc w:val="center"/>
        <w:rPr>
          <w:rFonts w:ascii="Georgia" w:hAnsi="Georgia" w:cs="Times New Roman"/>
          <w:b/>
          <w:sz w:val="16"/>
          <w:szCs w:val="16"/>
        </w:rPr>
      </w:pPr>
    </w:p>
    <w:p w:rsidR="00604978" w:rsidRDefault="00D816A2" w:rsidP="00E765F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04978">
        <w:rPr>
          <w:rFonts w:ascii="Times New Roman" w:hAnsi="Times New Roman" w:cs="Times New Roman"/>
        </w:rPr>
        <w:t>La Universidad Central “Marta Abreu” de las Villas</w:t>
      </w:r>
      <w:r w:rsidR="00E765FD">
        <w:rPr>
          <w:rFonts w:ascii="Times New Roman" w:hAnsi="Times New Roman" w:cs="Times New Roman"/>
        </w:rPr>
        <w:t xml:space="preserve"> (UCLV)</w:t>
      </w:r>
      <w:r w:rsidRPr="00604978">
        <w:rPr>
          <w:rFonts w:ascii="Times New Roman" w:hAnsi="Times New Roman" w:cs="Times New Roman"/>
        </w:rPr>
        <w:t xml:space="preserve">, sirvió de sede esta vez al desarrollo de la </w:t>
      </w:r>
      <w:r w:rsidRPr="00604978">
        <w:rPr>
          <w:rFonts w:ascii="Times New Roman" w:hAnsi="Times New Roman" w:cs="Times New Roman"/>
        </w:rPr>
        <w:t xml:space="preserve">V Reunión </w:t>
      </w:r>
      <w:r w:rsidR="00D82FD9" w:rsidRPr="00604978">
        <w:rPr>
          <w:rFonts w:ascii="Times New Roman" w:hAnsi="Times New Roman" w:cs="Times New Roman"/>
        </w:rPr>
        <w:t xml:space="preserve">de las Instituciones de Educación Superior </w:t>
      </w:r>
      <w:r w:rsidR="00604978" w:rsidRPr="00604978">
        <w:rPr>
          <w:rFonts w:ascii="Times New Roman" w:hAnsi="Times New Roman" w:cs="Times New Roman"/>
        </w:rPr>
        <w:t xml:space="preserve">(IES) </w:t>
      </w:r>
      <w:r w:rsidR="00D82FD9" w:rsidRPr="00604978">
        <w:rPr>
          <w:rFonts w:ascii="Times New Roman" w:hAnsi="Times New Roman" w:cs="Times New Roman"/>
        </w:rPr>
        <w:t xml:space="preserve">cubanas que integran la </w:t>
      </w:r>
      <w:r w:rsidRPr="00604978">
        <w:rPr>
          <w:rFonts w:ascii="Times New Roman" w:hAnsi="Times New Roman" w:cs="Times New Roman"/>
        </w:rPr>
        <w:t>Red de Dirección Estratégica en la Educación Superior – Núcleo Cuba</w:t>
      </w:r>
      <w:r w:rsidR="00D82FD9" w:rsidRPr="00604978">
        <w:rPr>
          <w:rFonts w:ascii="Times New Roman" w:hAnsi="Times New Roman" w:cs="Times New Roman"/>
        </w:rPr>
        <w:t>, dur</w:t>
      </w:r>
      <w:r w:rsidR="00604978" w:rsidRPr="00604978">
        <w:rPr>
          <w:rFonts w:ascii="Times New Roman" w:hAnsi="Times New Roman" w:cs="Times New Roman"/>
        </w:rPr>
        <w:t xml:space="preserve">ante los días 5, 6 y 7 de abril, </w:t>
      </w:r>
      <w:r w:rsidR="00604978" w:rsidRPr="00604978">
        <w:rPr>
          <w:rFonts w:ascii="Times New Roman" w:hAnsi="Times New Roman" w:cs="Times New Roman"/>
        </w:rPr>
        <w:t>sesionando en el Centro Universitario de Formación Básica de Santa Clara. La reunión contó con la presencia de 27 representantes de 13 IES.</w:t>
      </w:r>
      <w:r w:rsidR="00604978" w:rsidRPr="00604978">
        <w:rPr>
          <w:rFonts w:ascii="Times New Roman" w:hAnsi="Times New Roman" w:cs="Times New Roman"/>
        </w:rPr>
        <w:t xml:space="preserve"> </w:t>
      </w:r>
      <w:r w:rsidR="00604978" w:rsidRPr="00604978">
        <w:rPr>
          <w:rFonts w:ascii="Times New Roman" w:hAnsi="Times New Roman" w:cs="Times New Roman"/>
        </w:rPr>
        <w:t>Las IES parti</w:t>
      </w:r>
      <w:r w:rsidR="00604978" w:rsidRPr="00604978">
        <w:rPr>
          <w:rFonts w:ascii="Times New Roman" w:hAnsi="Times New Roman" w:cs="Times New Roman"/>
        </w:rPr>
        <w:t xml:space="preserve">cipantes fueron las siguientes: </w:t>
      </w:r>
      <w:r w:rsidR="00604978" w:rsidRPr="00604978">
        <w:rPr>
          <w:rFonts w:ascii="Times New Roman" w:hAnsi="Times New Roman" w:cs="Times New Roman"/>
          <w:bCs/>
        </w:rPr>
        <w:t>Universidad de Cienfuegos</w:t>
      </w:r>
      <w:r w:rsidR="00604978" w:rsidRPr="00604978">
        <w:rPr>
          <w:rFonts w:ascii="Times New Roman" w:hAnsi="Times New Roman" w:cs="Times New Roman"/>
          <w:bCs/>
        </w:rPr>
        <w:t xml:space="preserve">, </w:t>
      </w:r>
      <w:r w:rsidR="00604978" w:rsidRPr="00604978">
        <w:rPr>
          <w:rFonts w:ascii="Times New Roman" w:hAnsi="Times New Roman" w:cs="Times New Roman"/>
        </w:rPr>
        <w:t xml:space="preserve">Universidad </w:t>
      </w:r>
      <w:r w:rsidR="00604978" w:rsidRPr="00604978">
        <w:rPr>
          <w:rFonts w:ascii="Times New Roman" w:hAnsi="Times New Roman" w:cs="Times New Roman"/>
        </w:rPr>
        <w:t xml:space="preserve">de Holguín, </w:t>
      </w:r>
      <w:r w:rsidR="00604978" w:rsidRPr="00604978">
        <w:rPr>
          <w:rFonts w:ascii="Times New Roman" w:hAnsi="Times New Roman" w:cs="Times New Roman"/>
        </w:rPr>
        <w:t>Universida</w:t>
      </w:r>
      <w:r w:rsidR="00604978" w:rsidRPr="00604978">
        <w:rPr>
          <w:rFonts w:ascii="Times New Roman" w:hAnsi="Times New Roman" w:cs="Times New Roman"/>
        </w:rPr>
        <w:t xml:space="preserve">d de las Ciencias Informáticas, </w:t>
      </w:r>
      <w:r w:rsidR="00604978" w:rsidRPr="00604978">
        <w:rPr>
          <w:rFonts w:ascii="Times New Roman" w:hAnsi="Times New Roman" w:cs="Times New Roman"/>
          <w:lang w:val="pt-BR"/>
        </w:rPr>
        <w:t xml:space="preserve">Instituto Superior </w:t>
      </w:r>
      <w:r w:rsidR="00604978" w:rsidRPr="00604978">
        <w:rPr>
          <w:rFonts w:ascii="Times New Roman" w:hAnsi="Times New Roman" w:cs="Times New Roman"/>
          <w:lang w:val="pt-BR"/>
        </w:rPr>
        <w:t xml:space="preserve">Minero Metalúrgico de Moa, </w:t>
      </w:r>
      <w:r w:rsidR="00604978" w:rsidRPr="00604978">
        <w:rPr>
          <w:rFonts w:ascii="Times New Roman" w:hAnsi="Times New Roman" w:cs="Times New Roman"/>
          <w:bCs/>
        </w:rPr>
        <w:t xml:space="preserve">Universidad de </w:t>
      </w:r>
      <w:smartTag w:uri="urn:schemas-microsoft-com:office:smarttags" w:element="PersonName">
        <w:smartTagPr>
          <w:attr w:name="ProductID" w:val="La Habana"/>
        </w:smartTagPr>
        <w:r w:rsidR="00604978" w:rsidRPr="00604978">
          <w:rPr>
            <w:rFonts w:ascii="Times New Roman" w:hAnsi="Times New Roman" w:cs="Times New Roman"/>
            <w:bCs/>
          </w:rPr>
          <w:t>La Habana</w:t>
        </w:r>
      </w:smartTag>
      <w:r w:rsidR="00604978" w:rsidRPr="00604978">
        <w:rPr>
          <w:rFonts w:ascii="Times New Roman" w:hAnsi="Times New Roman" w:cs="Times New Roman"/>
          <w:bCs/>
        </w:rPr>
        <w:t xml:space="preserve">, </w:t>
      </w:r>
      <w:r w:rsidR="00604978" w:rsidRPr="00604978">
        <w:rPr>
          <w:rFonts w:ascii="Times New Roman" w:hAnsi="Times New Roman" w:cs="Times New Roman"/>
        </w:rPr>
        <w:t>Universidad Central “Marta Abreu” de Las Villas</w:t>
      </w:r>
      <w:r w:rsidR="00604978" w:rsidRPr="00604978">
        <w:rPr>
          <w:rFonts w:ascii="Times New Roman" w:hAnsi="Times New Roman" w:cs="Times New Roman"/>
        </w:rPr>
        <w:t xml:space="preserve">, </w:t>
      </w:r>
      <w:r w:rsidR="00604978" w:rsidRPr="00604978">
        <w:rPr>
          <w:rFonts w:ascii="Times New Roman" w:hAnsi="Times New Roman" w:cs="Times New Roman"/>
        </w:rPr>
        <w:t>Ins</w:t>
      </w:r>
      <w:r w:rsidR="00604978" w:rsidRPr="00604978">
        <w:rPr>
          <w:rFonts w:ascii="Times New Roman" w:hAnsi="Times New Roman" w:cs="Times New Roman"/>
        </w:rPr>
        <w:t xml:space="preserve">tituto Superior de Diseño, </w:t>
      </w:r>
      <w:r w:rsidR="00604978" w:rsidRPr="00604978">
        <w:rPr>
          <w:rFonts w:ascii="Times New Roman" w:hAnsi="Times New Roman" w:cs="Times New Roman"/>
        </w:rPr>
        <w:t>Universidad de Ciencias Pedagógicas “Enrique José Varona”</w:t>
      </w:r>
      <w:r w:rsidR="00604978" w:rsidRPr="00604978">
        <w:rPr>
          <w:rFonts w:ascii="Times New Roman" w:hAnsi="Times New Roman" w:cs="Times New Roman"/>
        </w:rPr>
        <w:t xml:space="preserve">, </w:t>
      </w:r>
      <w:r w:rsidR="00604978" w:rsidRPr="00604978">
        <w:rPr>
          <w:rFonts w:ascii="Times New Roman" w:hAnsi="Times New Roman" w:cs="Times New Roman"/>
        </w:rPr>
        <w:t>Escu</w:t>
      </w:r>
      <w:r w:rsidR="00604978" w:rsidRPr="00604978">
        <w:rPr>
          <w:rFonts w:ascii="Times New Roman" w:hAnsi="Times New Roman" w:cs="Times New Roman"/>
        </w:rPr>
        <w:t xml:space="preserve">ela Latinoamericana de Medicina, </w:t>
      </w:r>
      <w:r w:rsidR="00604978" w:rsidRPr="00604978">
        <w:rPr>
          <w:rFonts w:ascii="Times New Roman" w:hAnsi="Times New Roman" w:cs="Times New Roman"/>
        </w:rPr>
        <w:t xml:space="preserve">Universidad de Ciego de </w:t>
      </w:r>
      <w:r w:rsidR="00604978" w:rsidRPr="00604978">
        <w:rPr>
          <w:rFonts w:ascii="Times New Roman" w:hAnsi="Times New Roman" w:cs="Times New Roman"/>
        </w:rPr>
        <w:t xml:space="preserve">Ávila, </w:t>
      </w:r>
      <w:r w:rsidR="00604978" w:rsidRPr="00604978">
        <w:rPr>
          <w:rFonts w:ascii="Times New Roman" w:hAnsi="Times New Roman" w:cs="Times New Roman"/>
        </w:rPr>
        <w:t>Universidad de Sancti Spíritus “José Martí Pérez”</w:t>
      </w:r>
      <w:r w:rsidR="00604978" w:rsidRPr="00604978">
        <w:rPr>
          <w:rFonts w:ascii="Times New Roman" w:hAnsi="Times New Roman" w:cs="Times New Roman"/>
        </w:rPr>
        <w:t xml:space="preserve">, </w:t>
      </w:r>
      <w:r w:rsidR="00604978" w:rsidRPr="00604978">
        <w:rPr>
          <w:rFonts w:ascii="Times New Roman" w:hAnsi="Times New Roman" w:cs="Times New Roman"/>
        </w:rPr>
        <w:t>Universidad de Pinar del Rio “</w:t>
      </w:r>
      <w:r w:rsidR="00604978" w:rsidRPr="00604978">
        <w:rPr>
          <w:rFonts w:ascii="Times New Roman" w:hAnsi="Times New Roman" w:cs="Times New Roman"/>
          <w:bCs/>
          <w:color w:val="000000"/>
          <w:lang w:val="es-EC" w:eastAsia="es-EC"/>
        </w:rPr>
        <w:t>Hermanos Saíz Montes de Oca”</w:t>
      </w:r>
      <w:r w:rsidR="00604978" w:rsidRPr="00604978">
        <w:rPr>
          <w:rFonts w:ascii="Times New Roman" w:hAnsi="Times New Roman" w:cs="Times New Roman"/>
          <w:bCs/>
          <w:color w:val="000000"/>
          <w:lang w:val="es-EC" w:eastAsia="es-EC"/>
        </w:rPr>
        <w:t xml:space="preserve"> y la </w:t>
      </w:r>
      <w:r w:rsidR="00604978" w:rsidRPr="00604978">
        <w:rPr>
          <w:rFonts w:ascii="Times New Roman" w:hAnsi="Times New Roman" w:cs="Times New Roman"/>
        </w:rPr>
        <w:t>Universidad de Guantánamo</w:t>
      </w:r>
      <w:r w:rsidR="00604978" w:rsidRPr="00604978">
        <w:rPr>
          <w:rFonts w:ascii="Times New Roman" w:hAnsi="Times New Roman" w:cs="Times New Roman"/>
        </w:rPr>
        <w:t>.</w:t>
      </w:r>
      <w:r w:rsidR="00604978" w:rsidRPr="00604978">
        <w:rPr>
          <w:rFonts w:ascii="Times New Roman" w:hAnsi="Times New Roman" w:cs="Times New Roman"/>
        </w:rPr>
        <w:t xml:space="preserve"> </w:t>
      </w:r>
    </w:p>
    <w:p w:rsidR="00604978" w:rsidRDefault="00604978" w:rsidP="00E765FD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C7BE7" w:rsidRPr="00E765FD" w:rsidRDefault="00E765FD" w:rsidP="00E765FD">
      <w:pPr>
        <w:spacing w:after="0" w:line="360" w:lineRule="auto"/>
        <w:contextualSpacing/>
        <w:jc w:val="both"/>
        <w:rPr>
          <w:rFonts w:ascii="Times New Roman" w:hAnsi="Times New Roman" w:cs="Times New Roman"/>
          <w:lang w:eastAsia="es-SV"/>
        </w:rPr>
      </w:pPr>
      <w:r>
        <w:rPr>
          <w:rFonts w:ascii="Times New Roman" w:hAnsi="Times New Roman" w:cs="Times New Roman"/>
        </w:rPr>
        <w:lastRenderedPageBreak/>
        <w:t>En este marco s</w:t>
      </w:r>
      <w:r w:rsidR="00AC7BE7">
        <w:rPr>
          <w:rFonts w:ascii="Times New Roman" w:hAnsi="Times New Roman" w:cs="Times New Roman"/>
        </w:rPr>
        <w:t xml:space="preserve">e analizaron </w:t>
      </w:r>
      <w:r>
        <w:rPr>
          <w:rFonts w:ascii="Times New Roman" w:hAnsi="Times New Roman" w:cs="Times New Roman"/>
        </w:rPr>
        <w:t>diversos</w:t>
      </w:r>
      <w:r w:rsidR="00AC7BE7">
        <w:rPr>
          <w:rFonts w:ascii="Times New Roman" w:hAnsi="Times New Roman" w:cs="Times New Roman"/>
        </w:rPr>
        <w:t xml:space="preserve"> temas de importancia para las IES que integran el Núcleo Cuba de la RED-DEES, entre los que se destacan: Los r</w:t>
      </w:r>
      <w:r w:rsidR="00AC7BE7" w:rsidRPr="009C251A">
        <w:rPr>
          <w:rFonts w:ascii="Times New Roman" w:hAnsi="Times New Roman" w:cs="Times New Roman"/>
        </w:rPr>
        <w:t xml:space="preserve">esultados de la VII Reunión Internacional celebrada en la Universidad Nacional de Tres de Febrero </w:t>
      </w:r>
      <w:r>
        <w:rPr>
          <w:rFonts w:ascii="Times New Roman" w:hAnsi="Times New Roman" w:cs="Times New Roman"/>
        </w:rPr>
        <w:t>(</w:t>
      </w:r>
      <w:r w:rsidR="00AC7BE7" w:rsidRPr="009C251A">
        <w:rPr>
          <w:rFonts w:ascii="Times New Roman" w:hAnsi="Times New Roman" w:cs="Times New Roman"/>
        </w:rPr>
        <w:t>Argentina</w:t>
      </w:r>
      <w:r>
        <w:rPr>
          <w:rFonts w:ascii="Times New Roman" w:hAnsi="Times New Roman" w:cs="Times New Roman"/>
        </w:rPr>
        <w:t>)</w:t>
      </w:r>
      <w:r w:rsidR="00AC7BE7">
        <w:rPr>
          <w:rFonts w:ascii="Times New Roman" w:hAnsi="Times New Roman" w:cs="Times New Roman"/>
        </w:rPr>
        <w:t xml:space="preserve"> en el mes de octubre de </w:t>
      </w:r>
      <w:r w:rsidR="00AC7BE7" w:rsidRPr="009C251A">
        <w:rPr>
          <w:rFonts w:ascii="Times New Roman" w:hAnsi="Times New Roman" w:cs="Times New Roman"/>
        </w:rPr>
        <w:t>2015</w:t>
      </w:r>
      <w:r w:rsidR="00AC7BE7">
        <w:rPr>
          <w:rFonts w:ascii="Times New Roman" w:hAnsi="Times New Roman" w:cs="Times New Roman"/>
        </w:rPr>
        <w:t>; La p</w:t>
      </w:r>
      <w:r w:rsidR="00AC7BE7" w:rsidRPr="009C251A">
        <w:rPr>
          <w:rFonts w:ascii="Times New Roman" w:hAnsi="Times New Roman" w:cs="Times New Roman"/>
        </w:rPr>
        <w:t>resentación de nuevos proyectos de las IES cubanas miembros de la Red</w:t>
      </w:r>
      <w:r w:rsidR="00AC7BE7">
        <w:rPr>
          <w:rFonts w:ascii="Times New Roman" w:hAnsi="Times New Roman" w:cs="Times New Roman"/>
        </w:rPr>
        <w:t xml:space="preserve">; Los </w:t>
      </w:r>
      <w:r w:rsidR="00AC7BE7" w:rsidRPr="009C251A">
        <w:rPr>
          <w:rFonts w:ascii="Times New Roman" w:hAnsi="Times New Roman" w:cs="Times New Roman"/>
        </w:rPr>
        <w:t>avances en el cumplimiento de los compromisos contraídos para el 2016 por las</w:t>
      </w:r>
      <w:r w:rsidR="00AC7BE7">
        <w:rPr>
          <w:rFonts w:ascii="Times New Roman" w:hAnsi="Times New Roman" w:cs="Times New Roman"/>
        </w:rPr>
        <w:t xml:space="preserve"> IES cubanas miembros de la Red; la s</w:t>
      </w:r>
      <w:r w:rsidR="00AC7BE7" w:rsidRPr="009C251A">
        <w:rPr>
          <w:rFonts w:ascii="Times New Roman" w:hAnsi="Times New Roman" w:cs="Times New Roman"/>
        </w:rPr>
        <w:t>ituación actual de la Revista “Estrategia y Gestión Universitaria” y</w:t>
      </w:r>
      <w:r w:rsidR="00AC7BE7">
        <w:rPr>
          <w:rFonts w:ascii="Times New Roman" w:hAnsi="Times New Roman" w:cs="Times New Roman"/>
        </w:rPr>
        <w:t xml:space="preserve"> sus proyecciones en el 2016; La </w:t>
      </w:r>
      <w:r w:rsidR="00AC7BE7">
        <w:rPr>
          <w:rFonts w:ascii="Times New Roman" w:hAnsi="Times New Roman" w:cs="Times New Roman"/>
          <w:lang w:eastAsia="es-SV"/>
        </w:rPr>
        <w:t>p</w:t>
      </w:r>
      <w:r w:rsidR="00AC7BE7" w:rsidRPr="009C251A">
        <w:rPr>
          <w:rFonts w:ascii="Times New Roman" w:hAnsi="Times New Roman" w:cs="Times New Roman"/>
          <w:color w:val="000000"/>
          <w:lang w:eastAsia="es-SV"/>
        </w:rPr>
        <w:t xml:space="preserve">ropuesta de Buenas Prácticas </w:t>
      </w:r>
      <w:r w:rsidR="00AC7BE7">
        <w:rPr>
          <w:rFonts w:ascii="Times New Roman" w:hAnsi="Times New Roman" w:cs="Times New Roman"/>
          <w:color w:val="000000"/>
          <w:lang w:eastAsia="es-SV"/>
        </w:rPr>
        <w:t>para el año en curso</w:t>
      </w:r>
      <w:r w:rsidR="00AC7BE7" w:rsidRPr="009C251A">
        <w:rPr>
          <w:rFonts w:ascii="Times New Roman" w:hAnsi="Times New Roman" w:cs="Times New Roman"/>
          <w:color w:val="000000"/>
          <w:lang w:eastAsia="es-SV"/>
        </w:rPr>
        <w:t xml:space="preserve"> y </w:t>
      </w:r>
      <w:r w:rsidR="00AC7BE7">
        <w:rPr>
          <w:rFonts w:ascii="Times New Roman" w:hAnsi="Times New Roman" w:cs="Times New Roman"/>
          <w:color w:val="000000"/>
          <w:lang w:eastAsia="es-SV"/>
        </w:rPr>
        <w:t xml:space="preserve">las </w:t>
      </w:r>
      <w:r>
        <w:rPr>
          <w:rFonts w:ascii="Times New Roman" w:hAnsi="Times New Roman" w:cs="Times New Roman"/>
          <w:color w:val="000000"/>
          <w:lang w:eastAsia="es-SV"/>
        </w:rPr>
        <w:t>c</w:t>
      </w:r>
      <w:r w:rsidR="00AC7BE7" w:rsidRPr="009C251A">
        <w:rPr>
          <w:rFonts w:ascii="Times New Roman" w:hAnsi="Times New Roman" w:cs="Times New Roman"/>
          <w:color w:val="000000"/>
          <w:lang w:eastAsia="es-SV"/>
        </w:rPr>
        <w:t xml:space="preserve">onvocatoria de los libros “La innovación en la gestión universitaria” y “Liderazgo y ética en las IES”. </w:t>
      </w:r>
    </w:p>
    <w:p w:rsidR="00AC7BE7" w:rsidRPr="00E765FD" w:rsidRDefault="00AC7BE7" w:rsidP="00E765FD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65FD" w:rsidRPr="009C251A" w:rsidRDefault="00E765FD" w:rsidP="00E765FD">
      <w:pPr>
        <w:spacing w:after="0" w:line="36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es-SV"/>
        </w:rPr>
        <w:t xml:space="preserve">Se expusieron también, los ajustes aprobados para el </w:t>
      </w:r>
      <w:r w:rsidRPr="009C251A">
        <w:rPr>
          <w:rFonts w:ascii="Times New Roman" w:hAnsi="Times New Roman" w:cs="Times New Roman"/>
          <w:bCs/>
        </w:rPr>
        <w:t xml:space="preserve">Reglamento de la </w:t>
      </w:r>
      <w:r>
        <w:rPr>
          <w:rFonts w:ascii="Times New Roman" w:hAnsi="Times New Roman" w:cs="Times New Roman"/>
          <w:bCs/>
        </w:rPr>
        <w:t xml:space="preserve">Red que entraron en vigor este año y los </w:t>
      </w:r>
      <w:r w:rsidRPr="009C251A">
        <w:rPr>
          <w:rFonts w:ascii="Times New Roman" w:hAnsi="Times New Roman" w:cs="Times New Roman"/>
        </w:rPr>
        <w:t>avances de la investigación conjunta: La práctica de la planificación estratégica en las IES: un análisis comparado de las IES cubanas</w:t>
      </w:r>
      <w:r>
        <w:rPr>
          <w:rFonts w:ascii="Times New Roman" w:hAnsi="Times New Roman" w:cs="Times New Roman"/>
        </w:rPr>
        <w:t>, que lidera el Centro de Estudios para el Perfeccionamiento de la Educación Superior de la Universidad de La Habana</w:t>
      </w:r>
      <w:r w:rsidRPr="009C251A">
        <w:rPr>
          <w:rFonts w:ascii="Times New Roman" w:hAnsi="Times New Roman" w:cs="Times New Roman"/>
        </w:rPr>
        <w:t>.</w:t>
      </w:r>
    </w:p>
    <w:p w:rsidR="00E765FD" w:rsidRPr="00E765FD" w:rsidRDefault="00E765FD" w:rsidP="00E765FD">
      <w:pPr>
        <w:spacing w:after="0" w:line="360" w:lineRule="auto"/>
        <w:contextualSpacing/>
        <w:jc w:val="both"/>
        <w:rPr>
          <w:rFonts w:ascii="Times New Roman" w:hAnsi="Times New Roman" w:cs="Times New Roman"/>
          <w:sz w:val="16"/>
          <w:szCs w:val="16"/>
          <w:lang w:eastAsia="es-SV"/>
        </w:rPr>
      </w:pPr>
    </w:p>
    <w:p w:rsidR="00E765FD" w:rsidRPr="009C251A" w:rsidRDefault="00604978" w:rsidP="00E765FD">
      <w:pPr>
        <w:spacing w:after="0" w:line="360" w:lineRule="auto"/>
        <w:jc w:val="both"/>
        <w:rPr>
          <w:rFonts w:ascii="Times New Roman" w:hAnsi="Times New Roman" w:cs="Times New Roman"/>
          <w:color w:val="000000"/>
          <w:lang w:eastAsia="es-SV"/>
        </w:rPr>
      </w:pPr>
      <w:r w:rsidRPr="00604978">
        <w:rPr>
          <w:rFonts w:ascii="Times New Roman" w:hAnsi="Times New Roman" w:cs="Times New Roman"/>
        </w:rPr>
        <w:t xml:space="preserve">Un lugar especial dentro de la Reunión lo ocupó el </w:t>
      </w:r>
      <w:r>
        <w:rPr>
          <w:rFonts w:ascii="Times New Roman" w:hAnsi="Times New Roman" w:cs="Times New Roman"/>
        </w:rPr>
        <w:t>Coloquio</w:t>
      </w:r>
      <w:r w:rsidRPr="0060497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“Gestión universitaria y calidad”</w:t>
      </w:r>
      <w:r w:rsidRPr="00604978">
        <w:rPr>
          <w:rFonts w:ascii="Times New Roman" w:hAnsi="Times New Roman" w:cs="Times New Roman"/>
        </w:rPr>
        <w:t xml:space="preserve">, en el cual se </w:t>
      </w:r>
      <w:r>
        <w:rPr>
          <w:rFonts w:ascii="Times New Roman" w:hAnsi="Times New Roman" w:cs="Times New Roman"/>
        </w:rPr>
        <w:t>desarrollaron dos paneles</w:t>
      </w:r>
      <w:r w:rsidR="00587306">
        <w:rPr>
          <w:rFonts w:ascii="Times New Roman" w:hAnsi="Times New Roman" w:cs="Times New Roman"/>
        </w:rPr>
        <w:t>: “</w:t>
      </w:r>
      <w:r>
        <w:rPr>
          <w:rFonts w:ascii="Times New Roman" w:hAnsi="Times New Roman" w:cs="Times New Roman"/>
        </w:rPr>
        <w:t>Estrategia, Evaluación y Acreditación Universitaria en las IES del Ministerio de Educación Superior: valoraciones desde la práctica</w:t>
      </w:r>
      <w:r w:rsidR="00587306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; y </w:t>
      </w:r>
      <w:r w:rsidR="00587306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La integración institucional y los retos que se derivan para la gestión universidad</w:t>
      </w:r>
      <w:r w:rsidR="00587306">
        <w:rPr>
          <w:rFonts w:ascii="Times New Roman" w:hAnsi="Times New Roman" w:cs="Times New Roman"/>
        </w:rPr>
        <w:t xml:space="preserve"> en las IES del MES”, </w:t>
      </w:r>
      <w:r>
        <w:rPr>
          <w:rFonts w:ascii="Times New Roman" w:hAnsi="Times New Roman" w:cs="Times New Roman"/>
        </w:rPr>
        <w:t xml:space="preserve">que </w:t>
      </w:r>
      <w:r w:rsidR="008C2412">
        <w:rPr>
          <w:rFonts w:ascii="Times New Roman" w:hAnsi="Times New Roman" w:cs="Times New Roman"/>
        </w:rPr>
        <w:t>se convirtieron en un</w:t>
      </w:r>
      <w:r>
        <w:rPr>
          <w:rFonts w:ascii="Times New Roman" w:hAnsi="Times New Roman" w:cs="Times New Roman"/>
        </w:rPr>
        <w:t xml:space="preserve"> espacio </w:t>
      </w:r>
      <w:r w:rsidR="00AC7BE7">
        <w:rPr>
          <w:rFonts w:ascii="Times New Roman" w:hAnsi="Times New Roman" w:cs="Times New Roman"/>
        </w:rPr>
        <w:t xml:space="preserve">dinámico </w:t>
      </w:r>
      <w:r>
        <w:rPr>
          <w:rFonts w:ascii="Times New Roman" w:hAnsi="Times New Roman" w:cs="Times New Roman"/>
        </w:rPr>
        <w:t xml:space="preserve">para el debate colectivo sobre </w:t>
      </w:r>
      <w:r w:rsidR="00AC7BE7">
        <w:rPr>
          <w:rFonts w:ascii="Times New Roman" w:hAnsi="Times New Roman" w:cs="Times New Roman"/>
        </w:rPr>
        <w:t>los</w:t>
      </w:r>
      <w:r>
        <w:rPr>
          <w:rFonts w:ascii="Times New Roman" w:hAnsi="Times New Roman" w:cs="Times New Roman"/>
        </w:rPr>
        <w:t xml:space="preserve"> temas</w:t>
      </w:r>
      <w:r w:rsidR="00587306">
        <w:rPr>
          <w:rFonts w:ascii="Times New Roman" w:hAnsi="Times New Roman" w:cs="Times New Roman"/>
        </w:rPr>
        <w:t xml:space="preserve"> </w:t>
      </w:r>
      <w:r w:rsidR="00E765FD">
        <w:rPr>
          <w:rFonts w:ascii="Times New Roman" w:hAnsi="Times New Roman" w:cs="Times New Roman"/>
        </w:rPr>
        <w:t>diana</w:t>
      </w:r>
      <w:r w:rsidR="00AC7BE7">
        <w:rPr>
          <w:rFonts w:ascii="Times New Roman" w:hAnsi="Times New Roman" w:cs="Times New Roman"/>
        </w:rPr>
        <w:t xml:space="preserve"> </w:t>
      </w:r>
      <w:r w:rsidR="00587306">
        <w:rPr>
          <w:rFonts w:ascii="Times New Roman" w:hAnsi="Times New Roman" w:cs="Times New Roman"/>
        </w:rPr>
        <w:t>entre los participantes</w:t>
      </w:r>
      <w:r>
        <w:rPr>
          <w:rFonts w:ascii="Times New Roman" w:hAnsi="Times New Roman" w:cs="Times New Roman"/>
        </w:rPr>
        <w:t>.</w:t>
      </w:r>
      <w:r w:rsidR="00E765FD">
        <w:rPr>
          <w:rFonts w:ascii="Times New Roman" w:hAnsi="Times New Roman" w:cs="Times New Roman"/>
        </w:rPr>
        <w:t xml:space="preserve"> Asimismo, la </w:t>
      </w:r>
      <w:r w:rsidR="00E765FD" w:rsidRPr="009C251A">
        <w:rPr>
          <w:rFonts w:ascii="Times New Roman" w:hAnsi="Times New Roman" w:cs="Times New Roman"/>
          <w:color w:val="000000"/>
          <w:lang w:eastAsia="es-SV"/>
        </w:rPr>
        <w:t>UCLV</w:t>
      </w:r>
      <w:r w:rsidR="00E765FD">
        <w:rPr>
          <w:rFonts w:ascii="Times New Roman" w:hAnsi="Times New Roman" w:cs="Times New Roman"/>
          <w:color w:val="000000"/>
          <w:lang w:eastAsia="es-SV"/>
        </w:rPr>
        <w:t xml:space="preserve"> expuso sus experiencias en torno a la </w:t>
      </w:r>
      <w:r w:rsidR="00E765FD" w:rsidRPr="009C251A">
        <w:rPr>
          <w:rFonts w:ascii="Times New Roman" w:hAnsi="Times New Roman" w:cs="Times New Roman"/>
          <w:color w:val="000000"/>
          <w:lang w:eastAsia="es-SV"/>
        </w:rPr>
        <w:t>Gestión Integrada de la Dirección de Desarrollo Institucional”</w:t>
      </w:r>
      <w:r w:rsidR="00E765FD">
        <w:rPr>
          <w:rFonts w:ascii="Times New Roman" w:hAnsi="Times New Roman" w:cs="Times New Roman"/>
          <w:color w:val="000000"/>
          <w:lang w:eastAsia="es-SV"/>
        </w:rPr>
        <w:t>.</w:t>
      </w:r>
    </w:p>
    <w:p w:rsidR="00E765FD" w:rsidRPr="00E765FD" w:rsidRDefault="00E765FD" w:rsidP="00E765FD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04978" w:rsidRPr="00604978" w:rsidRDefault="00604978" w:rsidP="00E765F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04978">
        <w:rPr>
          <w:rFonts w:ascii="Times New Roman" w:hAnsi="Times New Roman" w:cs="Times New Roman"/>
        </w:rPr>
        <w:t>Resultó meritoria la organización, aseguramiento y cordialidad mostrada por l</w:t>
      </w:r>
      <w:r w:rsidR="008C2412">
        <w:rPr>
          <w:rFonts w:ascii="Times New Roman" w:hAnsi="Times New Roman" w:cs="Times New Roman"/>
        </w:rPr>
        <w:t xml:space="preserve">os directivos y </w:t>
      </w:r>
      <w:r w:rsidRPr="00604978">
        <w:rPr>
          <w:rFonts w:ascii="Times New Roman" w:hAnsi="Times New Roman" w:cs="Times New Roman"/>
        </w:rPr>
        <w:t xml:space="preserve"> trabajadores de la  </w:t>
      </w:r>
      <w:r w:rsidRPr="00AC7BE7">
        <w:rPr>
          <w:rFonts w:ascii="Times New Roman" w:hAnsi="Times New Roman" w:cs="Times New Roman"/>
        </w:rPr>
        <w:t xml:space="preserve">Universidad </w:t>
      </w:r>
      <w:r w:rsidR="00AC7BE7" w:rsidRPr="00AC7BE7">
        <w:rPr>
          <w:rFonts w:ascii="Times New Roman" w:hAnsi="Times New Roman" w:cs="Times New Roman"/>
        </w:rPr>
        <w:t>Central “Marta Abreu” de las Villas</w:t>
      </w:r>
      <w:r w:rsidR="00AC7BE7" w:rsidRPr="00AC7BE7">
        <w:rPr>
          <w:rFonts w:ascii="Times New Roman" w:hAnsi="Times New Roman" w:cs="Times New Roman"/>
        </w:rPr>
        <w:t xml:space="preserve"> </w:t>
      </w:r>
      <w:r w:rsidR="008C2412" w:rsidRPr="00AC7BE7">
        <w:rPr>
          <w:rFonts w:ascii="Times New Roman" w:hAnsi="Times New Roman" w:cs="Times New Roman"/>
        </w:rPr>
        <w:t xml:space="preserve">y del </w:t>
      </w:r>
      <w:r w:rsidR="00AC7BE7" w:rsidRPr="00AC7BE7">
        <w:rPr>
          <w:rFonts w:ascii="Times New Roman" w:hAnsi="Times New Roman" w:cs="Times New Roman"/>
        </w:rPr>
        <w:t>Centro Universitario</w:t>
      </w:r>
      <w:r w:rsidR="00AC7BE7" w:rsidRPr="00604978">
        <w:rPr>
          <w:rFonts w:ascii="Times New Roman" w:hAnsi="Times New Roman" w:cs="Times New Roman"/>
        </w:rPr>
        <w:t xml:space="preserve"> de Formación Básica de Santa Clara</w:t>
      </w:r>
      <w:r w:rsidR="00AC7BE7" w:rsidRPr="00604978">
        <w:rPr>
          <w:rFonts w:ascii="Times New Roman" w:hAnsi="Times New Roman" w:cs="Times New Roman"/>
        </w:rPr>
        <w:t xml:space="preserve"> </w:t>
      </w:r>
      <w:r w:rsidRPr="00604978">
        <w:rPr>
          <w:rFonts w:ascii="Times New Roman" w:hAnsi="Times New Roman" w:cs="Times New Roman"/>
        </w:rPr>
        <w:t xml:space="preserve">para garantizar el éxito de la reunión, lo cual fue reconocido por todos los participantes.  </w:t>
      </w:r>
    </w:p>
    <w:p w:rsidR="00E765FD" w:rsidRPr="00E765FD" w:rsidRDefault="00E765FD" w:rsidP="00E765FD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04978" w:rsidRPr="00604978" w:rsidRDefault="00604978" w:rsidP="00E765F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04978">
        <w:rPr>
          <w:rFonts w:ascii="Times New Roman" w:hAnsi="Times New Roman" w:cs="Times New Roman"/>
        </w:rPr>
        <w:t>Los miembros de la RED-DEES acordaron realizar la V</w:t>
      </w:r>
      <w:r w:rsidR="008C2412">
        <w:rPr>
          <w:rFonts w:ascii="Times New Roman" w:hAnsi="Times New Roman" w:cs="Times New Roman"/>
        </w:rPr>
        <w:t>I</w:t>
      </w:r>
      <w:r w:rsidRPr="00604978">
        <w:rPr>
          <w:rFonts w:ascii="Times New Roman" w:hAnsi="Times New Roman" w:cs="Times New Roman"/>
        </w:rPr>
        <w:t xml:space="preserve"> Reunión Nacional en el mes de </w:t>
      </w:r>
      <w:r w:rsidR="008C2412">
        <w:rPr>
          <w:rFonts w:ascii="Times New Roman" w:hAnsi="Times New Roman" w:cs="Times New Roman"/>
        </w:rPr>
        <w:t>marzo</w:t>
      </w:r>
      <w:r w:rsidRPr="00604978">
        <w:rPr>
          <w:rFonts w:ascii="Times New Roman" w:hAnsi="Times New Roman" w:cs="Times New Roman"/>
        </w:rPr>
        <w:t xml:space="preserve"> de 201</w:t>
      </w:r>
      <w:r w:rsidR="008C2412">
        <w:rPr>
          <w:rFonts w:ascii="Times New Roman" w:hAnsi="Times New Roman" w:cs="Times New Roman"/>
        </w:rPr>
        <w:t>7</w:t>
      </w:r>
      <w:r w:rsidRPr="00604978">
        <w:rPr>
          <w:rFonts w:ascii="Times New Roman" w:hAnsi="Times New Roman" w:cs="Times New Roman"/>
        </w:rPr>
        <w:t xml:space="preserve"> en la </w:t>
      </w:r>
      <w:r w:rsidR="008C2412">
        <w:rPr>
          <w:rFonts w:ascii="Times New Roman" w:hAnsi="Times New Roman" w:cs="Times New Roman"/>
        </w:rPr>
        <w:t>Escuela Latinoamericana de Medicina</w:t>
      </w:r>
      <w:r w:rsidRPr="00604978">
        <w:rPr>
          <w:rFonts w:ascii="Times New Roman" w:hAnsi="Times New Roman" w:cs="Times New Roman"/>
        </w:rPr>
        <w:t xml:space="preserve">, Cuba.  </w:t>
      </w:r>
    </w:p>
    <w:p w:rsidR="00D816A2" w:rsidRDefault="00D816A2" w:rsidP="00D82FD9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B5B08" w:rsidRDefault="005B5B08" w:rsidP="005B5B08">
      <w:pPr>
        <w:spacing w:after="0" w:line="360" w:lineRule="auto"/>
        <w:jc w:val="center"/>
        <w:rPr>
          <w:rFonts w:ascii="Georgia" w:hAnsi="Georgia" w:cs="Times New Roman"/>
          <w:b/>
          <w:sz w:val="28"/>
          <w:szCs w:val="28"/>
        </w:rPr>
      </w:pPr>
      <w:r w:rsidRPr="005B5B08">
        <w:rPr>
          <w:rFonts w:ascii="Georgia" w:hAnsi="Georgia" w:cs="Times New Roman"/>
          <w:b/>
          <w:sz w:val="28"/>
          <w:szCs w:val="28"/>
          <w:highlight w:val="green"/>
        </w:rPr>
        <w:t>NOTICIA</w:t>
      </w:r>
    </w:p>
    <w:p w:rsidR="005B5B08" w:rsidRPr="005B5B08" w:rsidRDefault="005B5B08" w:rsidP="005B5B08">
      <w:pPr>
        <w:spacing w:after="0" w:line="360" w:lineRule="auto"/>
        <w:jc w:val="center"/>
        <w:rPr>
          <w:rFonts w:ascii="Georgia" w:hAnsi="Georgia" w:cs="Times New Roman"/>
          <w:b/>
          <w:sz w:val="16"/>
          <w:szCs w:val="16"/>
        </w:rPr>
      </w:pPr>
    </w:p>
    <w:p w:rsidR="005B5B08" w:rsidRPr="003E5E35" w:rsidRDefault="00AF1FBE" w:rsidP="005B5B08">
      <w:pPr>
        <w:spacing w:after="0" w:line="360" w:lineRule="auto"/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Desarrollado</w:t>
      </w:r>
      <w:r w:rsidR="005B5B08" w:rsidRPr="003E5E35">
        <w:rPr>
          <w:rFonts w:ascii="Georgia" w:hAnsi="Georgia" w:cs="Times New Roman"/>
          <w:b/>
          <w:sz w:val="28"/>
          <w:szCs w:val="28"/>
        </w:rPr>
        <w:t xml:space="preserve"> el 2</w:t>
      </w:r>
      <w:r w:rsidR="005B5B08" w:rsidRPr="003E5E35">
        <w:rPr>
          <w:rFonts w:ascii="Georgia" w:hAnsi="Georgia" w:cs="Times New Roman"/>
          <w:b/>
          <w:sz w:val="28"/>
          <w:szCs w:val="28"/>
          <w:vertAlign w:val="superscript"/>
        </w:rPr>
        <w:t xml:space="preserve">do </w:t>
      </w:r>
      <w:r w:rsidR="005B5B08" w:rsidRPr="003E5E35">
        <w:rPr>
          <w:rFonts w:ascii="Georgia" w:hAnsi="Georgia" w:cs="Times New Roman"/>
          <w:b/>
          <w:sz w:val="28"/>
          <w:szCs w:val="28"/>
        </w:rPr>
        <w:t>Congreso Internacional de Ciencias Pedagógicas en el Instituto Superior Tecnológico Bolivariano de Tecnología</w:t>
      </w:r>
    </w:p>
    <w:p w:rsidR="005B5B08" w:rsidRPr="00BF4B81" w:rsidRDefault="005B5B08" w:rsidP="005B5B08">
      <w:pPr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B5B08" w:rsidRDefault="005B5B08" w:rsidP="005B5B0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05BC1">
        <w:rPr>
          <w:rFonts w:ascii="Times New Roman" w:hAnsi="Times New Roman" w:cs="Times New Roman"/>
        </w:rPr>
        <w:lastRenderedPageBreak/>
        <w:t>Por segundo año consecutivo el Instituto Superior T</w:t>
      </w:r>
      <w:bookmarkStart w:id="0" w:name="_GoBack"/>
      <w:bookmarkEnd w:id="0"/>
      <w:r w:rsidRPr="00005BC1">
        <w:rPr>
          <w:rFonts w:ascii="Times New Roman" w:hAnsi="Times New Roman" w:cs="Times New Roman"/>
        </w:rPr>
        <w:t>ecnológico Bolivariano de Tecnología radicado en la ciudad de Guayaquil, Ecuador, sirvió de sede al desarrollo del 2</w:t>
      </w:r>
      <w:r w:rsidRPr="00005BC1">
        <w:rPr>
          <w:rFonts w:ascii="Times New Roman" w:hAnsi="Times New Roman" w:cs="Times New Roman"/>
          <w:vertAlign w:val="superscript"/>
        </w:rPr>
        <w:t xml:space="preserve">do </w:t>
      </w:r>
      <w:r w:rsidRPr="00005BC1">
        <w:rPr>
          <w:rFonts w:ascii="Times New Roman" w:hAnsi="Times New Roman" w:cs="Times New Roman"/>
        </w:rPr>
        <w:t>Congreso Internacional de Ciencias Pedagógicas,</w:t>
      </w:r>
      <w:r>
        <w:rPr>
          <w:rFonts w:ascii="Times New Roman" w:hAnsi="Times New Roman" w:cs="Times New Roman"/>
        </w:rPr>
        <w:t xml:space="preserve"> bajo el lema “Por una educación innovadora, para un desarrollo humano sostenible”,</w:t>
      </w:r>
      <w:r w:rsidRPr="00005BC1">
        <w:rPr>
          <w:rFonts w:ascii="Times New Roman" w:hAnsi="Times New Roman" w:cs="Times New Roman"/>
        </w:rPr>
        <w:t xml:space="preserve"> el que </w:t>
      </w:r>
      <w:r>
        <w:rPr>
          <w:rFonts w:ascii="Times New Roman" w:hAnsi="Times New Roman" w:cs="Times New Roman"/>
        </w:rPr>
        <w:t xml:space="preserve">se convirtió en </w:t>
      </w:r>
      <w:r w:rsidRPr="00005BC1">
        <w:rPr>
          <w:rFonts w:ascii="Times New Roman" w:hAnsi="Times New Roman" w:cs="Times New Roman"/>
        </w:rPr>
        <w:t>un espacio propicio para el debate amplio y fructífero sobre diferentes temáticas actuales vinculadas con el desarrollo de la educación superior en América Latina.</w:t>
      </w:r>
    </w:p>
    <w:p w:rsidR="005B5B08" w:rsidRPr="00005BC1" w:rsidRDefault="005B5B08" w:rsidP="005B5B0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B5B08" w:rsidRDefault="005B5B08" w:rsidP="005B5B0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 esta oportunidad se ofrecieron </w:t>
      </w:r>
      <w:r w:rsidRPr="00BF4B81">
        <w:rPr>
          <w:rFonts w:ascii="Times New Roman" w:hAnsi="Times New Roman" w:cs="Times New Roman"/>
        </w:rPr>
        <w:t>varias conferencias magistrales a cargo de importantes personalidades de Colombia, México, Perú y Ecuador. Además, sesionaron diversas comisiones</w:t>
      </w:r>
      <w:r>
        <w:rPr>
          <w:rFonts w:ascii="Times New Roman" w:hAnsi="Times New Roman" w:cs="Times New Roman"/>
        </w:rPr>
        <w:t xml:space="preserve"> de trabajo en las que se presentaron un centenar de ponencias relacionadas con las áreas pedagógicas y de la gestión universitaria.</w:t>
      </w:r>
    </w:p>
    <w:p w:rsidR="005B5B08" w:rsidRPr="00F029A8" w:rsidRDefault="005B5B08" w:rsidP="005B5B0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B5B08" w:rsidRDefault="005B5B08" w:rsidP="005B5B0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calidad y lucidez que caracterizaron a este evento despertaron un marcado interés entre los participantes y sus organizadores para convertir este Congreso en un espacio frecuente de intercambio académico y científico sobre temas actuales de la educación superior en la región latinoamericana y caribeña.</w:t>
      </w:r>
    </w:p>
    <w:p w:rsidR="00766104" w:rsidRPr="00766104" w:rsidRDefault="00766104" w:rsidP="0076610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sectPr w:rsidR="00766104" w:rsidRPr="007661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2B36FB"/>
    <w:multiLevelType w:val="hybridMultilevel"/>
    <w:tmpl w:val="7812E020"/>
    <w:lvl w:ilvl="0" w:tplc="CEFAD2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9F7"/>
    <w:rsid w:val="00005BC1"/>
    <w:rsid w:val="001972C3"/>
    <w:rsid w:val="00321F3D"/>
    <w:rsid w:val="003E5E35"/>
    <w:rsid w:val="00587306"/>
    <w:rsid w:val="005B5B08"/>
    <w:rsid w:val="005D1551"/>
    <w:rsid w:val="00604978"/>
    <w:rsid w:val="00766104"/>
    <w:rsid w:val="008C2412"/>
    <w:rsid w:val="00AC7BE7"/>
    <w:rsid w:val="00AF1FBE"/>
    <w:rsid w:val="00B549F7"/>
    <w:rsid w:val="00BF4B81"/>
    <w:rsid w:val="00D45404"/>
    <w:rsid w:val="00D816A2"/>
    <w:rsid w:val="00D82FD9"/>
    <w:rsid w:val="00E765FD"/>
    <w:rsid w:val="00F0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F6505-40FF-416D-B0BB-7F77A78F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d">
    <w:name w:val="med"/>
    <w:basedOn w:val="Normal"/>
    <w:rsid w:val="00AC7BE7"/>
    <w:pPr>
      <w:spacing w:before="100" w:beforeAutospacing="1" w:after="100" w:afterAutospacing="1" w:line="220" w:lineRule="atLeast"/>
    </w:pPr>
    <w:rPr>
      <w:rFonts w:ascii="Arial" w:eastAsia="Times New Roman" w:hAnsi="Arial" w:cs="Arial"/>
      <w:color w:val="333333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AC7BE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870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Judith</cp:lastModifiedBy>
  <cp:revision>9</cp:revision>
  <dcterms:created xsi:type="dcterms:W3CDTF">2016-05-30T13:29:00Z</dcterms:created>
  <dcterms:modified xsi:type="dcterms:W3CDTF">2016-05-30T15:20:00Z</dcterms:modified>
</cp:coreProperties>
</file>