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1. ¿CÓMO VALORA UD. EL TRABAJO DE LA RED-DEES DESPUÉS DE SEIS AÑOS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DE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CREADA</w:t>
      </w:r>
      <w:proofErr w:type="gramStart"/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?</w:t>
      </w:r>
      <w:proofErr w:type="gramEnd"/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EL TRABAJO DE LA RED-DEES TIENE UN ENFOQUE CIENTÍFICO, SISTEMÁTICO,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PROACTIVO Y DE MUCHA PROFESIONALIDAD POR PARTE DE LA COORDINACIÓN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GENERAL Y LOS MIEMBROS QUE LA INTEGRAN. HA PERMITIDO EL INTERCAMBIO DE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EXPERIENCIAS, CONOCIMIENTO Y MEJORA DE LA GESTIÓN INSTITUCIONAL ENTRE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LAS IES QUE LA INTEGRAN MEDIANTE PROYECTOS DE ELABORACIÓN CONJUNTA,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PARTICIPACIÓN EN REUNIONES NACIONALES E INTERNACIONALES, PRESENTACIÓN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DE BUENAS PRACTICAS, PUBLICACIONES DE ARTÍCULOS Y LIBROS. HOY LA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RED-DEES HA PROYECTADO UN COMPROMISO, HA FORMADO UNA FAMILIA ENTRE SUS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MIEMBROS Y ESTIMULADO LA FORMACIÓN DE DOCTORES CON UN GRAN RIGOR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CIENTÍFICO. EL RETO MAYOR QUE TIENE HOY ES LOGRAR FUENTE DE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FINANCIAMIENTO.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2. ¿CÓMO CONSIDERA QUE HA CONTRIBUIDO LA RED AL DESARROLLO DE LAS IES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MIEMBROS EN EL ÁMBITO DE LA GESTIÓN UNIVERSITARIA Y EN PARTICULAR, LA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UNIVERSIDAD DE CIENFUEGOS</w:t>
      </w:r>
      <w:proofErr w:type="gramStart"/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?</w:t>
      </w:r>
      <w:proofErr w:type="gramEnd"/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LA RED HA CONTRIBUIDO A MEJORAR LA GESTIÓN UNIVERSITARIA A PARTIR DE LA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SOCIALIZACIÓN DE LAS EXPERIENCIAS EN CADA UNO DE LAS DIFERENTES ÁREAS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TEMÁTICAS QUE ABORDA. LA UNIVERSIDAD DE CIENFUEGOS PERTENECE A LA RED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DESDE EL AÑO 2009, PARTICIPANDO ACTIVAMENTE EN LAS ACTIVIDADES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PLANIFICADAS Y APORTANDO RESULTADOS EN LAS LÍNEAS DE INVESTIGACIÓN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REFERENTES A LA PLANIFICACIÓN, EL CONTROL Y LA CAPACITACIÓN. COMO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DERIVACIÓN DE ESTAS INVESTIGACIONES, SE HA PROYECTADO LA ESTRATEGIA DE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LA UNIVERSIDAD CON ENFOQUE PROSPECTIVO, SE HAN DISEÑADO INDICADORES DE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CONTROL PARA CADA UNO DE LOS PROCESOS, SE TRABAJA EN UNA METODOLOGÍA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PARA LA PLANIFICACIÓN ESTRATÉGICA POR PROCESOS Y EN UN MODELO PARA EL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DISEÑO DE UN CMI COMO HERRAMIENTA PARA EL CONTROL DE LA ESTRATEGIA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INSTITUCIONAL, ADEMÁS SE HA DESARROLLADO ENTRENAMIENTO A LOS JEFES DE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DEPARTAMENTO EN LA GESTIÓN ACADÉMICA PARA LA DIRECCIÓN ESTRATÉGICA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ESTOS RESULTADOS HAN SIDO DIFUNDIDOS A TRAVÉS DE LAS DIFERENTES VÍAS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CREADAS POR LA RED, DE MANERA QUE LA UCF HA OBTENIDO RECONOCIMIENTOS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IMPORTANTES EN REUNIONES NACIONALES E INTERNACIONALES, PRESENTACIONES DE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BUENAS PRÁCTICAS Y PUBLICACIONES EN LIBROS Y REVISTAS.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3. CÓMO VALORA UD. LAS RELACIONES DE COOPERACIÓN ENTRE LAS IES DE LA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RED</w:t>
      </w:r>
      <w:proofErr w:type="gramStart"/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?</w:t>
      </w:r>
      <w:proofErr w:type="gramEnd"/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  <w:proofErr w:type="gramStart"/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¿</w:t>
      </w:r>
      <w:proofErr w:type="gramEnd"/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Y CON LAS IES DEL ASOCIACIÓN DE UNIVERSIDADES GRUPO MONTEVIDEO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EN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EL DESARROLLO DE UNA INVESTIGACIÓN CONJUNTA</w:t>
      </w:r>
      <w:proofErr w:type="gramStart"/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?</w:t>
      </w:r>
      <w:proofErr w:type="gramEnd"/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LAS RELACIONES DE COOPERACIÓN ENTRE LOS MIEMBROS DE LA RED SE HAN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CONSOLIDADO MEDIANTE LAS INVESTIGACIÓN CONJUNTAS ENTRE LAS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UNIVERSIDADES CUBANAS QUE EN ESTOS MOMENTOS SE ESTÁN DESARROLLANDO, EN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LOS INTERCAMBIOS ACADÉMICO EN LAS REUNIONES E INTERNACIONALES, EN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INFORMACIONES PARA LAS INVESTIGACIÓN, EN LAS ELABORACIÓN DE LIBROS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CONJUNTOS, NÚMEROS ESPECIALES EN REVISTAS Y ESPECÍFICAMENTE CON LAS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IES DE LA ASOCIACIÓN DE UNIVERSIDADES GRUPO MONTEVIDEO NOS APORTARÍA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EN EL DESARROLLO DE REALIZAR INVESTIGACIÓN CONJUNTAS, INTERCAMBIO DE</w:t>
      </w:r>
    </w:p>
    <w:p w:rsidR="005057A9" w:rsidRPr="005057A9" w:rsidRDefault="005057A9" w:rsidP="0050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5057A9">
        <w:rPr>
          <w:rFonts w:ascii="Courier New" w:eastAsia="Times New Roman" w:hAnsi="Courier New" w:cs="Courier New"/>
          <w:sz w:val="20"/>
          <w:szCs w:val="20"/>
          <w:lang w:eastAsia="es-ES"/>
        </w:rPr>
        <w:t>CONOCIMIENTOS Y EXPERIENCIAS ACADÉMICAS.</w:t>
      </w:r>
    </w:p>
    <w:p w:rsidR="00005410" w:rsidRDefault="00005410">
      <w:bookmarkStart w:id="0" w:name="_GoBack"/>
      <w:bookmarkEnd w:id="0"/>
    </w:p>
    <w:sectPr w:rsidR="000054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7A9"/>
    <w:rsid w:val="00005410"/>
    <w:rsid w:val="0050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057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057A9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057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057A9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Galarza</dc:creator>
  <cp:lastModifiedBy>Judith Galarza</cp:lastModifiedBy>
  <cp:revision>1</cp:revision>
  <dcterms:created xsi:type="dcterms:W3CDTF">2015-11-16T21:36:00Z</dcterms:created>
  <dcterms:modified xsi:type="dcterms:W3CDTF">2015-11-16T21:36:00Z</dcterms:modified>
</cp:coreProperties>
</file>